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7B5C" w14:textId="77777777" w:rsidR="000E216C" w:rsidRDefault="00BE25FC">
      <w:pPr>
        <w:spacing w:before="9"/>
        <w:ind w:left="100"/>
        <w:rPr>
          <w:b/>
          <w:sz w:val="32"/>
        </w:rPr>
      </w:pPr>
      <w:r>
        <w:rPr>
          <w:b/>
          <w:color w:val="00AF50"/>
          <w:sz w:val="32"/>
        </w:rPr>
        <w:t>Coaches Code of Conduct</w:t>
      </w:r>
    </w:p>
    <w:p w14:paraId="0B6F7B5D" w14:textId="6E7391E1" w:rsidR="000E216C" w:rsidRDefault="0064443D">
      <w:pPr>
        <w:pStyle w:val="BodyText"/>
        <w:spacing w:before="55" w:line="276" w:lineRule="auto"/>
        <w:ind w:left="100" w:right="194"/>
      </w:pPr>
      <w:r>
        <w:t>Falcon Youth Rugby Club (FYRC)</w:t>
      </w:r>
      <w:r w:rsidR="00BE25FC">
        <w:t xml:space="preserve"> coaches should commit themselves to a positive, player-centered approach in their coaching. Coaches and assistant coaches are expected to maintain a higher level of sportsmanship, professionalism, and integrity both on and off the field. Coaches must maintain respect for the game as well as the referees.</w:t>
      </w:r>
    </w:p>
    <w:p w14:paraId="0B6F7B5E" w14:textId="77777777" w:rsidR="000E216C" w:rsidRDefault="000E216C">
      <w:pPr>
        <w:pStyle w:val="BodyText"/>
        <w:spacing w:before="4"/>
        <w:rPr>
          <w:sz w:val="16"/>
        </w:rPr>
      </w:pPr>
    </w:p>
    <w:p w14:paraId="0B6F7B5F" w14:textId="6855587F" w:rsidR="000E216C" w:rsidRDefault="00BE25FC">
      <w:pPr>
        <w:ind w:left="100"/>
        <w:rPr>
          <w:b/>
        </w:rPr>
      </w:pPr>
      <w:r>
        <w:rPr>
          <w:b/>
        </w:rPr>
        <w:t xml:space="preserve">As a sport educator, </w:t>
      </w:r>
      <w:r w:rsidR="00293595">
        <w:rPr>
          <w:b/>
        </w:rPr>
        <w:t>FYRC</w:t>
      </w:r>
      <w:r>
        <w:rPr>
          <w:b/>
        </w:rPr>
        <w:t xml:space="preserve"> coaches will strive to:</w:t>
      </w:r>
    </w:p>
    <w:p w14:paraId="0B6F7B60" w14:textId="77777777" w:rsidR="000E216C" w:rsidRDefault="000E216C">
      <w:pPr>
        <w:pStyle w:val="BodyText"/>
        <w:spacing w:before="8"/>
        <w:rPr>
          <w:b/>
          <w:sz w:val="28"/>
        </w:rPr>
      </w:pPr>
    </w:p>
    <w:p w14:paraId="0B6F7B61" w14:textId="77777777" w:rsidR="000E216C" w:rsidRDefault="00BE25FC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rPr>
          <w:i/>
        </w:rPr>
      </w:pPr>
      <w:r>
        <w:rPr>
          <w:i/>
          <w:u w:val="single"/>
        </w:rPr>
        <w:t>Be a positive role model for rugby and its</w:t>
      </w:r>
      <w:r>
        <w:rPr>
          <w:i/>
          <w:spacing w:val="-13"/>
          <w:u w:val="single"/>
        </w:rPr>
        <w:t xml:space="preserve"> </w:t>
      </w:r>
      <w:r>
        <w:rPr>
          <w:i/>
          <w:u w:val="single"/>
        </w:rPr>
        <w:t>players.</w:t>
      </w:r>
    </w:p>
    <w:p w14:paraId="0B6F7B62" w14:textId="77777777" w:rsidR="000E216C" w:rsidRDefault="00BE25FC">
      <w:pPr>
        <w:pStyle w:val="BodyText"/>
        <w:spacing w:before="74"/>
        <w:ind w:left="820"/>
      </w:pPr>
      <w:r>
        <w:t>Encourage players to also be positive role models for rugby and other players.</w:t>
      </w:r>
    </w:p>
    <w:p w14:paraId="0B6F7B63" w14:textId="77777777" w:rsidR="000E216C" w:rsidRDefault="000E216C">
      <w:pPr>
        <w:pStyle w:val="BodyText"/>
      </w:pPr>
    </w:p>
    <w:p w14:paraId="0B6F7B64" w14:textId="77777777" w:rsidR="000E216C" w:rsidRDefault="00BE25FC">
      <w:pPr>
        <w:pStyle w:val="ListParagraph"/>
        <w:numPr>
          <w:ilvl w:val="0"/>
          <w:numId w:val="1"/>
        </w:numPr>
        <w:tabs>
          <w:tab w:val="left" w:pos="821"/>
        </w:tabs>
        <w:spacing w:before="147"/>
        <w:rPr>
          <w:i/>
        </w:rPr>
      </w:pPr>
      <w:r>
        <w:rPr>
          <w:i/>
          <w:u w:val="single"/>
        </w:rPr>
        <w:t>Respect the rights, dignity and worth of all within the context of their involvement in</w:t>
      </w:r>
      <w:r>
        <w:rPr>
          <w:i/>
          <w:spacing w:val="-26"/>
          <w:u w:val="single"/>
        </w:rPr>
        <w:t xml:space="preserve"> </w:t>
      </w:r>
      <w:r>
        <w:rPr>
          <w:i/>
          <w:u w:val="single"/>
        </w:rPr>
        <w:t>rugby.</w:t>
      </w:r>
    </w:p>
    <w:p w14:paraId="0B6F7B65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spacing w:line="276" w:lineRule="auto"/>
        <w:ind w:right="797"/>
      </w:pPr>
      <w:r>
        <w:t xml:space="preserve">Focus on their player's improvement as well as on results. They develop and maximize each player’s physical, </w:t>
      </w:r>
      <w:proofErr w:type="gramStart"/>
      <w:r>
        <w:t>mental</w:t>
      </w:r>
      <w:proofErr w:type="gramEnd"/>
      <w:r>
        <w:t xml:space="preserve"> and emotional</w:t>
      </w:r>
      <w:r>
        <w:rPr>
          <w:spacing w:val="-7"/>
        </w:rPr>
        <w:t xml:space="preserve"> </w:t>
      </w:r>
      <w:r>
        <w:t>potential.</w:t>
      </w:r>
    </w:p>
    <w:p w14:paraId="0B6F7B66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spacing w:before="36"/>
        <w:ind w:hanging="361"/>
      </w:pPr>
      <w:r>
        <w:t>Place the welfare and safety of each player above all other considerations, including</w:t>
      </w:r>
      <w:r>
        <w:rPr>
          <w:spacing w:val="-20"/>
        </w:rPr>
        <w:t xml:space="preserve"> </w:t>
      </w:r>
      <w:r>
        <w:t>results.</w:t>
      </w:r>
    </w:p>
    <w:p w14:paraId="0B6F7B67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spacing w:before="74"/>
        <w:ind w:hanging="361"/>
      </w:pPr>
      <w:r>
        <w:t>Believe all players are deserving of equal attention and</w:t>
      </w:r>
      <w:r>
        <w:rPr>
          <w:spacing w:val="-9"/>
        </w:rPr>
        <w:t xml:space="preserve"> </w:t>
      </w:r>
      <w:r>
        <w:t>opportunities.</w:t>
      </w:r>
    </w:p>
    <w:p w14:paraId="0B6F7B68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spacing w:before="72" w:line="276" w:lineRule="auto"/>
        <w:ind w:right="341"/>
      </w:pPr>
      <w:r>
        <w:t xml:space="preserve">Refrain from any discriminatory practices </w:t>
      </w:r>
      <w:proofErr w:type="gramStart"/>
      <w:r>
        <w:t>on the basis of</w:t>
      </w:r>
      <w:proofErr w:type="gramEnd"/>
      <w:r>
        <w:t xml:space="preserve"> gender, race, religion, sexual orientation, ethnic background, or special</w:t>
      </w:r>
      <w:r>
        <w:rPr>
          <w:spacing w:val="-4"/>
        </w:rPr>
        <w:t xml:space="preserve"> </w:t>
      </w:r>
      <w:r>
        <w:t>ability/disability.</w:t>
      </w:r>
    </w:p>
    <w:p w14:paraId="0B6F7B69" w14:textId="77777777" w:rsidR="000E216C" w:rsidRDefault="000E216C">
      <w:pPr>
        <w:pStyle w:val="BodyText"/>
        <w:rPr>
          <w:sz w:val="31"/>
        </w:rPr>
      </w:pPr>
    </w:p>
    <w:p w14:paraId="0B6F7B6A" w14:textId="77777777" w:rsidR="000E216C" w:rsidRDefault="00BE25FC">
      <w:pPr>
        <w:pStyle w:val="ListParagraph"/>
        <w:numPr>
          <w:ilvl w:val="0"/>
          <w:numId w:val="1"/>
        </w:numPr>
        <w:tabs>
          <w:tab w:val="left" w:pos="821"/>
        </w:tabs>
        <w:spacing w:before="0" w:line="276" w:lineRule="auto"/>
        <w:ind w:right="370"/>
        <w:rPr>
          <w:i/>
        </w:rPr>
      </w:pPr>
      <w:r>
        <w:rPr>
          <w:i/>
          <w:u w:val="single"/>
        </w:rPr>
        <w:t>Represent self and specialized standing in an honest manner enhancing the reputation of the Rugby coaching community.</w:t>
      </w:r>
    </w:p>
    <w:p w14:paraId="0B6F7B6B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spacing w:before="33"/>
        <w:ind w:hanging="361"/>
      </w:pPr>
      <w:r>
        <w:t>Are responsible for their</w:t>
      </w:r>
      <w:r>
        <w:rPr>
          <w:spacing w:val="-1"/>
        </w:rPr>
        <w:t xml:space="preserve"> </w:t>
      </w:r>
      <w:r>
        <w:t>actions.</w:t>
      </w:r>
    </w:p>
    <w:p w14:paraId="0B6F7B6C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ind w:hanging="361"/>
      </w:pPr>
      <w:r>
        <w:t xml:space="preserve">Display high standards through language, manner, </w:t>
      </w:r>
      <w:proofErr w:type="gramStart"/>
      <w:r>
        <w:t>punctuality</w:t>
      </w:r>
      <w:proofErr w:type="gramEnd"/>
      <w:r>
        <w:t xml:space="preserve"> and</w:t>
      </w:r>
      <w:r>
        <w:rPr>
          <w:spacing w:val="-6"/>
        </w:rPr>
        <w:t xml:space="preserve"> </w:t>
      </w:r>
      <w:r>
        <w:t>presentation.</w:t>
      </w:r>
    </w:p>
    <w:p w14:paraId="0B6F7B6D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spacing w:line="276" w:lineRule="auto"/>
        <w:ind w:right="529"/>
      </w:pPr>
      <w:r>
        <w:t xml:space="preserve">Display control, </w:t>
      </w:r>
      <w:proofErr w:type="gramStart"/>
      <w:r>
        <w:t>dignity</w:t>
      </w:r>
      <w:proofErr w:type="gramEnd"/>
      <w:r>
        <w:t xml:space="preserve"> and respect for all involved with rugby – including players, opponents, coaches, officials, administrators, the media, parents and</w:t>
      </w:r>
      <w:r>
        <w:rPr>
          <w:spacing w:val="-2"/>
        </w:rPr>
        <w:t xml:space="preserve"> </w:t>
      </w:r>
      <w:r>
        <w:t>spectators.</w:t>
      </w:r>
    </w:p>
    <w:p w14:paraId="0B6F7B6E" w14:textId="77777777" w:rsidR="000E216C" w:rsidRDefault="000E216C">
      <w:pPr>
        <w:pStyle w:val="BodyText"/>
        <w:spacing w:before="9"/>
        <w:rPr>
          <w:sz w:val="30"/>
        </w:rPr>
      </w:pPr>
    </w:p>
    <w:p w14:paraId="0B6F7B6F" w14:textId="77777777" w:rsidR="000E216C" w:rsidRDefault="00BE25FC">
      <w:pPr>
        <w:pStyle w:val="ListParagraph"/>
        <w:numPr>
          <w:ilvl w:val="0"/>
          <w:numId w:val="1"/>
        </w:numPr>
        <w:tabs>
          <w:tab w:val="left" w:pos="821"/>
        </w:tabs>
        <w:spacing w:before="0"/>
        <w:rPr>
          <w:i/>
        </w:rPr>
      </w:pPr>
      <w:r>
        <w:rPr>
          <w:i/>
          <w:u w:val="single"/>
        </w:rPr>
        <w:t xml:space="preserve">Make decisions based on the best interests of player’s sporting, </w:t>
      </w:r>
      <w:proofErr w:type="gramStart"/>
      <w:r>
        <w:rPr>
          <w:i/>
          <w:u w:val="single"/>
        </w:rPr>
        <w:t>education</w:t>
      </w:r>
      <w:proofErr w:type="gramEnd"/>
      <w:r>
        <w:rPr>
          <w:i/>
          <w:u w:val="single"/>
        </w:rPr>
        <w:t xml:space="preserve"> and vocational</w:t>
      </w:r>
      <w:r>
        <w:rPr>
          <w:i/>
          <w:spacing w:val="-13"/>
          <w:u w:val="single"/>
        </w:rPr>
        <w:t xml:space="preserve"> </w:t>
      </w:r>
      <w:r>
        <w:rPr>
          <w:i/>
          <w:u w:val="single"/>
        </w:rPr>
        <w:t>careers.</w:t>
      </w:r>
    </w:p>
    <w:p w14:paraId="0B6F7B70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spacing w:line="276" w:lineRule="auto"/>
        <w:ind w:right="235"/>
      </w:pPr>
      <w:r>
        <w:t>Do not place players in competitive or training situations until they are sufficiently prepared or sufficiently recovered from</w:t>
      </w:r>
      <w:r>
        <w:rPr>
          <w:spacing w:val="-3"/>
        </w:rPr>
        <w:t xml:space="preserve"> </w:t>
      </w:r>
      <w:r>
        <w:t>injury.</w:t>
      </w:r>
    </w:p>
    <w:p w14:paraId="0B6F7B71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spacing w:before="35"/>
        <w:ind w:hanging="361"/>
      </w:pPr>
      <w:r>
        <w:t>Acknowledge the individual talents and potential of</w:t>
      </w:r>
      <w:r>
        <w:rPr>
          <w:spacing w:val="-6"/>
        </w:rPr>
        <w:t xml:space="preserve"> </w:t>
      </w:r>
      <w:r>
        <w:t>players.</w:t>
      </w:r>
    </w:p>
    <w:p w14:paraId="0B6F7B72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ind w:hanging="361"/>
      </w:pPr>
      <w:r>
        <w:t>Set the appropriate training programs based upon the developmental level of</w:t>
      </w:r>
      <w:r>
        <w:rPr>
          <w:spacing w:val="-13"/>
        </w:rPr>
        <w:t xml:space="preserve"> </w:t>
      </w:r>
      <w:r>
        <w:t>player.</w:t>
      </w:r>
    </w:p>
    <w:p w14:paraId="0B6F7B73" w14:textId="77777777" w:rsidR="000E216C" w:rsidRDefault="00BE25FC">
      <w:pPr>
        <w:pStyle w:val="ListParagraph"/>
        <w:numPr>
          <w:ilvl w:val="1"/>
          <w:numId w:val="1"/>
        </w:numPr>
        <w:tabs>
          <w:tab w:val="left" w:pos="1181"/>
        </w:tabs>
        <w:ind w:hanging="361"/>
      </w:pPr>
      <w:r>
        <w:t>Maintain a balanced emphasis on sporting involvement within life</w:t>
      </w:r>
      <w:r>
        <w:rPr>
          <w:spacing w:val="-12"/>
        </w:rPr>
        <w:t xml:space="preserve"> </w:t>
      </w:r>
      <w:r>
        <w:t>objectives.</w:t>
      </w:r>
    </w:p>
    <w:p w14:paraId="0B6F7B74" w14:textId="77777777" w:rsidR="000E216C" w:rsidRDefault="000E216C">
      <w:pPr>
        <w:pStyle w:val="BodyText"/>
      </w:pPr>
    </w:p>
    <w:p w14:paraId="0B6F7B75" w14:textId="0BB1585D" w:rsidR="000E216C" w:rsidRDefault="00BE25FC">
      <w:pPr>
        <w:pStyle w:val="BodyText"/>
        <w:tabs>
          <w:tab w:val="left" w:pos="4817"/>
        </w:tabs>
        <w:spacing w:before="147"/>
        <w:ind w:left="100" w:right="117"/>
      </w:pPr>
      <w:r>
        <w:t>I</w:t>
      </w:r>
      <w:r>
        <w:rPr>
          <w:spacing w:val="-2"/>
        </w:rPr>
        <w:t xml:space="preserve"> </w:t>
      </w:r>
      <w:r>
        <w:t>(print</w:t>
      </w:r>
      <w:r>
        <w:rPr>
          <w:spacing w:val="-1"/>
        </w:rPr>
        <w:t xml:space="preserve"> </w:t>
      </w:r>
      <w:r>
        <w:t>name)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agree to abide by this Code of Conduct whenever participating in a </w:t>
      </w:r>
      <w:r w:rsidR="008C22DF" w:rsidRPr="008C22DF">
        <w:t xml:space="preserve">Falcon Youth Rugby Club </w:t>
      </w:r>
      <w:r>
        <w:t xml:space="preserve">sponsored activity. I also acknowledge that failure to follow the Code of Conduct may result in disciplinary action, which may include suspension or banishment from </w:t>
      </w:r>
      <w:r w:rsidR="007772D8">
        <w:t>Falcon</w:t>
      </w:r>
      <w:r>
        <w:t xml:space="preserve"> Youth Rugby</w:t>
      </w:r>
      <w:r>
        <w:rPr>
          <w:spacing w:val="-16"/>
        </w:rPr>
        <w:t xml:space="preserve"> </w:t>
      </w:r>
      <w:r w:rsidR="007772D8">
        <w:rPr>
          <w:spacing w:val="-16"/>
        </w:rPr>
        <w:t xml:space="preserve">Club </w:t>
      </w:r>
      <w:r>
        <w:t>activities.</w:t>
      </w:r>
    </w:p>
    <w:p w14:paraId="0B6F7B76" w14:textId="77777777" w:rsidR="000E216C" w:rsidRDefault="000E216C">
      <w:pPr>
        <w:pStyle w:val="BodyText"/>
      </w:pPr>
    </w:p>
    <w:p w14:paraId="0B6F7B77" w14:textId="77777777" w:rsidR="000E216C" w:rsidRDefault="000E216C">
      <w:pPr>
        <w:pStyle w:val="BodyText"/>
        <w:spacing w:before="1"/>
      </w:pPr>
    </w:p>
    <w:p w14:paraId="0B6F7B78" w14:textId="77777777" w:rsidR="000E216C" w:rsidRDefault="00BE25FC" w:rsidP="00BE25FC">
      <w:pPr>
        <w:pStyle w:val="BodyText"/>
        <w:tabs>
          <w:tab w:val="left" w:pos="4838"/>
        </w:tabs>
      </w:pPr>
      <w:r>
        <w:t>Signed: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6F7B79" w14:textId="77777777" w:rsidR="000E216C" w:rsidRDefault="000E216C">
      <w:pPr>
        <w:pStyle w:val="BodyText"/>
        <w:rPr>
          <w:sz w:val="20"/>
        </w:rPr>
      </w:pPr>
    </w:p>
    <w:p w14:paraId="0B6F7B7A" w14:textId="77777777" w:rsidR="000E216C" w:rsidRDefault="000E216C">
      <w:pPr>
        <w:pStyle w:val="BodyText"/>
        <w:rPr>
          <w:sz w:val="20"/>
        </w:rPr>
      </w:pPr>
    </w:p>
    <w:p w14:paraId="0B6F7B7C" w14:textId="2B97C7B3" w:rsidR="000E216C" w:rsidRDefault="00BE25FC" w:rsidP="008C22DF">
      <w:pPr>
        <w:pStyle w:val="BodyText"/>
        <w:tabs>
          <w:tab w:val="left" w:pos="4840"/>
        </w:tabs>
        <w:spacing w:before="57"/>
      </w:pPr>
      <w:r>
        <w:lastRenderedPageBreak/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E2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60" w:right="7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EA26" w14:textId="77777777" w:rsidR="00060C10" w:rsidRDefault="00060C10" w:rsidP="007037D3">
      <w:r>
        <w:separator/>
      </w:r>
    </w:p>
  </w:endnote>
  <w:endnote w:type="continuationSeparator" w:id="0">
    <w:p w14:paraId="25A157B3" w14:textId="77777777" w:rsidR="00060C10" w:rsidRDefault="00060C10" w:rsidP="0070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1AF6" w14:textId="77777777" w:rsidR="00956DAD" w:rsidRDefault="00956D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627F" w14:textId="77777777" w:rsidR="00956DAD" w:rsidRDefault="00956D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0125" w14:textId="77777777" w:rsidR="00956DAD" w:rsidRDefault="00956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D6C6" w14:textId="77777777" w:rsidR="00060C10" w:rsidRDefault="00060C10" w:rsidP="007037D3">
      <w:r>
        <w:separator/>
      </w:r>
    </w:p>
  </w:footnote>
  <w:footnote w:type="continuationSeparator" w:id="0">
    <w:p w14:paraId="065EFF3E" w14:textId="77777777" w:rsidR="00060C10" w:rsidRDefault="00060C10" w:rsidP="0070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4C62" w14:textId="77777777" w:rsidR="00956DAD" w:rsidRDefault="00956D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DA76" w14:textId="07A47E2C" w:rsidR="00956DAD" w:rsidRDefault="00956DAD" w:rsidP="00956DAD">
    <w:pPr>
      <w:pStyle w:val="Header"/>
      <w:jc w:val="right"/>
      <w:rPr>
        <w:rStyle w:val="IntenseReference"/>
        <w:sz w:val="20"/>
        <w:szCs w:val="20"/>
      </w:rPr>
    </w:pPr>
    <w:r>
      <w:rPr>
        <w:b/>
        <w:smallCaps/>
        <w:noProof/>
        <w:color w:val="4F81BD" w:themeColor="accent1"/>
        <w:spacing w:val="5"/>
        <w:sz w:val="20"/>
        <w:szCs w:val="20"/>
      </w:rPr>
      <w:drawing>
        <wp:inline distT="0" distB="0" distL="0" distR="0" wp14:anchorId="7B9E9187" wp14:editId="055421E2">
          <wp:extent cx="609600" cy="638175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F1CAD5" w14:textId="0A069D64" w:rsidR="007037D3" w:rsidRDefault="00956DAD" w:rsidP="007A63F1">
    <w:pPr>
      <w:pStyle w:val="Header"/>
      <w:jc w:val="right"/>
    </w:pPr>
    <w:r>
      <w:rPr>
        <w:rStyle w:val="IntenseReference"/>
        <w:sz w:val="20"/>
        <w:szCs w:val="20"/>
      </w:rPr>
      <w:t>Falcon Youth Rugby Club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9A28" w14:textId="77777777" w:rsidR="00956DAD" w:rsidRDefault="00956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03B"/>
    <w:multiLevelType w:val="hybridMultilevel"/>
    <w:tmpl w:val="A4F8450C"/>
    <w:lvl w:ilvl="0" w:tplc="57ACD156">
      <w:start w:val="1"/>
      <w:numFmt w:val="decimal"/>
      <w:lvlText w:val="%1."/>
      <w:lvlJc w:val="left"/>
      <w:pPr>
        <w:ind w:left="820" w:hanging="361"/>
        <w:jc w:val="left"/>
      </w:pPr>
      <w:rPr>
        <w:rFonts w:ascii="Calibri" w:eastAsia="Calibri" w:hAnsi="Calibri" w:cs="Calibri" w:hint="default"/>
        <w:i/>
        <w:w w:val="100"/>
        <w:sz w:val="22"/>
        <w:szCs w:val="22"/>
        <w:lang w:val="en-US" w:eastAsia="en-US" w:bidi="en-US"/>
      </w:rPr>
    </w:lvl>
    <w:lvl w:ilvl="1" w:tplc="680CF910">
      <w:start w:val="1"/>
      <w:numFmt w:val="lowerLetter"/>
      <w:lvlText w:val="%2."/>
      <w:lvlJc w:val="left"/>
      <w:pPr>
        <w:ind w:left="11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2" w:tplc="8EE2E134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en-US"/>
      </w:rPr>
    </w:lvl>
    <w:lvl w:ilvl="3" w:tplc="351AA39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4" w:tplc="2354ACA4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en-US"/>
      </w:rPr>
    </w:lvl>
    <w:lvl w:ilvl="5" w:tplc="B42A3F9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en-US"/>
      </w:rPr>
    </w:lvl>
    <w:lvl w:ilvl="6" w:tplc="680C1CBC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en-US"/>
      </w:rPr>
    </w:lvl>
    <w:lvl w:ilvl="7" w:tplc="E1A03C8A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en-US"/>
      </w:rPr>
    </w:lvl>
    <w:lvl w:ilvl="8" w:tplc="0A6AF672">
      <w:numFmt w:val="bullet"/>
      <w:lvlText w:val="•"/>
      <w:lvlJc w:val="left"/>
      <w:pPr>
        <w:ind w:left="874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QAS5mZGlgaWJpYWlko6SsGpxcWZ+XkgBUa1AGltX8QsAAAA"/>
  </w:docVars>
  <w:rsids>
    <w:rsidRoot w:val="000E216C"/>
    <w:rsid w:val="00060C10"/>
    <w:rsid w:val="000E216C"/>
    <w:rsid w:val="00293595"/>
    <w:rsid w:val="0064443D"/>
    <w:rsid w:val="007037D3"/>
    <w:rsid w:val="007772D8"/>
    <w:rsid w:val="007A63F1"/>
    <w:rsid w:val="008C22DF"/>
    <w:rsid w:val="00956DAD"/>
    <w:rsid w:val="00B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F7B5C"/>
  <w15:docId w15:val="{BD755251-9E8F-4842-9AC3-E9EB4236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75"/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3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7D3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03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7D3"/>
    <w:rPr>
      <w:rFonts w:ascii="Calibri" w:eastAsia="Calibri" w:hAnsi="Calibri" w:cs="Calibri"/>
      <w:lang w:bidi="en-US"/>
    </w:rPr>
  </w:style>
  <w:style w:type="character" w:styleId="IntenseReference">
    <w:name w:val="Intense Reference"/>
    <w:basedOn w:val="DefaultParagraphFont"/>
    <w:uiPriority w:val="32"/>
    <w:qFormat/>
    <w:rsid w:val="007037D3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Coetzee</dc:creator>
  <cp:lastModifiedBy>Bryan Siltanen</cp:lastModifiedBy>
  <cp:revision>9</cp:revision>
  <dcterms:created xsi:type="dcterms:W3CDTF">2020-11-18T00:25:00Z</dcterms:created>
  <dcterms:modified xsi:type="dcterms:W3CDTF">2021-05-14T23:13:00Z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2020-11-18T00:00:00Z</vt:filetime>
  </property>
</Properties>
</file>