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E475F" w14:textId="77777777" w:rsidR="00610B64" w:rsidRPr="00610B64" w:rsidRDefault="00610B64" w:rsidP="00610B64">
      <w:pPr>
        <w:pBdr>
          <w:top w:val="double" w:sz="4" w:space="1" w:color="auto"/>
        </w:pBdr>
        <w:tabs>
          <w:tab w:val="left" w:pos="1440"/>
          <w:tab w:val="left" w:pos="4140"/>
          <w:tab w:val="left" w:pos="7110"/>
        </w:tabs>
        <w:jc w:val="center"/>
        <w:rPr>
          <w:rFonts w:ascii="Arial" w:hAnsi="Arial" w:cs="Arial"/>
          <w:b/>
        </w:rPr>
      </w:pPr>
      <w:r w:rsidRPr="00610B64">
        <w:rPr>
          <w:rFonts w:ascii="Arial" w:hAnsi="Arial" w:cs="Arial"/>
          <w:b/>
        </w:rPr>
        <w:t xml:space="preserve">CHILDREN &amp; YOUTH </w:t>
      </w:r>
    </w:p>
    <w:p w14:paraId="0382A4FF" w14:textId="207BE148" w:rsidR="00610B64" w:rsidRPr="00610B64" w:rsidRDefault="00610B64" w:rsidP="00610B64">
      <w:pPr>
        <w:pBdr>
          <w:top w:val="double" w:sz="4" w:space="1" w:color="auto"/>
        </w:pBdr>
        <w:tabs>
          <w:tab w:val="left" w:pos="1440"/>
          <w:tab w:val="left" w:pos="4140"/>
          <w:tab w:val="left" w:pos="7110"/>
        </w:tabs>
        <w:jc w:val="center"/>
        <w:rPr>
          <w:rFonts w:ascii="Arial" w:hAnsi="Arial" w:cs="Arial"/>
          <w:b/>
        </w:rPr>
      </w:pPr>
      <w:r w:rsidRPr="00610B64">
        <w:rPr>
          <w:rFonts w:ascii="Arial" w:hAnsi="Arial" w:cs="Arial"/>
          <w:b/>
        </w:rPr>
        <w:t>Plan of Action</w:t>
      </w:r>
    </w:p>
    <w:p w14:paraId="46006CF4" w14:textId="77777777" w:rsidR="00610B64" w:rsidRPr="00CC0663" w:rsidRDefault="00610B64" w:rsidP="00610B64">
      <w:pPr>
        <w:pBdr>
          <w:top w:val="double" w:sz="4" w:space="1" w:color="auto"/>
        </w:pBdr>
        <w:tabs>
          <w:tab w:val="left" w:pos="1440"/>
          <w:tab w:val="left" w:pos="4140"/>
          <w:tab w:val="left" w:pos="7110"/>
        </w:tabs>
        <w:jc w:val="center"/>
        <w:rPr>
          <w:rFonts w:ascii="Arial" w:hAnsi="Arial" w:cs="Arial"/>
          <w:b/>
          <w:sz w:val="14"/>
          <w:szCs w:val="14"/>
        </w:rPr>
      </w:pPr>
    </w:p>
    <w:p w14:paraId="1960ADD3" w14:textId="58E75F19" w:rsidR="00610B64" w:rsidRPr="00610B64" w:rsidRDefault="00610B64" w:rsidP="00610B64">
      <w:pPr>
        <w:tabs>
          <w:tab w:val="left" w:pos="1440"/>
          <w:tab w:val="left" w:pos="4140"/>
          <w:tab w:val="left" w:pos="7110"/>
        </w:tabs>
        <w:rPr>
          <w:rFonts w:ascii="Arial" w:hAnsi="Arial" w:cs="Arial"/>
        </w:rPr>
      </w:pPr>
      <w:r w:rsidRPr="00610B64">
        <w:rPr>
          <w:rFonts w:ascii="Arial" w:hAnsi="Arial" w:cs="Arial"/>
        </w:rPr>
        <w:t>Chairman:</w:t>
      </w:r>
      <w:r w:rsidRPr="00610B64">
        <w:rPr>
          <w:rFonts w:ascii="Arial" w:hAnsi="Arial" w:cs="Arial"/>
        </w:rPr>
        <w:tab/>
        <w:t>Felicia French</w:t>
      </w:r>
      <w:r w:rsidRPr="00610B64">
        <w:rPr>
          <w:rFonts w:ascii="Arial" w:hAnsi="Arial" w:cs="Arial"/>
        </w:rPr>
        <w:tab/>
      </w:r>
      <w:r w:rsidRPr="00610B64">
        <w:rPr>
          <w:rFonts w:ascii="Arial" w:hAnsi="Arial" w:cs="Arial"/>
        </w:rPr>
        <w:tab/>
        <w:t>(918) 244-5190</w:t>
      </w:r>
      <w:r w:rsidRPr="00610B64">
        <w:rPr>
          <w:rFonts w:ascii="Arial" w:hAnsi="Arial" w:cs="Arial"/>
        </w:rPr>
        <w:tab/>
      </w:r>
    </w:p>
    <w:p w14:paraId="66CD7BD1" w14:textId="732A4E52" w:rsidR="00610B64" w:rsidRPr="00610B64" w:rsidRDefault="00610B64" w:rsidP="00610B64">
      <w:pPr>
        <w:tabs>
          <w:tab w:val="left" w:pos="1440"/>
          <w:tab w:val="left" w:pos="4140"/>
          <w:tab w:val="left" w:pos="7110"/>
        </w:tabs>
        <w:rPr>
          <w:rFonts w:ascii="Arial" w:hAnsi="Arial" w:cs="Arial"/>
        </w:rPr>
      </w:pPr>
      <w:r w:rsidRPr="00610B64">
        <w:rPr>
          <w:rFonts w:ascii="Arial" w:hAnsi="Arial" w:cs="Arial"/>
        </w:rPr>
        <w:tab/>
        <w:t>felicia.r.french@gmail.com</w:t>
      </w:r>
    </w:p>
    <w:p w14:paraId="2CF941AF" w14:textId="1B2D5B7F" w:rsidR="00610B64" w:rsidRPr="00610B64" w:rsidRDefault="00610B64" w:rsidP="00610B64">
      <w:pPr>
        <w:tabs>
          <w:tab w:val="left" w:pos="1440"/>
          <w:tab w:val="left" w:pos="4140"/>
          <w:tab w:val="left" w:pos="7110"/>
        </w:tabs>
        <w:rPr>
          <w:rFonts w:ascii="Arial" w:hAnsi="Arial" w:cs="Arial"/>
        </w:rPr>
      </w:pPr>
      <w:r w:rsidRPr="00610B64">
        <w:rPr>
          <w:rFonts w:ascii="Arial" w:hAnsi="Arial" w:cs="Arial"/>
        </w:rPr>
        <w:tab/>
        <w:t>16196 East 320 Road Chelsea, OK 74016</w:t>
      </w:r>
    </w:p>
    <w:p w14:paraId="71599BBB" w14:textId="77777777" w:rsidR="00610B64" w:rsidRPr="00610B64" w:rsidRDefault="00610B64" w:rsidP="00610B64">
      <w:pPr>
        <w:tabs>
          <w:tab w:val="left" w:pos="1440"/>
          <w:tab w:val="left" w:pos="4140"/>
          <w:tab w:val="left" w:pos="7110"/>
        </w:tabs>
        <w:rPr>
          <w:rFonts w:ascii="Arial" w:hAnsi="Arial" w:cs="Arial"/>
        </w:rPr>
      </w:pPr>
    </w:p>
    <w:p w14:paraId="59AA286D" w14:textId="0B9E3ED1" w:rsidR="00610B64" w:rsidRDefault="00610B64" w:rsidP="00610B64">
      <w:pPr>
        <w:tabs>
          <w:tab w:val="left" w:pos="1440"/>
          <w:tab w:val="left" w:pos="4140"/>
          <w:tab w:val="left" w:pos="7110"/>
        </w:tabs>
        <w:rPr>
          <w:rFonts w:ascii="Arial" w:hAnsi="Arial" w:cs="Arial"/>
        </w:rPr>
      </w:pPr>
      <w:r>
        <w:rPr>
          <w:rFonts w:ascii="Arial" w:hAnsi="Arial" w:cs="Arial"/>
        </w:rPr>
        <w:t>1</w:t>
      </w:r>
      <w:r w:rsidRPr="00610B64">
        <w:rPr>
          <w:rFonts w:ascii="Arial" w:hAnsi="Arial" w:cs="Arial"/>
          <w:vertAlign w:val="superscript"/>
        </w:rPr>
        <w:t>st</w:t>
      </w:r>
      <w:r>
        <w:rPr>
          <w:rFonts w:ascii="Arial" w:hAnsi="Arial" w:cs="Arial"/>
        </w:rPr>
        <w:t xml:space="preserve"> Co-Chair</w:t>
      </w:r>
      <w:r>
        <w:rPr>
          <w:rFonts w:ascii="Arial" w:hAnsi="Arial" w:cs="Arial"/>
        </w:rPr>
        <w:tab/>
        <w:t>Gracie McInnis</w:t>
      </w:r>
    </w:p>
    <w:p w14:paraId="3849FB2D" w14:textId="077E093B" w:rsidR="00610B64" w:rsidRPr="00610B64" w:rsidRDefault="00610B64" w:rsidP="00610B64">
      <w:pPr>
        <w:tabs>
          <w:tab w:val="left" w:pos="1440"/>
          <w:tab w:val="left" w:pos="4140"/>
          <w:tab w:val="left" w:pos="7110"/>
        </w:tabs>
        <w:rPr>
          <w:rFonts w:ascii="Arial" w:hAnsi="Arial" w:cs="Arial"/>
        </w:rPr>
      </w:pPr>
      <w:r>
        <w:rPr>
          <w:rFonts w:ascii="Arial" w:hAnsi="Arial" w:cs="Arial"/>
        </w:rPr>
        <w:t>2</w:t>
      </w:r>
      <w:r w:rsidRPr="00610B64">
        <w:rPr>
          <w:rFonts w:ascii="Arial" w:hAnsi="Arial" w:cs="Arial"/>
          <w:vertAlign w:val="superscript"/>
        </w:rPr>
        <w:t>nd</w:t>
      </w:r>
      <w:r>
        <w:rPr>
          <w:rFonts w:ascii="Arial" w:hAnsi="Arial" w:cs="Arial"/>
        </w:rPr>
        <w:t xml:space="preserve"> Co-Chair</w:t>
      </w:r>
      <w:r>
        <w:rPr>
          <w:rFonts w:ascii="Arial" w:hAnsi="Arial" w:cs="Arial"/>
        </w:rPr>
        <w:tab/>
        <w:t>Thea Anderson</w:t>
      </w:r>
    </w:p>
    <w:p w14:paraId="6FDDC572" w14:textId="77777777" w:rsidR="00610B64" w:rsidRPr="00610B64" w:rsidRDefault="00610B64" w:rsidP="00610B64">
      <w:pPr>
        <w:jc w:val="both"/>
        <w:rPr>
          <w:rFonts w:ascii="Arial" w:hAnsi="Arial" w:cs="Arial"/>
          <w:b/>
          <w:u w:val="single"/>
        </w:rPr>
      </w:pPr>
    </w:p>
    <w:p w14:paraId="4966B2D2" w14:textId="0B176571" w:rsidR="00CC0663" w:rsidRPr="00CC0663" w:rsidRDefault="00610B64" w:rsidP="00CC0663">
      <w:pPr>
        <w:jc w:val="both"/>
        <w:rPr>
          <w:rFonts w:ascii="Arial" w:hAnsi="Arial" w:cs="Arial"/>
          <w:b/>
          <w:bCs/>
        </w:rPr>
      </w:pPr>
      <w:r w:rsidRPr="00610B64">
        <w:rPr>
          <w:rFonts w:ascii="Arial" w:hAnsi="Arial" w:cs="Arial"/>
          <w:b/>
          <w:u w:val="single"/>
        </w:rPr>
        <w:t>Overview</w:t>
      </w:r>
      <w:r w:rsidRPr="00610B64">
        <w:rPr>
          <w:rFonts w:ascii="Arial" w:hAnsi="Arial" w:cs="Arial"/>
        </w:rPr>
        <w:t>:</w:t>
      </w:r>
      <w:r>
        <w:rPr>
          <w:rFonts w:ascii="Arial" w:hAnsi="Arial" w:cs="Arial"/>
        </w:rPr>
        <w:tab/>
      </w:r>
      <w:r w:rsidRPr="00610B64">
        <w:rPr>
          <w:rFonts w:ascii="Arial" w:hAnsi="Arial" w:cs="Arial"/>
        </w:rPr>
        <w:t xml:space="preserve">The </w:t>
      </w:r>
      <w:r>
        <w:rPr>
          <w:rFonts w:ascii="Arial" w:hAnsi="Arial" w:cs="Arial"/>
        </w:rPr>
        <w:t xml:space="preserve">purpose of the </w:t>
      </w:r>
      <w:r w:rsidRPr="00610B64">
        <w:rPr>
          <w:rFonts w:ascii="Arial" w:hAnsi="Arial" w:cs="Arial"/>
        </w:rPr>
        <w:t xml:space="preserve">Children &amp; Youth </w:t>
      </w:r>
      <w:r>
        <w:rPr>
          <w:rFonts w:ascii="Arial" w:hAnsi="Arial" w:cs="Arial"/>
        </w:rPr>
        <w:t xml:space="preserve">Committee is to work collaboratively with </w:t>
      </w:r>
      <w:r w:rsidR="00CC0663">
        <w:rPr>
          <w:rFonts w:ascii="Arial" w:hAnsi="Arial" w:cs="Arial"/>
        </w:rPr>
        <w:t>t</w:t>
      </w:r>
      <w:r>
        <w:rPr>
          <w:rFonts w:ascii="Arial" w:hAnsi="Arial" w:cs="Arial"/>
        </w:rPr>
        <w:t>he American Legion to Promote Programs that protect,</w:t>
      </w:r>
      <w:r w:rsidRPr="00610B64">
        <w:rPr>
          <w:rFonts w:ascii="Arial" w:hAnsi="Arial" w:cs="Arial"/>
        </w:rPr>
        <w:t xml:space="preserve"> car</w:t>
      </w:r>
      <w:r>
        <w:rPr>
          <w:rFonts w:ascii="Arial" w:hAnsi="Arial" w:cs="Arial"/>
        </w:rPr>
        <w:t>e</w:t>
      </w:r>
      <w:r w:rsidRPr="00610B64">
        <w:rPr>
          <w:rFonts w:ascii="Arial" w:hAnsi="Arial" w:cs="Arial"/>
        </w:rPr>
        <w:t xml:space="preserve"> for, and support children and youth, </w:t>
      </w:r>
      <w:r w:rsidR="00CC0663">
        <w:rPr>
          <w:rFonts w:ascii="Arial" w:hAnsi="Arial" w:cs="Arial"/>
        </w:rPr>
        <w:t xml:space="preserve">especially </w:t>
      </w:r>
      <w:r w:rsidRPr="00610B64">
        <w:rPr>
          <w:rFonts w:ascii="Arial" w:hAnsi="Arial" w:cs="Arial"/>
        </w:rPr>
        <w:t xml:space="preserve">those of </w:t>
      </w:r>
      <w:r w:rsidR="00CC0663">
        <w:rPr>
          <w:rFonts w:ascii="Arial" w:hAnsi="Arial" w:cs="Arial"/>
        </w:rPr>
        <w:t xml:space="preserve">our military families and </w:t>
      </w:r>
      <w:r w:rsidRPr="00610B64">
        <w:rPr>
          <w:rFonts w:ascii="Arial" w:hAnsi="Arial" w:cs="Arial"/>
        </w:rPr>
        <w:t>veterans</w:t>
      </w:r>
      <w:r w:rsidR="00CC0663">
        <w:rPr>
          <w:rFonts w:ascii="Arial" w:hAnsi="Arial" w:cs="Arial"/>
        </w:rPr>
        <w:t xml:space="preserve">.  Standing rules 6, National Standing Committee. Acts as </w:t>
      </w:r>
      <w:r w:rsidR="00CC0663" w:rsidRPr="00CC0663">
        <w:rPr>
          <w:rFonts w:ascii="Arial" w:hAnsi="Arial" w:cs="Arial"/>
        </w:rPr>
        <w:t>a Liaison to Child Well-Being Foundation</w:t>
      </w:r>
      <w:r w:rsidR="00CC0663">
        <w:rPr>
          <w:rFonts w:ascii="Arial" w:hAnsi="Arial" w:cs="Arial"/>
        </w:rPr>
        <w:t>.</w:t>
      </w:r>
    </w:p>
    <w:p w14:paraId="03E7062C" w14:textId="77777777" w:rsidR="00CC0663" w:rsidRPr="00CC0663" w:rsidRDefault="00CC0663" w:rsidP="00CC0663">
      <w:pPr>
        <w:jc w:val="both"/>
        <w:rPr>
          <w:rFonts w:ascii="Arial" w:hAnsi="Arial" w:cs="Arial"/>
          <w:sz w:val="16"/>
          <w:szCs w:val="16"/>
        </w:rPr>
      </w:pPr>
    </w:p>
    <w:p w14:paraId="50E47E54" w14:textId="77777777" w:rsidR="00CC0663" w:rsidRPr="00CC0663" w:rsidRDefault="00CC0663" w:rsidP="00CC0663">
      <w:pPr>
        <w:shd w:val="clear" w:color="auto" w:fill="FFFFFF"/>
        <w:rPr>
          <w:rFonts w:ascii="Arial" w:hAnsi="Arial" w:cs="Arial"/>
          <w:b/>
          <w:bCs/>
        </w:rPr>
      </w:pPr>
      <w:r w:rsidRPr="00CC0663">
        <w:rPr>
          <w:rFonts w:ascii="Arial" w:hAnsi="Arial" w:cs="Arial"/>
          <w:b/>
          <w:bCs/>
        </w:rPr>
        <w:t>Key Program Statements</w:t>
      </w:r>
    </w:p>
    <w:p w14:paraId="68CF4D21" w14:textId="77777777" w:rsidR="00CC0663" w:rsidRPr="00CC0663" w:rsidRDefault="00CC0663" w:rsidP="00CC0663">
      <w:pPr>
        <w:shd w:val="clear" w:color="auto" w:fill="FFFFFF"/>
        <w:rPr>
          <w:rFonts w:ascii="Barlow" w:hAnsi="Barlow"/>
          <w:b/>
          <w:bCs/>
          <w:color w:val="212529"/>
          <w:sz w:val="16"/>
          <w:szCs w:val="16"/>
        </w:rPr>
      </w:pPr>
    </w:p>
    <w:p w14:paraId="73CEEB6A" w14:textId="330AFAC2" w:rsidR="00CC0663" w:rsidRPr="00CC0663" w:rsidRDefault="00CC0663" w:rsidP="00CC0663">
      <w:pPr>
        <w:shd w:val="clear" w:color="auto" w:fill="FFFFFF"/>
        <w:rPr>
          <w:rFonts w:ascii="Barlow" w:hAnsi="Barlow"/>
          <w:b/>
          <w:bCs/>
          <w:color w:val="212529"/>
        </w:rPr>
      </w:pPr>
      <w:r w:rsidRPr="00CC0663">
        <w:rPr>
          <w:rFonts w:ascii="Barlow" w:hAnsi="Barlow"/>
          <w:color w:val="212529"/>
        </w:rPr>
        <w:t>To educate members and the general public about the Child Well-Being Foundation (CWF), its mission, and to provide financial assistance to The American Legion in their efforts to award grants to youth-serving nonprofit organizations</w:t>
      </w:r>
      <w:r>
        <w:rPr>
          <w:rFonts w:ascii="Barlow" w:hAnsi="Barlow"/>
          <w:color w:val="212529"/>
        </w:rPr>
        <w:t>.</w:t>
      </w:r>
    </w:p>
    <w:p w14:paraId="56B40707" w14:textId="77777777" w:rsidR="00CC0663" w:rsidRPr="00CC0663" w:rsidRDefault="00CC0663" w:rsidP="00CC0663">
      <w:pPr>
        <w:jc w:val="both"/>
        <w:rPr>
          <w:rFonts w:ascii="Arial" w:hAnsi="Arial" w:cs="Arial"/>
        </w:rPr>
      </w:pPr>
    </w:p>
    <w:p w14:paraId="537E7C8C" w14:textId="77777777" w:rsidR="00CC0663" w:rsidRPr="00CC0663" w:rsidRDefault="00CC0663" w:rsidP="00CC0663">
      <w:pPr>
        <w:ind w:left="720" w:hanging="720"/>
        <w:jc w:val="both"/>
        <w:rPr>
          <w:rFonts w:ascii="Arial" w:hAnsi="Arial" w:cs="Arial"/>
        </w:rPr>
      </w:pPr>
      <w:r w:rsidRPr="00CC0663">
        <w:rPr>
          <w:rFonts w:ascii="Arial" w:hAnsi="Arial" w:cs="Arial"/>
        </w:rPr>
        <w:t>•</w:t>
      </w:r>
      <w:r w:rsidRPr="00CC0663">
        <w:rPr>
          <w:rFonts w:ascii="Arial" w:hAnsi="Arial" w:cs="Arial"/>
        </w:rPr>
        <w:tab/>
        <w:t>The Children &amp; Youth program emphasizes protecting, caring for, and supporting children and youth, particularly those of veterans’ and military families.</w:t>
      </w:r>
    </w:p>
    <w:p w14:paraId="367CDB01" w14:textId="77777777" w:rsidR="00CC0663" w:rsidRPr="00CC0663" w:rsidRDefault="00CC0663" w:rsidP="00CC0663">
      <w:pPr>
        <w:ind w:left="720" w:hanging="720"/>
        <w:jc w:val="both"/>
        <w:rPr>
          <w:rFonts w:ascii="Arial" w:hAnsi="Arial" w:cs="Arial"/>
        </w:rPr>
      </w:pPr>
      <w:r w:rsidRPr="00CC0663">
        <w:rPr>
          <w:rFonts w:ascii="Arial" w:hAnsi="Arial" w:cs="Arial"/>
        </w:rPr>
        <w:t>•</w:t>
      </w:r>
      <w:r w:rsidRPr="00CC0663">
        <w:rPr>
          <w:rFonts w:ascii="Arial" w:hAnsi="Arial" w:cs="Arial"/>
        </w:rPr>
        <w:tab/>
        <w:t xml:space="preserve">To recognize and reward the positive actions of our children and youth, the American Legion Auxiliary </w:t>
      </w:r>
      <w:r w:rsidRPr="00CC0663">
        <w:rPr>
          <w:rFonts w:ascii="Arial" w:hAnsi="Arial" w:cs="Arial"/>
          <w:b/>
          <w:bCs/>
        </w:rPr>
        <w:t>has two special national awards bestowed to youth nominated by units: the Youth Hero Award and the Good Deed Award</w:t>
      </w:r>
      <w:r w:rsidRPr="00CC0663">
        <w:rPr>
          <w:rFonts w:ascii="Arial" w:hAnsi="Arial" w:cs="Arial"/>
        </w:rPr>
        <w:t>.</w:t>
      </w:r>
    </w:p>
    <w:p w14:paraId="6EEA8E87" w14:textId="77777777" w:rsidR="00CC0663" w:rsidRPr="00CC0663" w:rsidRDefault="00CC0663" w:rsidP="00CC0663">
      <w:pPr>
        <w:ind w:left="720" w:hanging="720"/>
        <w:jc w:val="both"/>
        <w:rPr>
          <w:rFonts w:ascii="Arial" w:hAnsi="Arial" w:cs="Arial"/>
        </w:rPr>
      </w:pPr>
      <w:r w:rsidRPr="00CC0663">
        <w:rPr>
          <w:rFonts w:ascii="Arial" w:hAnsi="Arial" w:cs="Arial"/>
        </w:rPr>
        <w:t>•</w:t>
      </w:r>
      <w:r w:rsidRPr="00CC0663">
        <w:rPr>
          <w:rFonts w:ascii="Arial" w:hAnsi="Arial" w:cs="Arial"/>
        </w:rPr>
        <w:tab/>
        <w:t xml:space="preserve">Kids of Deployed are Heroes 2 (KDH2) is an initiative honoring military children who may be experiencing a separation from one or both parents, whether deployed to a war zone, having a short tour or on an extended temporary duty assignment. </w:t>
      </w:r>
    </w:p>
    <w:p w14:paraId="376AB0BA" w14:textId="77777777" w:rsidR="00CC0663" w:rsidRPr="00CC0663" w:rsidRDefault="00CC0663" w:rsidP="00CC0663">
      <w:pPr>
        <w:ind w:left="720" w:hanging="720"/>
        <w:jc w:val="both"/>
        <w:rPr>
          <w:rFonts w:ascii="Arial" w:hAnsi="Arial" w:cs="Arial"/>
        </w:rPr>
      </w:pPr>
      <w:r w:rsidRPr="00CC0663">
        <w:rPr>
          <w:rFonts w:ascii="Arial" w:hAnsi="Arial" w:cs="Arial"/>
        </w:rPr>
        <w:t>•</w:t>
      </w:r>
      <w:r w:rsidRPr="00CC0663">
        <w:rPr>
          <w:rFonts w:ascii="Arial" w:hAnsi="Arial" w:cs="Arial"/>
        </w:rPr>
        <w:tab/>
        <w:t>The American Legion Auxiliary Children &amp; Youth program strives to support and promote the Children &amp; Youth program of The American Legion.</w:t>
      </w:r>
    </w:p>
    <w:p w14:paraId="130AA7C4" w14:textId="77777777" w:rsidR="00CC0663" w:rsidRPr="00CC0663" w:rsidRDefault="00CC0663" w:rsidP="00CC0663">
      <w:pPr>
        <w:jc w:val="both"/>
        <w:rPr>
          <w:rFonts w:ascii="Arial" w:hAnsi="Arial" w:cs="Arial"/>
        </w:rPr>
      </w:pPr>
      <w:r w:rsidRPr="00CC0663">
        <w:rPr>
          <w:rFonts w:ascii="Arial" w:hAnsi="Arial" w:cs="Arial"/>
        </w:rPr>
        <w:t>•</w:t>
      </w:r>
      <w:r w:rsidRPr="00CC0663">
        <w:rPr>
          <w:rFonts w:ascii="Arial" w:hAnsi="Arial" w:cs="Arial"/>
        </w:rPr>
        <w:tab/>
        <w:t>Looking for ideas?</w:t>
      </w:r>
    </w:p>
    <w:p w14:paraId="397E2670" w14:textId="1AD2B5AA" w:rsidR="00610B64" w:rsidRDefault="00CC0663" w:rsidP="00CC0663">
      <w:pPr>
        <w:ind w:left="720" w:hanging="720"/>
        <w:jc w:val="both"/>
        <w:rPr>
          <w:rFonts w:ascii="Arial" w:hAnsi="Arial" w:cs="Arial"/>
        </w:rPr>
      </w:pPr>
      <w:r w:rsidRPr="00CC0663">
        <w:rPr>
          <w:rFonts w:ascii="Arial" w:hAnsi="Arial" w:cs="Arial"/>
        </w:rPr>
        <w:t>•</w:t>
      </w:r>
      <w:r w:rsidRPr="00CC0663">
        <w:rPr>
          <w:rFonts w:ascii="Arial" w:hAnsi="Arial" w:cs="Arial"/>
        </w:rPr>
        <w:tab/>
        <w:t>ALA Committee Facebook Groups are spaces on the social media network for ALA members to discuss or share about broad or narrow topics related to each committee. Groups provide an arena for organic discussion about your local programs or services and present the opportunity to cultivate brand awareness.</w:t>
      </w:r>
    </w:p>
    <w:p w14:paraId="40101273" w14:textId="77777777" w:rsidR="00CC0663" w:rsidRDefault="00CC0663" w:rsidP="00CC0663">
      <w:pPr>
        <w:jc w:val="both"/>
        <w:rPr>
          <w:rFonts w:ascii="Arial" w:hAnsi="Arial" w:cs="Arial"/>
        </w:rPr>
      </w:pPr>
    </w:p>
    <w:p w14:paraId="410798BD" w14:textId="2FD7FE3D" w:rsidR="00CC0663" w:rsidRPr="00CC0663" w:rsidRDefault="00CC0663" w:rsidP="00CC0663">
      <w:pPr>
        <w:rPr>
          <w:rFonts w:ascii="Arial" w:hAnsi="Arial" w:cs="Arial"/>
          <w:b/>
          <w:bCs/>
          <w:u w:val="single"/>
        </w:rPr>
      </w:pPr>
      <w:r w:rsidRPr="00CC0663">
        <w:rPr>
          <w:rFonts w:ascii="Arial" w:hAnsi="Arial" w:cs="Arial"/>
          <w:b/>
          <w:bCs/>
          <w:u w:val="single"/>
        </w:rPr>
        <w:t>Deadline Dates</w:t>
      </w:r>
    </w:p>
    <w:p w14:paraId="5B7B6FBD" w14:textId="4A57C255" w:rsidR="00CC0663" w:rsidRPr="00CC0663" w:rsidRDefault="00CC0663" w:rsidP="00CC0663">
      <w:pPr>
        <w:rPr>
          <w:rFonts w:ascii="Arial" w:hAnsi="Arial" w:cs="Arial"/>
          <w:b/>
          <w:bCs/>
        </w:rPr>
      </w:pPr>
      <w:r w:rsidRPr="00CC0663">
        <w:rPr>
          <w:rFonts w:ascii="Arial" w:hAnsi="Arial" w:cs="Arial"/>
          <w:b/>
          <w:bCs/>
        </w:rPr>
        <w:t xml:space="preserve">April </w:t>
      </w:r>
      <w:r w:rsidRPr="00CC0663">
        <w:rPr>
          <w:rFonts w:ascii="Arial" w:hAnsi="Arial" w:cs="Arial"/>
          <w:b/>
          <w:bCs/>
        </w:rPr>
        <w:tab/>
      </w:r>
      <w:r w:rsidRPr="00CC0663">
        <w:rPr>
          <w:rFonts w:ascii="Arial" w:hAnsi="Arial" w:cs="Arial"/>
          <w:b/>
          <w:bCs/>
        </w:rPr>
        <w:tab/>
        <w:t>Month of the Military Child (#momc)</w:t>
      </w:r>
    </w:p>
    <w:p w14:paraId="297A80C6" w14:textId="77777777" w:rsidR="00CC0663" w:rsidRPr="00CC0663" w:rsidRDefault="00CC0663" w:rsidP="00CC0663">
      <w:pPr>
        <w:rPr>
          <w:rFonts w:ascii="Arial" w:hAnsi="Arial" w:cs="Arial"/>
          <w:b/>
          <w:bCs/>
        </w:rPr>
      </w:pPr>
      <w:r w:rsidRPr="00CC0663">
        <w:rPr>
          <w:rFonts w:ascii="Arial" w:hAnsi="Arial" w:cs="Arial"/>
          <w:b/>
          <w:bCs/>
        </w:rPr>
        <w:t>April 15:</w:t>
      </w:r>
      <w:r w:rsidRPr="00CC0663">
        <w:rPr>
          <w:rFonts w:ascii="Arial" w:hAnsi="Arial" w:cs="Arial"/>
          <w:b/>
          <w:bCs/>
        </w:rPr>
        <w:tab/>
        <w:t>Purple Up! Day for Military Children</w:t>
      </w:r>
    </w:p>
    <w:p w14:paraId="5BAB00F9" w14:textId="77777777" w:rsidR="00CC0663" w:rsidRPr="00CC0663" w:rsidRDefault="00CC0663" w:rsidP="00CC0663">
      <w:pPr>
        <w:rPr>
          <w:rFonts w:ascii="Arial" w:hAnsi="Arial" w:cs="Arial"/>
          <w:b/>
          <w:bCs/>
        </w:rPr>
      </w:pPr>
      <w:r w:rsidRPr="00CC0663">
        <w:rPr>
          <w:rFonts w:ascii="Arial" w:hAnsi="Arial" w:cs="Arial"/>
          <w:b/>
          <w:bCs/>
        </w:rPr>
        <w:t>April 15</w:t>
      </w:r>
      <w:r w:rsidRPr="00CC0663">
        <w:rPr>
          <w:rFonts w:ascii="Arial" w:hAnsi="Arial" w:cs="Arial"/>
          <w:b/>
          <w:bCs/>
        </w:rPr>
        <w:tab/>
        <w:t>UNIT REPORTS DUE TO THE DEPARTMENT CHAIR</w:t>
      </w:r>
    </w:p>
    <w:p w14:paraId="4A513084" w14:textId="77777777" w:rsidR="00CC0663" w:rsidRPr="00CC0663" w:rsidRDefault="00CC0663" w:rsidP="00CC0663">
      <w:pPr>
        <w:ind w:left="1440" w:hanging="1440"/>
        <w:rPr>
          <w:rFonts w:ascii="Arial" w:hAnsi="Arial" w:cs="Arial"/>
          <w:b/>
          <w:bCs/>
        </w:rPr>
      </w:pPr>
      <w:r w:rsidRPr="00CC0663">
        <w:rPr>
          <w:rFonts w:ascii="Arial" w:hAnsi="Arial" w:cs="Arial"/>
          <w:b/>
          <w:bCs/>
        </w:rPr>
        <w:t>May 15:</w:t>
      </w:r>
      <w:r w:rsidRPr="00CC0663">
        <w:rPr>
          <w:rFonts w:ascii="Arial" w:hAnsi="Arial" w:cs="Arial"/>
          <w:b/>
          <w:bCs/>
        </w:rPr>
        <w:tab/>
        <w:t>Department chairmen reports due to division chairmen, cc: national chairman</w:t>
      </w:r>
    </w:p>
    <w:p w14:paraId="44B7C169" w14:textId="27BF0C8D" w:rsidR="008B4BCD" w:rsidRPr="00CC0663" w:rsidRDefault="00CC0663" w:rsidP="00CC0663">
      <w:pPr>
        <w:ind w:left="1440" w:hanging="1440"/>
        <w:rPr>
          <w:rFonts w:ascii="Arial" w:hAnsi="Arial" w:cs="Arial"/>
          <w:b/>
          <w:bCs/>
        </w:rPr>
      </w:pPr>
      <w:r w:rsidRPr="00CC0663">
        <w:rPr>
          <w:rFonts w:ascii="Arial" w:hAnsi="Arial" w:cs="Arial"/>
          <w:b/>
          <w:bCs/>
        </w:rPr>
        <w:t>June 1:</w:t>
      </w:r>
      <w:r w:rsidRPr="00CC0663">
        <w:rPr>
          <w:rFonts w:ascii="Arial" w:hAnsi="Arial" w:cs="Arial"/>
          <w:b/>
          <w:bCs/>
        </w:rPr>
        <w:tab/>
        <w:t>Unit &amp; Department Awards submissions are due.  You can use your end of year report</w:t>
      </w:r>
    </w:p>
    <w:sectPr w:rsidR="008B4BCD" w:rsidRPr="00CC0663" w:rsidSect="001660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rlow">
    <w:charset w:val="00"/>
    <w:family w:val="auto"/>
    <w:pitch w:val="variable"/>
    <w:sig w:usb0="20000007" w:usb1="00000000"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80997"/>
    <w:multiLevelType w:val="multilevel"/>
    <w:tmpl w:val="4F2CB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937D5"/>
    <w:multiLevelType w:val="multilevel"/>
    <w:tmpl w:val="4E188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A300C8"/>
    <w:multiLevelType w:val="multilevel"/>
    <w:tmpl w:val="3C04B1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DB25FF"/>
    <w:multiLevelType w:val="multilevel"/>
    <w:tmpl w:val="E71CC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3E3F7B"/>
    <w:multiLevelType w:val="multilevel"/>
    <w:tmpl w:val="189EC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956212"/>
    <w:multiLevelType w:val="multilevel"/>
    <w:tmpl w:val="149CF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CA4FFC"/>
    <w:multiLevelType w:val="multilevel"/>
    <w:tmpl w:val="88048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7F61AA"/>
    <w:multiLevelType w:val="multilevel"/>
    <w:tmpl w:val="F774B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AC4034"/>
    <w:multiLevelType w:val="multilevel"/>
    <w:tmpl w:val="A5E6F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55235B"/>
    <w:multiLevelType w:val="multilevel"/>
    <w:tmpl w:val="01BCE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9D2A85"/>
    <w:multiLevelType w:val="multilevel"/>
    <w:tmpl w:val="EAE01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8016932">
    <w:abstractNumId w:val="6"/>
  </w:num>
  <w:num w:numId="2" w16cid:durableId="1023749359">
    <w:abstractNumId w:val="2"/>
  </w:num>
  <w:num w:numId="3" w16cid:durableId="103233246">
    <w:abstractNumId w:val="7"/>
  </w:num>
  <w:num w:numId="4" w16cid:durableId="2033148278">
    <w:abstractNumId w:val="3"/>
  </w:num>
  <w:num w:numId="5" w16cid:durableId="165286819">
    <w:abstractNumId w:val="1"/>
  </w:num>
  <w:num w:numId="6" w16cid:durableId="452985386">
    <w:abstractNumId w:val="5"/>
  </w:num>
  <w:num w:numId="7" w16cid:durableId="1494251036">
    <w:abstractNumId w:val="8"/>
  </w:num>
  <w:num w:numId="8" w16cid:durableId="1014460869">
    <w:abstractNumId w:val="4"/>
  </w:num>
  <w:num w:numId="9" w16cid:durableId="639726809">
    <w:abstractNumId w:val="9"/>
  </w:num>
  <w:num w:numId="10" w16cid:durableId="463739097">
    <w:abstractNumId w:val="0"/>
  </w:num>
  <w:num w:numId="11" w16cid:durableId="16039491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C3268CF"/>
    <w:rsid w:val="00026864"/>
    <w:rsid w:val="000C73E3"/>
    <w:rsid w:val="000F162C"/>
    <w:rsid w:val="00101590"/>
    <w:rsid w:val="00166071"/>
    <w:rsid w:val="00182EEF"/>
    <w:rsid w:val="00255607"/>
    <w:rsid w:val="00281CCD"/>
    <w:rsid w:val="002D5884"/>
    <w:rsid w:val="002D6AAD"/>
    <w:rsid w:val="00312331"/>
    <w:rsid w:val="003320D7"/>
    <w:rsid w:val="00343BD1"/>
    <w:rsid w:val="00347C3E"/>
    <w:rsid w:val="003678B8"/>
    <w:rsid w:val="003B51D1"/>
    <w:rsid w:val="00480ACE"/>
    <w:rsid w:val="00482174"/>
    <w:rsid w:val="004D6208"/>
    <w:rsid w:val="004E0C33"/>
    <w:rsid w:val="004E7338"/>
    <w:rsid w:val="004F5ED1"/>
    <w:rsid w:val="005043CE"/>
    <w:rsid w:val="005044F7"/>
    <w:rsid w:val="00514B94"/>
    <w:rsid w:val="00572B8B"/>
    <w:rsid w:val="00592E09"/>
    <w:rsid w:val="00595556"/>
    <w:rsid w:val="005A2949"/>
    <w:rsid w:val="00610B64"/>
    <w:rsid w:val="00632D2A"/>
    <w:rsid w:val="006360B6"/>
    <w:rsid w:val="00683C6E"/>
    <w:rsid w:val="006C4AAE"/>
    <w:rsid w:val="00717767"/>
    <w:rsid w:val="00731A8C"/>
    <w:rsid w:val="00736D5B"/>
    <w:rsid w:val="00764CD2"/>
    <w:rsid w:val="0077239C"/>
    <w:rsid w:val="007858BD"/>
    <w:rsid w:val="007A4743"/>
    <w:rsid w:val="007B493B"/>
    <w:rsid w:val="0084472C"/>
    <w:rsid w:val="008647F8"/>
    <w:rsid w:val="00875AB3"/>
    <w:rsid w:val="008A68D8"/>
    <w:rsid w:val="008B4BCD"/>
    <w:rsid w:val="00A51552"/>
    <w:rsid w:val="00A7039A"/>
    <w:rsid w:val="00AD7248"/>
    <w:rsid w:val="00AF7B5E"/>
    <w:rsid w:val="00B03752"/>
    <w:rsid w:val="00B27A57"/>
    <w:rsid w:val="00B31DC8"/>
    <w:rsid w:val="00B91F0A"/>
    <w:rsid w:val="00BF272F"/>
    <w:rsid w:val="00C02432"/>
    <w:rsid w:val="00C069B9"/>
    <w:rsid w:val="00CC0663"/>
    <w:rsid w:val="00D30F69"/>
    <w:rsid w:val="00D8300F"/>
    <w:rsid w:val="00D91E2E"/>
    <w:rsid w:val="00E419AE"/>
    <w:rsid w:val="00EA7735"/>
    <w:rsid w:val="00EC0D15"/>
    <w:rsid w:val="00F152F9"/>
    <w:rsid w:val="00F749A1"/>
    <w:rsid w:val="2814E5F5"/>
    <w:rsid w:val="2C3268CF"/>
    <w:rsid w:val="4BE90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4E5F5"/>
  <w15:chartTrackingRefBased/>
  <w15:docId w15:val="{FEF1D886-B196-4CD5-89AF-CE4A27FE3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C33"/>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749A1"/>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F749A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7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749A1"/>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F749A1"/>
    <w:pPr>
      <w:spacing w:before="100" w:beforeAutospacing="1" w:after="100" w:afterAutospacing="1"/>
    </w:pPr>
  </w:style>
  <w:style w:type="character" w:styleId="Emphasis">
    <w:name w:val="Emphasis"/>
    <w:basedOn w:val="DefaultParagraphFont"/>
    <w:uiPriority w:val="20"/>
    <w:qFormat/>
    <w:rsid w:val="00F749A1"/>
    <w:rPr>
      <w:i/>
      <w:iCs/>
    </w:rPr>
  </w:style>
  <w:style w:type="character" w:styleId="Hyperlink">
    <w:name w:val="Hyperlink"/>
    <w:basedOn w:val="DefaultParagraphFont"/>
    <w:uiPriority w:val="99"/>
    <w:unhideWhenUsed/>
    <w:rsid w:val="00F749A1"/>
    <w:rPr>
      <w:color w:val="0000FF"/>
      <w:u w:val="single"/>
    </w:rPr>
  </w:style>
  <w:style w:type="character" w:styleId="HTMLCite">
    <w:name w:val="HTML Cite"/>
    <w:basedOn w:val="DefaultParagraphFont"/>
    <w:uiPriority w:val="99"/>
    <w:semiHidden/>
    <w:unhideWhenUsed/>
    <w:rsid w:val="00F749A1"/>
    <w:rPr>
      <w:i/>
      <w:iCs/>
    </w:rPr>
  </w:style>
  <w:style w:type="paragraph" w:customStyle="1" w:styleId="mb-0">
    <w:name w:val="mb-0"/>
    <w:basedOn w:val="Normal"/>
    <w:rsid w:val="00F749A1"/>
    <w:pPr>
      <w:spacing w:before="100" w:beforeAutospacing="1" w:after="100" w:afterAutospacing="1"/>
    </w:pPr>
  </w:style>
  <w:style w:type="character" w:styleId="Strong">
    <w:name w:val="Strong"/>
    <w:basedOn w:val="DefaultParagraphFont"/>
    <w:uiPriority w:val="22"/>
    <w:qFormat/>
    <w:rsid w:val="00F749A1"/>
    <w:rPr>
      <w:b/>
      <w:bCs/>
    </w:rPr>
  </w:style>
  <w:style w:type="character" w:customStyle="1" w:styleId="Heading2Char">
    <w:name w:val="Heading 2 Char"/>
    <w:basedOn w:val="DefaultParagraphFont"/>
    <w:link w:val="Heading2"/>
    <w:uiPriority w:val="9"/>
    <w:semiHidden/>
    <w:rsid w:val="00F749A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10B64"/>
    <w:pPr>
      <w:spacing w:after="160" w:line="259"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610B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351760">
      <w:bodyDiv w:val="1"/>
      <w:marLeft w:val="0"/>
      <w:marRight w:val="0"/>
      <w:marTop w:val="0"/>
      <w:marBottom w:val="0"/>
      <w:divBdr>
        <w:top w:val="none" w:sz="0" w:space="0" w:color="auto"/>
        <w:left w:val="none" w:sz="0" w:space="0" w:color="auto"/>
        <w:bottom w:val="none" w:sz="0" w:space="0" w:color="auto"/>
        <w:right w:val="none" w:sz="0" w:space="0" w:color="auto"/>
      </w:divBdr>
    </w:div>
    <w:div w:id="655499193">
      <w:bodyDiv w:val="1"/>
      <w:marLeft w:val="0"/>
      <w:marRight w:val="0"/>
      <w:marTop w:val="0"/>
      <w:marBottom w:val="0"/>
      <w:divBdr>
        <w:top w:val="none" w:sz="0" w:space="0" w:color="auto"/>
        <w:left w:val="none" w:sz="0" w:space="0" w:color="auto"/>
        <w:bottom w:val="none" w:sz="0" w:space="0" w:color="auto"/>
        <w:right w:val="none" w:sz="0" w:space="0" w:color="auto"/>
      </w:divBdr>
    </w:div>
    <w:div w:id="814882412">
      <w:bodyDiv w:val="1"/>
      <w:marLeft w:val="0"/>
      <w:marRight w:val="0"/>
      <w:marTop w:val="0"/>
      <w:marBottom w:val="0"/>
      <w:divBdr>
        <w:top w:val="none" w:sz="0" w:space="0" w:color="auto"/>
        <w:left w:val="none" w:sz="0" w:space="0" w:color="auto"/>
        <w:bottom w:val="none" w:sz="0" w:space="0" w:color="auto"/>
        <w:right w:val="none" w:sz="0" w:space="0" w:color="auto"/>
      </w:divBdr>
    </w:div>
    <w:div w:id="815148057">
      <w:bodyDiv w:val="1"/>
      <w:marLeft w:val="0"/>
      <w:marRight w:val="0"/>
      <w:marTop w:val="0"/>
      <w:marBottom w:val="0"/>
      <w:divBdr>
        <w:top w:val="none" w:sz="0" w:space="0" w:color="auto"/>
        <w:left w:val="none" w:sz="0" w:space="0" w:color="auto"/>
        <w:bottom w:val="none" w:sz="0" w:space="0" w:color="auto"/>
        <w:right w:val="none" w:sz="0" w:space="0" w:color="auto"/>
      </w:divBdr>
      <w:divsChild>
        <w:div w:id="1693799769">
          <w:marLeft w:val="0"/>
          <w:marRight w:val="0"/>
          <w:marTop w:val="0"/>
          <w:marBottom w:val="525"/>
          <w:divBdr>
            <w:top w:val="none" w:sz="0" w:space="0" w:color="auto"/>
            <w:left w:val="none" w:sz="0" w:space="0" w:color="auto"/>
            <w:bottom w:val="none" w:sz="0" w:space="0" w:color="auto"/>
            <w:right w:val="none" w:sz="0" w:space="0" w:color="auto"/>
          </w:divBdr>
        </w:div>
        <w:div w:id="1463187449">
          <w:marLeft w:val="0"/>
          <w:marRight w:val="0"/>
          <w:marTop w:val="480"/>
          <w:marBottom w:val="0"/>
          <w:divBdr>
            <w:top w:val="none" w:sz="0" w:space="0" w:color="auto"/>
            <w:left w:val="none" w:sz="0" w:space="0" w:color="auto"/>
            <w:bottom w:val="none" w:sz="0" w:space="0" w:color="auto"/>
            <w:right w:val="none" w:sz="0" w:space="0" w:color="auto"/>
          </w:divBdr>
          <w:divsChild>
            <w:div w:id="1799954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26505066">
      <w:bodyDiv w:val="1"/>
      <w:marLeft w:val="0"/>
      <w:marRight w:val="0"/>
      <w:marTop w:val="0"/>
      <w:marBottom w:val="0"/>
      <w:divBdr>
        <w:top w:val="none" w:sz="0" w:space="0" w:color="auto"/>
        <w:left w:val="none" w:sz="0" w:space="0" w:color="auto"/>
        <w:bottom w:val="none" w:sz="0" w:space="0" w:color="auto"/>
        <w:right w:val="none" w:sz="0" w:space="0" w:color="auto"/>
      </w:divBdr>
      <w:divsChild>
        <w:div w:id="1290824031">
          <w:marLeft w:val="0"/>
          <w:marRight w:val="0"/>
          <w:marTop w:val="0"/>
          <w:marBottom w:val="525"/>
          <w:divBdr>
            <w:top w:val="none" w:sz="0" w:space="0" w:color="auto"/>
            <w:left w:val="none" w:sz="0" w:space="0" w:color="auto"/>
            <w:bottom w:val="none" w:sz="0" w:space="0" w:color="auto"/>
            <w:right w:val="none" w:sz="0" w:space="0" w:color="auto"/>
          </w:divBdr>
        </w:div>
        <w:div w:id="218369864">
          <w:marLeft w:val="0"/>
          <w:marRight w:val="0"/>
          <w:marTop w:val="480"/>
          <w:marBottom w:val="0"/>
          <w:divBdr>
            <w:top w:val="none" w:sz="0" w:space="0" w:color="auto"/>
            <w:left w:val="none" w:sz="0" w:space="0" w:color="auto"/>
            <w:bottom w:val="none" w:sz="0" w:space="0" w:color="auto"/>
            <w:right w:val="none" w:sz="0" w:space="0" w:color="auto"/>
          </w:divBdr>
        </w:div>
      </w:divsChild>
    </w:div>
    <w:div w:id="1308703048">
      <w:bodyDiv w:val="1"/>
      <w:marLeft w:val="0"/>
      <w:marRight w:val="0"/>
      <w:marTop w:val="0"/>
      <w:marBottom w:val="0"/>
      <w:divBdr>
        <w:top w:val="none" w:sz="0" w:space="0" w:color="auto"/>
        <w:left w:val="none" w:sz="0" w:space="0" w:color="auto"/>
        <w:bottom w:val="none" w:sz="0" w:space="0" w:color="auto"/>
        <w:right w:val="none" w:sz="0" w:space="0" w:color="auto"/>
      </w:divBdr>
      <w:divsChild>
        <w:div w:id="2015692596">
          <w:marLeft w:val="0"/>
          <w:marRight w:val="0"/>
          <w:marTop w:val="0"/>
          <w:marBottom w:val="0"/>
          <w:divBdr>
            <w:top w:val="none" w:sz="0" w:space="0" w:color="auto"/>
            <w:left w:val="none" w:sz="0" w:space="0" w:color="auto"/>
            <w:bottom w:val="none" w:sz="0" w:space="0" w:color="auto"/>
            <w:right w:val="none" w:sz="0" w:space="0" w:color="auto"/>
          </w:divBdr>
          <w:divsChild>
            <w:div w:id="78600204">
              <w:marLeft w:val="-225"/>
              <w:marRight w:val="-225"/>
              <w:marTop w:val="0"/>
              <w:marBottom w:val="0"/>
              <w:divBdr>
                <w:top w:val="none" w:sz="0" w:space="0" w:color="auto"/>
                <w:left w:val="none" w:sz="0" w:space="0" w:color="auto"/>
                <w:bottom w:val="none" w:sz="0" w:space="0" w:color="auto"/>
                <w:right w:val="none" w:sz="0" w:space="0" w:color="auto"/>
              </w:divBdr>
              <w:divsChild>
                <w:div w:id="2023314832">
                  <w:marLeft w:val="0"/>
                  <w:marRight w:val="0"/>
                  <w:marTop w:val="0"/>
                  <w:marBottom w:val="0"/>
                  <w:divBdr>
                    <w:top w:val="none" w:sz="0" w:space="0" w:color="auto"/>
                    <w:left w:val="none" w:sz="0" w:space="0" w:color="auto"/>
                    <w:bottom w:val="none" w:sz="0" w:space="0" w:color="auto"/>
                    <w:right w:val="none" w:sz="0" w:space="0" w:color="auto"/>
                  </w:divBdr>
                  <w:divsChild>
                    <w:div w:id="1488548531">
                      <w:marLeft w:val="0"/>
                      <w:marRight w:val="0"/>
                      <w:marTop w:val="0"/>
                      <w:marBottom w:val="0"/>
                      <w:divBdr>
                        <w:top w:val="none" w:sz="0" w:space="0" w:color="auto"/>
                        <w:left w:val="none" w:sz="0" w:space="0" w:color="auto"/>
                        <w:bottom w:val="none" w:sz="0" w:space="0" w:color="auto"/>
                        <w:right w:val="none" w:sz="0" w:space="0" w:color="auto"/>
                      </w:divBdr>
                      <w:divsChild>
                        <w:div w:id="1641105926">
                          <w:marLeft w:val="0"/>
                          <w:marRight w:val="0"/>
                          <w:marTop w:val="0"/>
                          <w:marBottom w:val="0"/>
                          <w:divBdr>
                            <w:top w:val="none" w:sz="0" w:space="0" w:color="auto"/>
                            <w:left w:val="none" w:sz="0" w:space="0" w:color="auto"/>
                            <w:bottom w:val="none" w:sz="0" w:space="0" w:color="auto"/>
                            <w:right w:val="none" w:sz="0" w:space="0" w:color="auto"/>
                          </w:divBdr>
                        </w:div>
                        <w:div w:id="1698778568">
                          <w:marLeft w:val="0"/>
                          <w:marRight w:val="0"/>
                          <w:marTop w:val="0"/>
                          <w:marBottom w:val="0"/>
                          <w:divBdr>
                            <w:top w:val="none" w:sz="0" w:space="0" w:color="auto"/>
                            <w:left w:val="none" w:sz="0" w:space="0" w:color="auto"/>
                            <w:bottom w:val="none" w:sz="0" w:space="0" w:color="auto"/>
                            <w:right w:val="none" w:sz="0" w:space="0" w:color="auto"/>
                          </w:divBdr>
                        </w:div>
                        <w:div w:id="59363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171457">
      <w:bodyDiv w:val="1"/>
      <w:marLeft w:val="0"/>
      <w:marRight w:val="0"/>
      <w:marTop w:val="0"/>
      <w:marBottom w:val="0"/>
      <w:divBdr>
        <w:top w:val="none" w:sz="0" w:space="0" w:color="auto"/>
        <w:left w:val="none" w:sz="0" w:space="0" w:color="auto"/>
        <w:bottom w:val="none" w:sz="0" w:space="0" w:color="auto"/>
        <w:right w:val="none" w:sz="0" w:space="0" w:color="auto"/>
      </w:divBdr>
      <w:divsChild>
        <w:div w:id="737019583">
          <w:marLeft w:val="0"/>
          <w:marRight w:val="0"/>
          <w:marTop w:val="0"/>
          <w:marBottom w:val="525"/>
          <w:divBdr>
            <w:top w:val="none" w:sz="0" w:space="0" w:color="auto"/>
            <w:left w:val="none" w:sz="0" w:space="0" w:color="auto"/>
            <w:bottom w:val="none" w:sz="0" w:space="0" w:color="auto"/>
            <w:right w:val="none" w:sz="0" w:space="0" w:color="auto"/>
          </w:divBdr>
        </w:div>
        <w:div w:id="1641572318">
          <w:marLeft w:val="0"/>
          <w:marRight w:val="0"/>
          <w:marTop w:val="480"/>
          <w:marBottom w:val="0"/>
          <w:divBdr>
            <w:top w:val="none" w:sz="0" w:space="0" w:color="auto"/>
            <w:left w:val="none" w:sz="0" w:space="0" w:color="auto"/>
            <w:bottom w:val="none" w:sz="0" w:space="0" w:color="auto"/>
            <w:right w:val="none" w:sz="0" w:space="0" w:color="auto"/>
          </w:divBdr>
        </w:div>
      </w:divsChild>
    </w:div>
    <w:div w:id="1828398746">
      <w:bodyDiv w:val="1"/>
      <w:marLeft w:val="0"/>
      <w:marRight w:val="0"/>
      <w:marTop w:val="0"/>
      <w:marBottom w:val="0"/>
      <w:divBdr>
        <w:top w:val="none" w:sz="0" w:space="0" w:color="auto"/>
        <w:left w:val="none" w:sz="0" w:space="0" w:color="auto"/>
        <w:bottom w:val="none" w:sz="0" w:space="0" w:color="auto"/>
        <w:right w:val="none" w:sz="0" w:space="0" w:color="auto"/>
      </w:divBdr>
    </w:div>
    <w:div w:id="204786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Wagstaff</dc:creator>
  <cp:keywords/>
  <dc:description/>
  <cp:lastModifiedBy>Angie Wagstaff</cp:lastModifiedBy>
  <cp:revision>3</cp:revision>
  <dcterms:created xsi:type="dcterms:W3CDTF">2025-07-07T20:44:00Z</dcterms:created>
  <dcterms:modified xsi:type="dcterms:W3CDTF">2025-07-08T16:00:00Z</dcterms:modified>
</cp:coreProperties>
</file>