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DF" w:rsidRDefault="00044BDF" w:rsidP="00044BD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4BDF" w:rsidRPr="0018089C" w:rsidRDefault="00044BDF" w:rsidP="00044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3B6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89D4CD" wp14:editId="55B57F4F">
            <wp:simplePos x="0" y="0"/>
            <wp:positionH relativeFrom="column">
              <wp:posOffset>2571750</wp:posOffset>
            </wp:positionH>
            <wp:positionV relativeFrom="page">
              <wp:posOffset>485775</wp:posOffset>
            </wp:positionV>
            <wp:extent cx="711200" cy="721995"/>
            <wp:effectExtent l="0" t="0" r="0" b="1905"/>
            <wp:wrapSquare wrapText="bothSides"/>
            <wp:docPr id="12" name="Picture 11" descr="Emblem_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Aux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89C">
        <w:rPr>
          <w:rFonts w:ascii="Times New Roman" w:hAnsi="Times New Roman" w:cs="Times New Roman"/>
          <w:b/>
          <w:i/>
          <w:sz w:val="32"/>
          <w:szCs w:val="32"/>
        </w:rPr>
        <w:t>American Legion Auxiliary</w:t>
      </w:r>
    </w:p>
    <w:p w:rsidR="00044BDF" w:rsidRDefault="00044BDF" w:rsidP="00044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089C">
        <w:rPr>
          <w:rFonts w:ascii="Times New Roman" w:hAnsi="Times New Roman" w:cs="Times New Roman"/>
          <w:b/>
          <w:i/>
          <w:sz w:val="32"/>
          <w:szCs w:val="32"/>
        </w:rPr>
        <w:t>Department of Oklahoma</w:t>
      </w:r>
    </w:p>
    <w:p w:rsidR="00044BDF" w:rsidRDefault="00044BDF" w:rsidP="00044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4BDF" w:rsidRPr="0018089C" w:rsidRDefault="00044BDF" w:rsidP="00044B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Leadership Plan of Action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sz w:val="28"/>
          <w:szCs w:val="28"/>
        </w:rPr>
        <w:t>Chairperson: Susan Bevel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sz w:val="28"/>
          <w:szCs w:val="28"/>
        </w:rPr>
        <w:t>Email: jsbala@aol.com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Default="006A3DDA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have a variety of l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eaders in the American Legion Auxiliary that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have advance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 xml:space="preserve"> our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 xml:space="preserve"> goals.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>Some have step</w:t>
      </w:r>
      <w:r>
        <w:rPr>
          <w:rFonts w:ascii="Times New Roman" w:eastAsia="Times New Roman" w:hAnsi="Times New Roman" w:cs="Times New Roman"/>
          <w:sz w:val="28"/>
          <w:szCs w:val="28"/>
        </w:rPr>
        <w:t>ped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 xml:space="preserve"> up to moti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vate others and others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know how to give th</w:t>
      </w:r>
      <w:r>
        <w:rPr>
          <w:rFonts w:ascii="Times New Roman" w:eastAsia="Times New Roman" w:hAnsi="Times New Roman" w:cs="Times New Roman"/>
          <w:sz w:val="28"/>
          <w:szCs w:val="28"/>
        </w:rPr>
        <w:t>e right tools to help bring about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 xml:space="preserve"> the results desired. 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sz w:val="28"/>
          <w:szCs w:val="28"/>
        </w:rPr>
        <w:t>Here is a Na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 w:rsidRPr="00044BDF">
        <w:rPr>
          <w:rFonts w:ascii="Times New Roman" w:eastAsia="Times New Roman" w:hAnsi="Times New Roman" w:cs="Times New Roman"/>
          <w:sz w:val="28"/>
          <w:szCs w:val="28"/>
        </w:rPr>
        <w:t>onal Award for the Leadership Program: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Pr="00044BDF" w:rsidRDefault="00044BDF" w:rsidP="006A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DDA">
        <w:rPr>
          <w:rFonts w:ascii="Times New Roman" w:eastAsia="Times New Roman" w:hAnsi="Times New Roman" w:cs="Times New Roman"/>
          <w:b/>
          <w:sz w:val="28"/>
          <w:szCs w:val="28"/>
        </w:rPr>
        <w:t>MEMBER AWARD: UNIT MEMBER OF THE YEAR</w:t>
      </w:r>
    </w:p>
    <w:p w:rsidR="00044BDF" w:rsidRPr="00044BDF" w:rsidRDefault="00044BDF" w:rsidP="006A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b/>
          <w:sz w:val="28"/>
          <w:szCs w:val="28"/>
        </w:rPr>
        <w:t>Deadline: May 15, 2023</w:t>
      </w:r>
    </w:p>
    <w:p w:rsid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Default="00C013DC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award is o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pen to senior members who are not in an elected or appointed leadership role higher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 xml:space="preserve"> than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 xml:space="preserve"> unit president.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Each Department may submit only one entry.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Units must submit a narra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>ti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ve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>of 1000 words or less describing the nomine</w:t>
      </w:r>
      <w:r w:rsidR="00044BDF">
        <w:rPr>
          <w:rFonts w:ascii="Times New Roman" w:eastAsia="Times New Roman" w:hAnsi="Times New Roman" w:cs="Times New Roman"/>
          <w:sz w:val="28"/>
          <w:szCs w:val="28"/>
        </w:rPr>
        <w:t>e’s accomplishments and activities</w:t>
      </w:r>
      <w:r w:rsidR="00044BDF" w:rsidRPr="00044BDF">
        <w:rPr>
          <w:rFonts w:ascii="Times New Roman" w:eastAsia="Times New Roman" w:hAnsi="Times New Roman" w:cs="Times New Roman"/>
          <w:sz w:val="28"/>
          <w:szCs w:val="28"/>
        </w:rPr>
        <w:t xml:space="preserve"> together with the nominee’s name and address to jsbala@aol.com before the above deadline.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sz w:val="28"/>
          <w:szCs w:val="28"/>
        </w:rPr>
        <w:t>All applica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 w:rsidRPr="00044BDF">
        <w:rPr>
          <w:rFonts w:ascii="Times New Roman" w:eastAsia="Times New Roman" w:hAnsi="Times New Roman" w:cs="Times New Roman"/>
          <w:sz w:val="28"/>
          <w:szCs w:val="28"/>
        </w:rPr>
        <w:t>ons will be review by Department Leadership Chairperson and then forward</w:t>
      </w:r>
      <w:r w:rsidR="00C013DC">
        <w:rPr>
          <w:rFonts w:ascii="Times New Roman" w:eastAsia="Times New Roman" w:hAnsi="Times New Roman" w:cs="Times New Roman"/>
          <w:sz w:val="28"/>
          <w:szCs w:val="28"/>
        </w:rPr>
        <w:t>ed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044BDF">
        <w:rPr>
          <w:rFonts w:ascii="Times New Roman" w:eastAsia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 w:rsidRPr="00044BDF">
        <w:rPr>
          <w:rFonts w:ascii="Times New Roman" w:eastAsia="Times New Roman" w:hAnsi="Times New Roman" w:cs="Times New Roman"/>
          <w:sz w:val="28"/>
          <w:szCs w:val="28"/>
        </w:rPr>
        <w:t>onal by their deadline of June 1, 2023.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sz w:val="28"/>
          <w:szCs w:val="28"/>
        </w:rPr>
        <w:t xml:space="preserve">The UNIT MEMBER OF THE YEAR FORM IS ATTACHED. 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Default="00044BDF" w:rsidP="00044B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44BDF">
        <w:rPr>
          <w:rFonts w:ascii="Times New Roman" w:eastAsia="Times New Roman" w:hAnsi="Times New Roman" w:cs="Times New Roman"/>
          <w:sz w:val="28"/>
          <w:szCs w:val="28"/>
        </w:rPr>
        <w:t xml:space="preserve">FILL OUT THE FORM AS COMPLETELY AS POSSIBLE. </w:t>
      </w:r>
    </w:p>
    <w:p w:rsidR="00044BDF" w:rsidRDefault="00044BDF" w:rsidP="00044B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44BDF">
        <w:rPr>
          <w:rFonts w:ascii="Times New Roman" w:eastAsia="Times New Roman" w:hAnsi="Times New Roman" w:cs="Times New Roman"/>
          <w:sz w:val="28"/>
          <w:szCs w:val="28"/>
        </w:rPr>
        <w:t xml:space="preserve">SEND FORM BY EMAIL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</w:p>
    <w:p w:rsidR="00044BDF" w:rsidRPr="00044BDF" w:rsidRDefault="00044BDF" w:rsidP="00044B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DF" w:rsidRPr="00044BDF" w:rsidRDefault="00044BDF" w:rsidP="0004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BDF">
        <w:rPr>
          <w:rFonts w:ascii="Times New Roman" w:eastAsia="Times New Roman" w:hAnsi="Times New Roman" w:cs="Times New Roman"/>
          <w:sz w:val="28"/>
          <w:szCs w:val="28"/>
        </w:rPr>
        <w:t>DEPARTMENT LEADERSHIP CHAIRPERSON: SUSAN BEVEL</w:t>
      </w:r>
    </w:p>
    <w:p w:rsidR="00234544" w:rsidRPr="00044BDF" w:rsidRDefault="00234544" w:rsidP="00044BDF">
      <w:pPr>
        <w:spacing w:after="0" w:line="240" w:lineRule="auto"/>
        <w:jc w:val="both"/>
        <w:rPr>
          <w:sz w:val="28"/>
          <w:szCs w:val="28"/>
        </w:rPr>
      </w:pPr>
    </w:p>
    <w:sectPr w:rsidR="00234544" w:rsidRPr="0004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127"/>
    <w:multiLevelType w:val="multilevel"/>
    <w:tmpl w:val="ADE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F"/>
    <w:rsid w:val="00044BDF"/>
    <w:rsid w:val="00234544"/>
    <w:rsid w:val="006A3DDA"/>
    <w:rsid w:val="00C0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44B26-261A-461A-946A-1F3989E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fs1">
    <w:name w:val="pg-1fs1"/>
    <w:basedOn w:val="DefaultParagraphFont"/>
    <w:rsid w:val="00044BDF"/>
  </w:style>
  <w:style w:type="character" w:customStyle="1" w:styleId="a">
    <w:name w:val="_"/>
    <w:basedOn w:val="DefaultParagraphFont"/>
    <w:rsid w:val="00044BDF"/>
  </w:style>
  <w:style w:type="character" w:customStyle="1" w:styleId="pg-1fc2">
    <w:name w:val="pg-1fc2"/>
    <w:basedOn w:val="DefaultParagraphFont"/>
    <w:rsid w:val="00044BDF"/>
  </w:style>
  <w:style w:type="paragraph" w:styleId="BalloonText">
    <w:name w:val="Balloon Text"/>
    <w:basedOn w:val="Normal"/>
    <w:link w:val="BalloonTextChar"/>
    <w:uiPriority w:val="99"/>
    <w:semiHidden/>
    <w:unhideWhenUsed/>
    <w:rsid w:val="00C0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4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Legion Auxiliary Department of Oklahoma</dc:creator>
  <cp:keywords/>
  <dc:description/>
  <cp:lastModifiedBy>American Legion Auxiliary Department of Oklahoma</cp:lastModifiedBy>
  <cp:revision>2</cp:revision>
  <cp:lastPrinted>2022-09-28T15:31:00Z</cp:lastPrinted>
  <dcterms:created xsi:type="dcterms:W3CDTF">2022-09-28T15:18:00Z</dcterms:created>
  <dcterms:modified xsi:type="dcterms:W3CDTF">2022-09-28T15:31:00Z</dcterms:modified>
</cp:coreProperties>
</file>