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CAE6A" w14:textId="77777777" w:rsidR="008E0881" w:rsidRPr="00D42307" w:rsidRDefault="008E0881" w:rsidP="008E0881">
      <w:pPr>
        <w:spacing w:line="360" w:lineRule="auto"/>
        <w:ind w:firstLine="720"/>
        <w:rPr>
          <w:rFonts w:ascii="Georgia" w:hAnsi="Georgia"/>
          <w:sz w:val="22"/>
          <w:szCs w:val="22"/>
        </w:rPr>
      </w:pPr>
      <w:r>
        <w:rPr>
          <w:rFonts w:ascii="Georgia" w:hAnsi="Georgia"/>
          <w:sz w:val="22"/>
          <w:szCs w:val="22"/>
        </w:rPr>
        <w:t>Protagoras is the first relativist</w:t>
      </w:r>
      <w:r w:rsidRPr="00D42307">
        <w:rPr>
          <w:rFonts w:ascii="Georgia" w:hAnsi="Georgia"/>
          <w:sz w:val="22"/>
          <w:szCs w:val="22"/>
        </w:rPr>
        <w:t>. He claimed, “</w:t>
      </w:r>
      <w:proofErr w:type="spellStart"/>
      <w:r w:rsidRPr="00D42307">
        <w:rPr>
          <w:rFonts w:ascii="Georgia" w:hAnsi="Georgia"/>
          <w:i/>
          <w:sz w:val="22"/>
          <w:szCs w:val="22"/>
        </w:rPr>
        <w:t>Anthropos</w:t>
      </w:r>
      <w:proofErr w:type="spellEnd"/>
      <w:r w:rsidRPr="00D42307">
        <w:rPr>
          <w:rFonts w:ascii="Georgia" w:hAnsi="Georgia"/>
          <w:sz w:val="22"/>
          <w:szCs w:val="22"/>
        </w:rPr>
        <w:t xml:space="preserve"> (man, human beings) is the measure of all things” (pg. 65). Our minds constantly evaluate and analyze our environment to form judgments. This is a subjective process that yields diverse conclusions. As such, different people will have different </w:t>
      </w:r>
      <w:r>
        <w:rPr>
          <w:rFonts w:ascii="Georgia" w:hAnsi="Georgia"/>
          <w:sz w:val="22"/>
          <w:szCs w:val="22"/>
        </w:rPr>
        <w:t>perspectives</w:t>
      </w:r>
      <w:r w:rsidRPr="00D42307">
        <w:rPr>
          <w:rFonts w:ascii="Georgia" w:hAnsi="Georgia"/>
          <w:sz w:val="22"/>
          <w:szCs w:val="22"/>
        </w:rPr>
        <w:t xml:space="preserve"> on the same topic. “There are two mutually opposed arguments on any subject” (pg. 65)</w:t>
      </w:r>
      <w:r>
        <w:rPr>
          <w:rFonts w:ascii="Georgia" w:hAnsi="Georgia"/>
          <w:sz w:val="22"/>
          <w:szCs w:val="22"/>
        </w:rPr>
        <w:t>.</w:t>
      </w:r>
      <w:r w:rsidRPr="00D42307">
        <w:rPr>
          <w:rFonts w:ascii="Georgia" w:hAnsi="Georgia"/>
          <w:sz w:val="22"/>
          <w:szCs w:val="22"/>
        </w:rPr>
        <w:t xml:space="preserve"> Duality is ubiquitous and especially prevalent in moral issues. Abortion is morally wrong to Catholics, </w:t>
      </w:r>
      <w:r>
        <w:rPr>
          <w:rFonts w:ascii="Georgia" w:hAnsi="Georgia"/>
          <w:sz w:val="22"/>
          <w:szCs w:val="22"/>
        </w:rPr>
        <w:t>but</w:t>
      </w:r>
      <w:r w:rsidRPr="00D42307">
        <w:rPr>
          <w:rFonts w:ascii="Georgia" w:hAnsi="Georgia"/>
          <w:sz w:val="22"/>
          <w:szCs w:val="22"/>
        </w:rPr>
        <w:t xml:space="preserve"> liberals believe in humanity’s right to choose. So</w:t>
      </w:r>
      <w:r>
        <w:rPr>
          <w:rFonts w:ascii="Georgia" w:hAnsi="Georgia"/>
          <w:sz w:val="22"/>
          <w:szCs w:val="22"/>
        </w:rPr>
        <w:t>,</w:t>
      </w:r>
      <w:r w:rsidRPr="00D42307">
        <w:rPr>
          <w:rFonts w:ascii="Georgia" w:hAnsi="Georgia"/>
          <w:sz w:val="22"/>
          <w:szCs w:val="22"/>
        </w:rPr>
        <w:t xml:space="preserve"> Protagoras could also have meant, ‘Human beings, as they exist in communities, are the measure of all things.’ Values are relative to communities and justifiable to those that hold them. </w:t>
      </w:r>
    </w:p>
    <w:p w14:paraId="4FEC0C32" w14:textId="77777777" w:rsidR="008E0881" w:rsidRPr="00D42307" w:rsidRDefault="008E0881" w:rsidP="008E0881">
      <w:pPr>
        <w:spacing w:line="360" w:lineRule="auto"/>
        <w:rPr>
          <w:rFonts w:ascii="Georgia" w:hAnsi="Georgia"/>
          <w:sz w:val="22"/>
          <w:szCs w:val="22"/>
        </w:rPr>
      </w:pPr>
      <w:r w:rsidRPr="00D42307">
        <w:rPr>
          <w:rFonts w:ascii="Georgia" w:hAnsi="Georgia"/>
          <w:sz w:val="22"/>
          <w:szCs w:val="22"/>
        </w:rPr>
        <w:tab/>
      </w:r>
      <w:r>
        <w:rPr>
          <w:rFonts w:ascii="Georgia" w:hAnsi="Georgia"/>
          <w:sz w:val="22"/>
          <w:szCs w:val="22"/>
        </w:rPr>
        <w:t xml:space="preserve">The Sophist </w:t>
      </w:r>
      <w:r w:rsidRPr="00D42307">
        <w:rPr>
          <w:rFonts w:ascii="Georgia" w:hAnsi="Georgia"/>
          <w:sz w:val="22"/>
          <w:szCs w:val="22"/>
        </w:rPr>
        <w:t xml:space="preserve">Thrasymachus would have agreed with Protagoras. He expanded relativism to the realm of justice and claimed, “Justice is </w:t>
      </w:r>
      <w:r w:rsidR="003E3A69">
        <w:rPr>
          <w:rFonts w:ascii="Georgia" w:hAnsi="Georgia"/>
          <w:sz w:val="22"/>
          <w:szCs w:val="22"/>
        </w:rPr>
        <w:t xml:space="preserve">nothing other than </w:t>
      </w:r>
      <w:r w:rsidRPr="00D42307">
        <w:rPr>
          <w:rFonts w:ascii="Georgia" w:hAnsi="Georgia"/>
          <w:sz w:val="22"/>
          <w:szCs w:val="22"/>
        </w:rPr>
        <w:t>what is advantageous for the stronger” (p. 242, 338b). This means that it is just to obey the ruling party, no matter the form it takes. They establish laws for their benefit so it is unjust to break them. By this definition, justice is relative to the regime/convention.</w:t>
      </w:r>
    </w:p>
    <w:p w14:paraId="2D9CC563" w14:textId="77777777" w:rsidR="008E0881" w:rsidRPr="00D42307" w:rsidRDefault="008E0881" w:rsidP="008E0881">
      <w:pPr>
        <w:spacing w:line="360" w:lineRule="auto"/>
        <w:rPr>
          <w:rFonts w:ascii="Georgia" w:hAnsi="Georgia"/>
          <w:sz w:val="22"/>
          <w:szCs w:val="22"/>
        </w:rPr>
      </w:pPr>
      <w:r w:rsidRPr="00D42307">
        <w:rPr>
          <w:rFonts w:ascii="Georgia" w:hAnsi="Georgia"/>
          <w:sz w:val="22"/>
          <w:szCs w:val="22"/>
        </w:rPr>
        <w:tab/>
        <w:t xml:space="preserve">Socrates refutes this belief through three steps. First, he clarifies that </w:t>
      </w:r>
      <w:r w:rsidRPr="00D42307">
        <w:rPr>
          <w:rFonts w:ascii="Georgia" w:hAnsi="Georgia"/>
          <w:i/>
          <w:sz w:val="22"/>
          <w:szCs w:val="22"/>
        </w:rPr>
        <w:t>the</w:t>
      </w:r>
      <w:r w:rsidRPr="00D42307">
        <w:rPr>
          <w:rFonts w:ascii="Georgia" w:hAnsi="Georgia"/>
          <w:sz w:val="22"/>
          <w:szCs w:val="22"/>
        </w:rPr>
        <w:t xml:space="preserve"> </w:t>
      </w:r>
      <w:r w:rsidRPr="00D42307">
        <w:rPr>
          <w:rFonts w:ascii="Georgia" w:hAnsi="Georgia"/>
          <w:i/>
          <w:sz w:val="22"/>
          <w:szCs w:val="22"/>
        </w:rPr>
        <w:t>stronger</w:t>
      </w:r>
      <w:r w:rsidRPr="00D42307">
        <w:rPr>
          <w:rFonts w:ascii="Georgia" w:hAnsi="Georgia"/>
          <w:sz w:val="22"/>
          <w:szCs w:val="22"/>
        </w:rPr>
        <w:t xml:space="preserve"> means the political regime in power. Next, he gets Thrasymachus to acknowledge that rulers are liable to error. Finally, he delivers the counterexample. Since humans are prone to mistakes, a ruler can mistakenly make a law that is disadvantageous to themselves. However, since justice is to obey the ruling party, it would be just to obey that law. Now, the people are justifiably behaving disadvantageously to the ruler – an internal </w:t>
      </w:r>
      <w:r>
        <w:rPr>
          <w:rFonts w:ascii="Georgia" w:hAnsi="Georgia"/>
          <w:sz w:val="22"/>
          <w:szCs w:val="22"/>
        </w:rPr>
        <w:t>contradict</w:t>
      </w:r>
      <w:r w:rsidRPr="00D42307">
        <w:rPr>
          <w:rFonts w:ascii="Georgia" w:hAnsi="Georgia"/>
          <w:sz w:val="22"/>
          <w:szCs w:val="22"/>
        </w:rPr>
        <w:t xml:space="preserve">ion. Therefore, it can’t be just to both follow the laws and behave advantageously to the stronger. For example, </w:t>
      </w:r>
      <w:r>
        <w:rPr>
          <w:rFonts w:ascii="Georgia" w:hAnsi="Georgia"/>
          <w:sz w:val="22"/>
          <w:szCs w:val="22"/>
        </w:rPr>
        <w:t xml:space="preserve">in WW2 </w:t>
      </w:r>
      <w:r w:rsidRPr="00D42307">
        <w:rPr>
          <w:rFonts w:ascii="Georgia" w:hAnsi="Georgia"/>
          <w:sz w:val="22"/>
          <w:szCs w:val="22"/>
        </w:rPr>
        <w:t>Hitler declared war</w:t>
      </w:r>
      <w:r>
        <w:rPr>
          <w:rFonts w:ascii="Georgia" w:hAnsi="Georgia"/>
          <w:sz w:val="22"/>
          <w:szCs w:val="22"/>
        </w:rPr>
        <w:t>, ultimately causing</w:t>
      </w:r>
      <w:r w:rsidRPr="00D42307">
        <w:rPr>
          <w:rFonts w:ascii="Georgia" w:hAnsi="Georgia"/>
          <w:sz w:val="22"/>
          <w:szCs w:val="22"/>
        </w:rPr>
        <w:t xml:space="preserve"> the country to collapse</w:t>
      </w:r>
      <w:r>
        <w:rPr>
          <w:rFonts w:ascii="Georgia" w:hAnsi="Georgia"/>
          <w:sz w:val="22"/>
          <w:szCs w:val="22"/>
        </w:rPr>
        <w:t xml:space="preserve"> and Hitler to commit suicide</w:t>
      </w:r>
      <w:r w:rsidRPr="00D42307">
        <w:rPr>
          <w:rFonts w:ascii="Georgia" w:hAnsi="Georgia"/>
          <w:sz w:val="22"/>
          <w:szCs w:val="22"/>
        </w:rPr>
        <w:t xml:space="preserve">. </w:t>
      </w:r>
      <w:r>
        <w:rPr>
          <w:rFonts w:ascii="Georgia" w:hAnsi="Georgia"/>
          <w:sz w:val="22"/>
          <w:szCs w:val="22"/>
        </w:rPr>
        <w:t xml:space="preserve">It also inflicted the German people into a moral impasse. By fighting for their country, they behaved disadvantageously for their ruler, which is unjust. By fleeing their country, they opposed a law that their ruler believed to be advantageous, which is unjust. </w:t>
      </w:r>
      <w:r w:rsidRPr="00D42307">
        <w:rPr>
          <w:rFonts w:ascii="Georgia" w:hAnsi="Georgia"/>
          <w:sz w:val="22"/>
          <w:szCs w:val="22"/>
        </w:rPr>
        <w:t>Whether the German people obeyed and fou</w:t>
      </w:r>
      <w:r>
        <w:rPr>
          <w:rFonts w:ascii="Georgia" w:hAnsi="Georgia"/>
          <w:sz w:val="22"/>
          <w:szCs w:val="22"/>
        </w:rPr>
        <w:t xml:space="preserve">ght or disobeyed and fled, their </w:t>
      </w:r>
      <w:r w:rsidR="003E3A69">
        <w:rPr>
          <w:rFonts w:ascii="Georgia" w:hAnsi="Georgia"/>
          <w:sz w:val="22"/>
          <w:szCs w:val="22"/>
        </w:rPr>
        <w:t>actions would</w:t>
      </w:r>
      <w:r w:rsidRPr="00D42307">
        <w:rPr>
          <w:rFonts w:ascii="Georgia" w:hAnsi="Georgia"/>
          <w:sz w:val="22"/>
          <w:szCs w:val="22"/>
        </w:rPr>
        <w:t xml:space="preserve"> be </w:t>
      </w:r>
      <w:r>
        <w:rPr>
          <w:rFonts w:ascii="Georgia" w:hAnsi="Georgia"/>
          <w:sz w:val="22"/>
          <w:szCs w:val="22"/>
        </w:rPr>
        <w:t>considered</w:t>
      </w:r>
      <w:r w:rsidRPr="00D42307">
        <w:rPr>
          <w:rFonts w:ascii="Georgia" w:hAnsi="Georgia"/>
          <w:sz w:val="22"/>
          <w:szCs w:val="22"/>
        </w:rPr>
        <w:t xml:space="preserve"> unjust</w:t>
      </w:r>
      <w:r w:rsidR="003E3A69">
        <w:rPr>
          <w:rFonts w:ascii="Georgia" w:hAnsi="Georgia"/>
          <w:sz w:val="22"/>
          <w:szCs w:val="22"/>
        </w:rPr>
        <w:t xml:space="preserve"> by Thrasymachus’s definition</w:t>
      </w:r>
      <w:r w:rsidRPr="00D42307">
        <w:rPr>
          <w:rFonts w:ascii="Georgia" w:hAnsi="Georgia"/>
          <w:sz w:val="22"/>
          <w:szCs w:val="22"/>
        </w:rPr>
        <w:t xml:space="preserve">. </w:t>
      </w:r>
    </w:p>
    <w:p w14:paraId="724D3E07" w14:textId="42684D99" w:rsidR="008E0881" w:rsidRDefault="008E0881" w:rsidP="008E0881">
      <w:pPr>
        <w:spacing w:line="360" w:lineRule="auto"/>
        <w:ind w:firstLine="720"/>
        <w:rPr>
          <w:rFonts w:ascii="Georgia" w:hAnsi="Georgia"/>
          <w:sz w:val="22"/>
          <w:szCs w:val="22"/>
        </w:rPr>
      </w:pPr>
      <w:r w:rsidRPr="00D42307">
        <w:rPr>
          <w:rFonts w:ascii="Georgia" w:hAnsi="Georgia"/>
          <w:sz w:val="22"/>
          <w:szCs w:val="22"/>
        </w:rPr>
        <w:t xml:space="preserve">If justice is to behave advantageously to the stronger, </w:t>
      </w:r>
      <w:r>
        <w:rPr>
          <w:rFonts w:ascii="Georgia" w:hAnsi="Georgia"/>
          <w:sz w:val="22"/>
          <w:szCs w:val="22"/>
        </w:rPr>
        <w:t>and rulers make decisions with their advantage in mind</w:t>
      </w:r>
      <w:r w:rsidRPr="00B0377F">
        <w:rPr>
          <w:rFonts w:ascii="Georgia" w:hAnsi="Georgia"/>
          <w:sz w:val="22"/>
          <w:szCs w:val="22"/>
        </w:rPr>
        <w:t xml:space="preserve">, then it is just for the people to obey their rulers. However, </w:t>
      </w:r>
      <w:r w:rsidR="003E3A69">
        <w:rPr>
          <w:rFonts w:ascii="Georgia" w:hAnsi="Georgia"/>
          <w:sz w:val="22"/>
          <w:szCs w:val="22"/>
        </w:rPr>
        <w:t xml:space="preserve">it is human nature to </w:t>
      </w:r>
      <w:r w:rsidR="00A84474">
        <w:rPr>
          <w:rFonts w:ascii="Georgia" w:hAnsi="Georgia"/>
          <w:sz w:val="22"/>
          <w:szCs w:val="22"/>
        </w:rPr>
        <w:t>make mistakes</w:t>
      </w:r>
      <w:r w:rsidRPr="00B0377F">
        <w:rPr>
          <w:rFonts w:ascii="Georgia" w:hAnsi="Georgia"/>
          <w:sz w:val="22"/>
          <w:szCs w:val="22"/>
        </w:rPr>
        <w:t>. If a political regime prescribes a law that is disadvantageous to themselves, then it is unjust to follow it and unjust to disobey it. This internal contradiction renders Thrasymachus’s definition of justice is invalid</w:t>
      </w:r>
      <w:r w:rsidRPr="00D42307">
        <w:rPr>
          <w:rFonts w:ascii="Georgia" w:hAnsi="Georgia"/>
          <w:sz w:val="22"/>
          <w:szCs w:val="22"/>
        </w:rPr>
        <w:t xml:space="preserve">. </w:t>
      </w:r>
    </w:p>
    <w:p w14:paraId="1851954C" w14:textId="77777777" w:rsidR="003E3A69" w:rsidRDefault="003E3A69" w:rsidP="008E0881">
      <w:pPr>
        <w:spacing w:line="360" w:lineRule="auto"/>
        <w:ind w:firstLine="720"/>
        <w:rPr>
          <w:rFonts w:ascii="Georgia" w:hAnsi="Georgia"/>
          <w:sz w:val="22"/>
          <w:szCs w:val="22"/>
        </w:rPr>
      </w:pPr>
    </w:p>
    <w:sectPr w:rsidR="003E3A69" w:rsidSect="008F187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CCE05" w14:textId="77777777" w:rsidR="008E0881" w:rsidRDefault="008E0881" w:rsidP="008E0881">
      <w:r>
        <w:separator/>
      </w:r>
    </w:p>
  </w:endnote>
  <w:endnote w:type="continuationSeparator" w:id="0">
    <w:p w14:paraId="6E93DF9C" w14:textId="77777777" w:rsidR="008E0881" w:rsidRDefault="008E0881" w:rsidP="008E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70ECD" w14:textId="77777777" w:rsidR="00073C80" w:rsidRDefault="00073C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5455" w14:textId="77777777" w:rsidR="00073C80" w:rsidRDefault="00073C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B0C9" w14:textId="77777777" w:rsidR="00073C80" w:rsidRDefault="00073C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36BD" w14:textId="77777777" w:rsidR="008E0881" w:rsidRDefault="008E0881" w:rsidP="008E0881">
      <w:r>
        <w:separator/>
      </w:r>
    </w:p>
  </w:footnote>
  <w:footnote w:type="continuationSeparator" w:id="0">
    <w:p w14:paraId="5040621D" w14:textId="77777777" w:rsidR="008E0881" w:rsidRDefault="008E0881" w:rsidP="008E0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720D" w14:textId="77777777" w:rsidR="008E0881" w:rsidRDefault="00073C80">
    <w:pPr>
      <w:pStyle w:val="Header"/>
    </w:pPr>
    <w:sdt>
      <w:sdtPr>
        <w:id w:val="171999623"/>
        <w:placeholder>
          <w:docPart w:val="E2B3139D192AA9499C4B3AD11F76145B"/>
        </w:placeholder>
        <w:temporary/>
        <w:showingPlcHdr/>
      </w:sdtPr>
      <w:sdtEndPr/>
      <w:sdtContent>
        <w:r w:rsidR="008E0881">
          <w:t>[Type text]</w:t>
        </w:r>
      </w:sdtContent>
    </w:sdt>
    <w:r w:rsidR="008E0881">
      <w:ptab w:relativeTo="margin" w:alignment="center" w:leader="none"/>
    </w:r>
    <w:sdt>
      <w:sdtPr>
        <w:id w:val="171999624"/>
        <w:placeholder>
          <w:docPart w:val="FB23217204D6A74089FDB3B1DA225117"/>
        </w:placeholder>
        <w:temporary/>
        <w:showingPlcHdr/>
      </w:sdtPr>
      <w:sdtEndPr/>
      <w:sdtContent>
        <w:r w:rsidR="008E0881">
          <w:t>[Type text]</w:t>
        </w:r>
      </w:sdtContent>
    </w:sdt>
    <w:r w:rsidR="008E0881">
      <w:ptab w:relativeTo="margin" w:alignment="right" w:leader="none"/>
    </w:r>
    <w:sdt>
      <w:sdtPr>
        <w:id w:val="171999625"/>
        <w:placeholder>
          <w:docPart w:val="801D318DC10F144F89B9EE3B12CC5C71"/>
        </w:placeholder>
        <w:temporary/>
        <w:showingPlcHdr/>
      </w:sdtPr>
      <w:sdtEndPr/>
      <w:sdtContent>
        <w:r w:rsidR="008E0881">
          <w:t>[Type text]</w:t>
        </w:r>
      </w:sdtContent>
    </w:sdt>
  </w:p>
  <w:p w14:paraId="477F269A" w14:textId="77777777" w:rsidR="008E0881" w:rsidRDefault="008E08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993A" w14:textId="66CC2176" w:rsidR="008E0881" w:rsidRDefault="00073C80">
    <w:pPr>
      <w:pStyle w:val="Header"/>
    </w:pPr>
    <w:r>
      <w:t>Skylar</w:t>
    </w:r>
    <w:bookmarkStart w:id="0" w:name="_GoBack"/>
    <w:bookmarkEnd w:id="0"/>
    <w:r w:rsidR="008E0881">
      <w:t xml:space="preserve"> Hawthorne</w:t>
    </w:r>
    <w:r w:rsidR="008E0881">
      <w:ptab w:relativeTo="margin" w:alignment="center" w:leader="none"/>
    </w:r>
    <w:r w:rsidR="008E0881">
      <w:t>Paper #5</w:t>
    </w:r>
    <w:r w:rsidR="008E0881">
      <w:ptab w:relativeTo="margin" w:alignment="right" w:leader="none"/>
    </w:r>
    <w:r w:rsidR="008E0881">
      <w:t>History of Ancient Philosophy</w:t>
    </w:r>
  </w:p>
  <w:p w14:paraId="187B113A" w14:textId="77777777" w:rsidR="008E0881" w:rsidRDefault="008E088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98E48" w14:textId="77777777" w:rsidR="00073C80" w:rsidRDefault="00073C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881"/>
    <w:rsid w:val="00073C80"/>
    <w:rsid w:val="003E3A69"/>
    <w:rsid w:val="008E0881"/>
    <w:rsid w:val="008F187A"/>
    <w:rsid w:val="00A84474"/>
    <w:rsid w:val="00E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B3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81"/>
    <w:pPr>
      <w:tabs>
        <w:tab w:val="center" w:pos="4320"/>
        <w:tab w:val="right" w:pos="8640"/>
      </w:tabs>
    </w:pPr>
  </w:style>
  <w:style w:type="character" w:customStyle="1" w:styleId="HeaderChar">
    <w:name w:val="Header Char"/>
    <w:basedOn w:val="DefaultParagraphFont"/>
    <w:link w:val="Header"/>
    <w:uiPriority w:val="99"/>
    <w:rsid w:val="008E0881"/>
  </w:style>
  <w:style w:type="paragraph" w:styleId="Footer">
    <w:name w:val="footer"/>
    <w:basedOn w:val="Normal"/>
    <w:link w:val="FooterChar"/>
    <w:uiPriority w:val="99"/>
    <w:unhideWhenUsed/>
    <w:rsid w:val="008E0881"/>
    <w:pPr>
      <w:tabs>
        <w:tab w:val="center" w:pos="4320"/>
        <w:tab w:val="right" w:pos="8640"/>
      </w:tabs>
    </w:pPr>
  </w:style>
  <w:style w:type="character" w:customStyle="1" w:styleId="FooterChar">
    <w:name w:val="Footer Char"/>
    <w:basedOn w:val="DefaultParagraphFont"/>
    <w:link w:val="Footer"/>
    <w:uiPriority w:val="99"/>
    <w:rsid w:val="008E08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881"/>
    <w:pPr>
      <w:tabs>
        <w:tab w:val="center" w:pos="4320"/>
        <w:tab w:val="right" w:pos="8640"/>
      </w:tabs>
    </w:pPr>
  </w:style>
  <w:style w:type="character" w:customStyle="1" w:styleId="HeaderChar">
    <w:name w:val="Header Char"/>
    <w:basedOn w:val="DefaultParagraphFont"/>
    <w:link w:val="Header"/>
    <w:uiPriority w:val="99"/>
    <w:rsid w:val="008E0881"/>
  </w:style>
  <w:style w:type="paragraph" w:styleId="Footer">
    <w:name w:val="footer"/>
    <w:basedOn w:val="Normal"/>
    <w:link w:val="FooterChar"/>
    <w:uiPriority w:val="99"/>
    <w:unhideWhenUsed/>
    <w:rsid w:val="008E0881"/>
    <w:pPr>
      <w:tabs>
        <w:tab w:val="center" w:pos="4320"/>
        <w:tab w:val="right" w:pos="8640"/>
      </w:tabs>
    </w:pPr>
  </w:style>
  <w:style w:type="character" w:customStyle="1" w:styleId="FooterChar">
    <w:name w:val="Footer Char"/>
    <w:basedOn w:val="DefaultParagraphFont"/>
    <w:link w:val="Footer"/>
    <w:uiPriority w:val="99"/>
    <w:rsid w:val="008E0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B3139D192AA9499C4B3AD11F76145B"/>
        <w:category>
          <w:name w:val="General"/>
          <w:gallery w:val="placeholder"/>
        </w:category>
        <w:types>
          <w:type w:val="bbPlcHdr"/>
        </w:types>
        <w:behaviors>
          <w:behavior w:val="content"/>
        </w:behaviors>
        <w:guid w:val="{E674EB51-56BF-B647-A46B-338EAA80817D}"/>
      </w:docPartPr>
      <w:docPartBody>
        <w:p w:rsidR="00E27316" w:rsidRDefault="0011493F" w:rsidP="0011493F">
          <w:pPr>
            <w:pStyle w:val="E2B3139D192AA9499C4B3AD11F76145B"/>
          </w:pPr>
          <w:r>
            <w:t>[Type text]</w:t>
          </w:r>
        </w:p>
      </w:docPartBody>
    </w:docPart>
    <w:docPart>
      <w:docPartPr>
        <w:name w:val="FB23217204D6A74089FDB3B1DA225117"/>
        <w:category>
          <w:name w:val="General"/>
          <w:gallery w:val="placeholder"/>
        </w:category>
        <w:types>
          <w:type w:val="bbPlcHdr"/>
        </w:types>
        <w:behaviors>
          <w:behavior w:val="content"/>
        </w:behaviors>
        <w:guid w:val="{7528F82D-C8D1-FB4F-88E7-1E4DCEF01D16}"/>
      </w:docPartPr>
      <w:docPartBody>
        <w:p w:rsidR="00E27316" w:rsidRDefault="0011493F" w:rsidP="0011493F">
          <w:pPr>
            <w:pStyle w:val="FB23217204D6A74089FDB3B1DA225117"/>
          </w:pPr>
          <w:r>
            <w:t>[Type text]</w:t>
          </w:r>
        </w:p>
      </w:docPartBody>
    </w:docPart>
    <w:docPart>
      <w:docPartPr>
        <w:name w:val="801D318DC10F144F89B9EE3B12CC5C71"/>
        <w:category>
          <w:name w:val="General"/>
          <w:gallery w:val="placeholder"/>
        </w:category>
        <w:types>
          <w:type w:val="bbPlcHdr"/>
        </w:types>
        <w:behaviors>
          <w:behavior w:val="content"/>
        </w:behaviors>
        <w:guid w:val="{1B5DA6D6-CE01-F148-9B7C-409A37DD6AE3}"/>
      </w:docPartPr>
      <w:docPartBody>
        <w:p w:rsidR="00E27316" w:rsidRDefault="0011493F" w:rsidP="0011493F">
          <w:pPr>
            <w:pStyle w:val="801D318DC10F144F89B9EE3B12CC5C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3F"/>
    <w:rsid w:val="0011493F"/>
    <w:rsid w:val="00E2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3139D192AA9499C4B3AD11F76145B">
    <w:name w:val="E2B3139D192AA9499C4B3AD11F76145B"/>
    <w:rsid w:val="0011493F"/>
  </w:style>
  <w:style w:type="paragraph" w:customStyle="1" w:styleId="FB23217204D6A74089FDB3B1DA225117">
    <w:name w:val="FB23217204D6A74089FDB3B1DA225117"/>
    <w:rsid w:val="0011493F"/>
  </w:style>
  <w:style w:type="paragraph" w:customStyle="1" w:styleId="801D318DC10F144F89B9EE3B12CC5C71">
    <w:name w:val="801D318DC10F144F89B9EE3B12CC5C71"/>
    <w:rsid w:val="0011493F"/>
  </w:style>
  <w:style w:type="paragraph" w:customStyle="1" w:styleId="33D32DF4C7CF6246AB2ED7D787482ACE">
    <w:name w:val="33D32DF4C7CF6246AB2ED7D787482ACE"/>
    <w:rsid w:val="0011493F"/>
  </w:style>
  <w:style w:type="paragraph" w:customStyle="1" w:styleId="1AC9D2874BAF694DAEC7BF3614B89A48">
    <w:name w:val="1AC9D2874BAF694DAEC7BF3614B89A48"/>
    <w:rsid w:val="0011493F"/>
  </w:style>
  <w:style w:type="paragraph" w:customStyle="1" w:styleId="593F725B09A51F47BE312AD0E34D0A8D">
    <w:name w:val="593F725B09A51F47BE312AD0E34D0A8D"/>
    <w:rsid w:val="001149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B3139D192AA9499C4B3AD11F76145B">
    <w:name w:val="E2B3139D192AA9499C4B3AD11F76145B"/>
    <w:rsid w:val="0011493F"/>
  </w:style>
  <w:style w:type="paragraph" w:customStyle="1" w:styleId="FB23217204D6A74089FDB3B1DA225117">
    <w:name w:val="FB23217204D6A74089FDB3B1DA225117"/>
    <w:rsid w:val="0011493F"/>
  </w:style>
  <w:style w:type="paragraph" w:customStyle="1" w:styleId="801D318DC10F144F89B9EE3B12CC5C71">
    <w:name w:val="801D318DC10F144F89B9EE3B12CC5C71"/>
    <w:rsid w:val="0011493F"/>
  </w:style>
  <w:style w:type="paragraph" w:customStyle="1" w:styleId="33D32DF4C7CF6246AB2ED7D787482ACE">
    <w:name w:val="33D32DF4C7CF6246AB2ED7D787482ACE"/>
    <w:rsid w:val="0011493F"/>
  </w:style>
  <w:style w:type="paragraph" w:customStyle="1" w:styleId="1AC9D2874BAF694DAEC7BF3614B89A48">
    <w:name w:val="1AC9D2874BAF694DAEC7BF3614B89A48"/>
    <w:rsid w:val="0011493F"/>
  </w:style>
  <w:style w:type="paragraph" w:customStyle="1" w:styleId="593F725B09A51F47BE312AD0E34D0A8D">
    <w:name w:val="593F725B09A51F47BE312AD0E34D0A8D"/>
    <w:rsid w:val="00114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0C226-DC36-2E42-A9BE-6290DEB3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Hawthorne</dc:creator>
  <cp:keywords/>
  <dc:description/>
  <cp:lastModifiedBy>David Hawthorne</cp:lastModifiedBy>
  <cp:revision>4</cp:revision>
  <dcterms:created xsi:type="dcterms:W3CDTF">2018-03-11T00:08:00Z</dcterms:created>
  <dcterms:modified xsi:type="dcterms:W3CDTF">2019-03-11T00:55:00Z</dcterms:modified>
</cp:coreProperties>
</file>