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C0EE" w14:textId="35E2A6FB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To: </w:t>
      </w:r>
      <w:r w:rsidR="003161BB">
        <w:rPr>
          <w:rFonts w:cstheme="minorHAnsi"/>
          <w:sz w:val="22"/>
          <w:szCs w:val="22"/>
        </w:rPr>
        <w:t>Michael Adams</w:t>
      </w:r>
    </w:p>
    <w:p w14:paraId="791A5B4D" w14:textId="49A18167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Secretary of State for </w:t>
      </w:r>
      <w:r w:rsidR="003161BB">
        <w:rPr>
          <w:rFonts w:cstheme="minorHAnsi"/>
          <w:sz w:val="22"/>
          <w:szCs w:val="22"/>
        </w:rPr>
        <w:t>Kentucky</w:t>
      </w:r>
    </w:p>
    <w:p w14:paraId="3971BE7A" w14:textId="337838C2" w:rsidR="00203FCF" w:rsidRPr="003161BB" w:rsidRDefault="003161BB" w:rsidP="00203FC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700 Capital Ave Suite 152</w:t>
      </w:r>
    </w:p>
    <w:p w14:paraId="5BA51F51" w14:textId="17E65FA5" w:rsidR="00203FCF" w:rsidRPr="00F207D1" w:rsidRDefault="003161BB" w:rsidP="00203FC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Frankfort, Ky 40601</w:t>
      </w:r>
    </w:p>
    <w:p w14:paraId="183A45E3" w14:textId="77777777" w:rsidR="00E26CDA" w:rsidRDefault="00E26CDA" w:rsidP="00E26CDA">
      <w:pPr>
        <w:jc w:val="right"/>
        <w:rPr>
          <w:rFonts w:cstheme="minorHAnsi"/>
          <w:sz w:val="22"/>
          <w:szCs w:val="22"/>
        </w:rPr>
      </w:pPr>
    </w:p>
    <w:p w14:paraId="60227422" w14:textId="56B27B8A" w:rsidR="00E26CDA" w:rsidRDefault="00E26CDA" w:rsidP="00E26CDA">
      <w:pPr>
        <w:jc w:val="right"/>
        <w:rPr>
          <w:rFonts w:cstheme="minorHAnsi"/>
          <w:sz w:val="22"/>
          <w:szCs w:val="22"/>
        </w:rPr>
      </w:pPr>
      <w:r w:rsidRPr="00203FCF">
        <w:rPr>
          <w:rFonts w:cstheme="minorHAnsi"/>
          <w:sz w:val="22"/>
          <w:szCs w:val="22"/>
          <w:highlight w:val="yellow"/>
        </w:rPr>
        <w:t>12</w:t>
      </w:r>
      <w:r>
        <w:rPr>
          <w:rFonts w:cstheme="minorHAnsi"/>
          <w:sz w:val="22"/>
          <w:szCs w:val="22"/>
        </w:rPr>
        <w:t xml:space="preserve"> March 2022</w:t>
      </w:r>
    </w:p>
    <w:p w14:paraId="6FA2DB9E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24CE13F2" w14:textId="6CF773CD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Secretary of State </w:t>
      </w:r>
      <w:r w:rsidR="003161BB">
        <w:rPr>
          <w:rFonts w:cstheme="minorHAnsi"/>
          <w:sz w:val="22"/>
          <w:szCs w:val="22"/>
        </w:rPr>
        <w:t>Adams</w:t>
      </w:r>
      <w:r>
        <w:rPr>
          <w:rFonts w:cstheme="minorHAnsi"/>
          <w:sz w:val="22"/>
          <w:szCs w:val="22"/>
        </w:rPr>
        <w:t xml:space="preserve">: </w:t>
      </w:r>
    </w:p>
    <w:p w14:paraId="10DFEB5B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7954BDA0" w14:textId="1A4E20B2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There is an organization being financed by domestic and foreign funds seeking to intimidate and dissuade the </w:t>
      </w:r>
      <w:r w:rsidR="003161BB">
        <w:rPr>
          <w:rFonts w:cstheme="minorHAnsi"/>
          <w:sz w:val="22"/>
          <w:szCs w:val="22"/>
        </w:rPr>
        <w:t>Kentucky</w:t>
      </w:r>
      <w:r w:rsidRPr="003161BB">
        <w:rPr>
          <w:rFonts w:cstheme="minorHAnsi"/>
          <w:sz w:val="22"/>
          <w:szCs w:val="22"/>
        </w:rPr>
        <w:t xml:space="preserve"> Bar Association</w:t>
      </w:r>
      <w:r>
        <w:rPr>
          <w:rFonts w:cstheme="minorHAnsi"/>
          <w:sz w:val="22"/>
          <w:szCs w:val="22"/>
        </w:rPr>
        <w:t xml:space="preserve"> and the American Bar Association from representing people in matters which they do not like. This activity is unconstitutional and unconscionable. Therefore, I respectfully ask that you send them notice that they are not allowed to do business in the State of </w:t>
      </w:r>
      <w:r w:rsidR="003161BB">
        <w:rPr>
          <w:rFonts w:cstheme="minorHAnsi"/>
          <w:sz w:val="22"/>
          <w:szCs w:val="22"/>
        </w:rPr>
        <w:t>Kentucky</w:t>
      </w:r>
      <w:r>
        <w:rPr>
          <w:rFonts w:cstheme="minorHAnsi"/>
          <w:sz w:val="22"/>
          <w:szCs w:val="22"/>
        </w:rPr>
        <w:t xml:space="preserve">.  </w:t>
      </w:r>
    </w:p>
    <w:p w14:paraId="42FB8C79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4748E6C8" w14:textId="36266068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main goal of “The 65 Project,” which is funded by domestic and foreign sources, is to target and intimidate members of the </w:t>
      </w:r>
      <w:r w:rsidR="003161BB">
        <w:rPr>
          <w:rFonts w:cstheme="minorHAnsi"/>
          <w:sz w:val="22"/>
          <w:szCs w:val="22"/>
        </w:rPr>
        <w:t>Kentucky</w:t>
      </w:r>
      <w:r w:rsidRPr="003161BB">
        <w:rPr>
          <w:rFonts w:cstheme="minorHAnsi"/>
          <w:sz w:val="22"/>
          <w:szCs w:val="22"/>
        </w:rPr>
        <w:t xml:space="preserve"> Bar Association</w:t>
      </w:r>
      <w:r>
        <w:rPr>
          <w:rFonts w:cstheme="minorHAnsi"/>
          <w:sz w:val="22"/>
          <w:szCs w:val="22"/>
        </w:rPr>
        <w:t xml:space="preserve"> and American Bar Association.</w:t>
      </w:r>
      <w:r w:rsidRPr="009E340E">
        <w:rPr>
          <w:rFonts w:cstheme="minorHAnsi"/>
          <w:sz w:val="22"/>
          <w:szCs w:val="22"/>
          <w:vertAlign w:val="superscript"/>
        </w:rPr>
        <w:t>1</w:t>
      </w:r>
      <w:r>
        <w:rPr>
          <w:rFonts w:cstheme="minorHAnsi"/>
          <w:sz w:val="22"/>
          <w:szCs w:val="22"/>
        </w:rPr>
        <w:t xml:space="preserve"> </w:t>
      </w:r>
    </w:p>
    <w:p w14:paraId="52CA64EA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398E522E" w14:textId="4CB75EA7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organization should not be allowed to operate, collect payments or donations, with their la</w:t>
      </w:r>
      <w:r w:rsidR="00203FCF">
        <w:rPr>
          <w:rFonts w:cstheme="minorHAnsi"/>
          <w:sz w:val="22"/>
          <w:szCs w:val="22"/>
        </w:rPr>
        <w:t>wy</w:t>
      </w:r>
      <w:r>
        <w:rPr>
          <w:rFonts w:cstheme="minorHAnsi"/>
          <w:sz w:val="22"/>
          <w:szCs w:val="22"/>
        </w:rPr>
        <w:t xml:space="preserve">ers, or pursue these types of practices within the State of </w:t>
      </w:r>
      <w:r w:rsidR="003161BB">
        <w:rPr>
          <w:rFonts w:cstheme="minorHAnsi"/>
          <w:sz w:val="22"/>
          <w:szCs w:val="22"/>
        </w:rPr>
        <w:t>Kentucky</w:t>
      </w:r>
      <w:r>
        <w:rPr>
          <w:rFonts w:cstheme="minorHAnsi"/>
          <w:sz w:val="22"/>
          <w:szCs w:val="22"/>
        </w:rPr>
        <w:t xml:space="preserve">. </w:t>
      </w:r>
    </w:p>
    <w:p w14:paraId="23F37B24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4EC7D20B" w14:textId="77777777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respectfully ask that you bar this organization from doing business in our state.  </w:t>
      </w:r>
    </w:p>
    <w:p w14:paraId="62D1D226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2677FA10" w14:textId="77777777" w:rsidR="00E26CDA" w:rsidRDefault="00E26CDA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Sincerely, </w:t>
      </w:r>
    </w:p>
    <w:p w14:paraId="63C0EDC2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7B6E2349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4B4C925E" w14:textId="7E3D3800" w:rsidR="00E26CDA" w:rsidRDefault="003161BB" w:rsidP="00E26CD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Kentucky</w:t>
      </w:r>
      <w:r w:rsidR="00E26CDA">
        <w:rPr>
          <w:rFonts w:cstheme="minorHAnsi"/>
          <w:sz w:val="22"/>
          <w:szCs w:val="22"/>
        </w:rPr>
        <w:t xml:space="preserve"> Resident </w:t>
      </w:r>
    </w:p>
    <w:p w14:paraId="5397FAE3" w14:textId="77777777" w:rsidR="00E26CDA" w:rsidRDefault="00E26CDA" w:rsidP="00E26CDA">
      <w:pPr>
        <w:rPr>
          <w:rFonts w:cstheme="minorHAnsi"/>
          <w:sz w:val="22"/>
          <w:szCs w:val="22"/>
        </w:rPr>
      </w:pPr>
    </w:p>
    <w:p w14:paraId="0880AF09" w14:textId="77777777" w:rsidR="00E26CDA" w:rsidRDefault="00E26CDA" w:rsidP="00E26CDA">
      <w:pPr>
        <w:rPr>
          <w:rFonts w:cstheme="minorHAnsi"/>
          <w:sz w:val="22"/>
          <w:szCs w:val="22"/>
        </w:rPr>
      </w:pPr>
      <w:r w:rsidRPr="002A3BC2">
        <w:rPr>
          <w:rFonts w:cstheme="minorHAnsi"/>
          <w:sz w:val="22"/>
          <w:szCs w:val="22"/>
          <w:vertAlign w:val="superscript"/>
        </w:rPr>
        <w:t>1</w:t>
      </w:r>
      <w:hyperlink r:id="rId4" w:history="1">
        <w:r w:rsidRPr="00A615E3">
          <w:rPr>
            <w:rStyle w:val="Hyperlink"/>
            <w:rFonts w:cstheme="minorHAnsi"/>
            <w:sz w:val="22"/>
            <w:szCs w:val="22"/>
          </w:rPr>
          <w:t>https://the65project.com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40D4C7E0" w14:textId="77777777" w:rsidR="00E26CDA" w:rsidRDefault="00E26CDA"/>
    <w:sectPr w:rsidR="00E2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DA"/>
    <w:rsid w:val="00203FCF"/>
    <w:rsid w:val="003161BB"/>
    <w:rsid w:val="00516226"/>
    <w:rsid w:val="00BC235F"/>
    <w:rsid w:val="00E26CDA"/>
    <w:rsid w:val="00F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AA08"/>
  <w15:chartTrackingRefBased/>
  <w15:docId w15:val="{59C6D4B1-1821-BC4B-81FA-A5C490D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65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Kujala</dc:creator>
  <cp:keywords/>
  <dc:description/>
  <cp:lastModifiedBy>MacKenzie Harju</cp:lastModifiedBy>
  <cp:revision>2</cp:revision>
  <dcterms:created xsi:type="dcterms:W3CDTF">2022-03-14T15:49:00Z</dcterms:created>
  <dcterms:modified xsi:type="dcterms:W3CDTF">2022-03-14T15:49:00Z</dcterms:modified>
</cp:coreProperties>
</file>