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DAB69" w14:textId="77777777" w:rsidR="005F6905" w:rsidRPr="005F6905" w:rsidRDefault="005F6905" w:rsidP="005F6905">
      <w:pPr>
        <w:rPr>
          <w:rFonts w:ascii="Times New Roman" w:eastAsia="Times New Roman" w:hAnsi="Times New Roman" w:cs="Times New Roman"/>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50"/>
        <w:gridCol w:w="9210"/>
      </w:tblGrid>
      <w:tr w:rsidR="005F6905" w:rsidRPr="005F6905" w14:paraId="43795692" w14:textId="77777777" w:rsidTr="005F6905">
        <w:trPr>
          <w:trHeight w:val="2820"/>
        </w:trPr>
        <w:tc>
          <w:tcPr>
            <w:tcW w:w="0" w:type="auto"/>
            <w:tcMar>
              <w:top w:w="72" w:type="dxa"/>
              <w:left w:w="72" w:type="dxa"/>
              <w:bottom w:w="72" w:type="dxa"/>
              <w:right w:w="72" w:type="dxa"/>
            </w:tcMar>
            <w:hideMark/>
          </w:tcPr>
          <w:p w14:paraId="5095E5EA" w14:textId="77777777" w:rsidR="005F6905" w:rsidRPr="005F6905" w:rsidRDefault="005F6905" w:rsidP="005F6905">
            <w:pPr>
              <w:rPr>
                <w:rFonts w:ascii="Times New Roman" w:eastAsia="Times New Roman" w:hAnsi="Times New Roman" w:cs="Times New Roman"/>
              </w:rPr>
            </w:pPr>
          </w:p>
        </w:tc>
        <w:tc>
          <w:tcPr>
            <w:tcW w:w="0" w:type="auto"/>
            <w:tcMar>
              <w:top w:w="72" w:type="dxa"/>
              <w:left w:w="72" w:type="dxa"/>
              <w:bottom w:w="72" w:type="dxa"/>
              <w:right w:w="72" w:type="dxa"/>
            </w:tcMar>
            <w:hideMark/>
          </w:tcPr>
          <w:p w14:paraId="21A2104F" w14:textId="2D56E179" w:rsidR="005F6905" w:rsidRDefault="005F6905" w:rsidP="005F6905">
            <w:pPr>
              <w:spacing w:before="200"/>
              <w:rPr>
                <w:rFonts w:ascii="Roboto" w:eastAsia="Times New Roman" w:hAnsi="Roboto" w:cs="Times New Roman"/>
                <w:color w:val="666666"/>
              </w:rPr>
            </w:pPr>
            <w:r w:rsidRPr="005F6905">
              <w:rPr>
                <w:rFonts w:ascii="Roboto" w:eastAsia="Times New Roman" w:hAnsi="Roboto" w:cs="Times New Roman"/>
                <w:color w:val="666666"/>
              </w:rPr>
              <w:t>30 MAY 2022</w:t>
            </w:r>
          </w:p>
          <w:p w14:paraId="7914A310" w14:textId="77777777" w:rsidR="005F6905" w:rsidRPr="005F6905" w:rsidRDefault="005F6905" w:rsidP="005F6905">
            <w:pPr>
              <w:spacing w:before="200"/>
              <w:rPr>
                <w:rFonts w:ascii="Times New Roman" w:eastAsia="Times New Roman" w:hAnsi="Times New Roman" w:cs="Times New Roman"/>
              </w:rPr>
            </w:pPr>
          </w:p>
          <w:p w14:paraId="6158796B" w14:textId="77777777" w:rsidR="005F6905" w:rsidRPr="005F6905" w:rsidRDefault="005F6905" w:rsidP="005F6905">
            <w:pPr>
              <w:spacing w:before="60"/>
              <w:outlineLvl w:val="0"/>
              <w:rPr>
                <w:rFonts w:ascii="Times New Roman" w:eastAsia="Times New Roman" w:hAnsi="Times New Roman" w:cs="Times New Roman"/>
                <w:b/>
                <w:bCs/>
                <w:kern w:val="36"/>
                <w:sz w:val="48"/>
                <w:szCs w:val="48"/>
              </w:rPr>
            </w:pPr>
            <w:r w:rsidRPr="005F6905">
              <w:rPr>
                <w:rFonts w:ascii="Roboto" w:eastAsia="Times New Roman" w:hAnsi="Roboto" w:cs="Times New Roman"/>
                <w:color w:val="000000"/>
                <w:kern w:val="36"/>
              </w:rPr>
              <w:t>Director-General of the World Health Organization                                    </w:t>
            </w:r>
          </w:p>
          <w:p w14:paraId="1A36EC18" w14:textId="77777777" w:rsidR="005F6905" w:rsidRPr="005F6905" w:rsidRDefault="005F6905" w:rsidP="005F6905">
            <w:pPr>
              <w:spacing w:before="60"/>
              <w:outlineLvl w:val="0"/>
              <w:rPr>
                <w:rFonts w:ascii="Times New Roman" w:eastAsia="Times New Roman" w:hAnsi="Times New Roman" w:cs="Times New Roman"/>
                <w:b/>
                <w:bCs/>
                <w:kern w:val="36"/>
                <w:sz w:val="48"/>
                <w:szCs w:val="48"/>
              </w:rPr>
            </w:pPr>
            <w:r w:rsidRPr="005F6905">
              <w:rPr>
                <w:rFonts w:ascii="Roboto" w:eastAsia="Times New Roman" w:hAnsi="Roboto" w:cs="Times New Roman"/>
                <w:color w:val="000000"/>
                <w:kern w:val="36"/>
              </w:rPr>
              <w:t>Tedros Adhanom Ghebreyesus</w:t>
            </w:r>
          </w:p>
          <w:p w14:paraId="480C0F9D" w14:textId="77777777" w:rsidR="005F6905" w:rsidRPr="005F6905" w:rsidRDefault="005F6905" w:rsidP="005F6905">
            <w:pPr>
              <w:spacing w:before="60"/>
              <w:rPr>
                <w:rFonts w:ascii="Times New Roman" w:eastAsia="Times New Roman" w:hAnsi="Times New Roman" w:cs="Times New Roman"/>
              </w:rPr>
            </w:pPr>
            <w:r w:rsidRPr="005F6905">
              <w:rPr>
                <w:rFonts w:ascii="Roboto" w:eastAsia="Times New Roman" w:hAnsi="Roboto" w:cs="Times New Roman"/>
                <w:color w:val="000000"/>
              </w:rPr>
              <w:t>World Health Organization, </w:t>
            </w:r>
          </w:p>
          <w:p w14:paraId="05DCD950" w14:textId="440B3E8C" w:rsidR="005F6905" w:rsidRPr="005F6905" w:rsidRDefault="005F6905" w:rsidP="005F6905">
            <w:pPr>
              <w:spacing w:before="60"/>
              <w:rPr>
                <w:rFonts w:ascii="Times New Roman" w:eastAsia="Times New Roman" w:hAnsi="Times New Roman" w:cs="Times New Roman"/>
              </w:rPr>
            </w:pPr>
            <w:r w:rsidRPr="005F6905">
              <w:rPr>
                <w:rFonts w:ascii="Roboto" w:eastAsia="Times New Roman" w:hAnsi="Roboto" w:cs="Times New Roman"/>
                <w:color w:val="000000"/>
              </w:rPr>
              <w:t>20 Avenue Appia, 1211 </w:t>
            </w:r>
          </w:p>
          <w:p w14:paraId="048978A8" w14:textId="77777777" w:rsidR="005F6905" w:rsidRPr="005F6905" w:rsidRDefault="005F6905" w:rsidP="005F6905">
            <w:pPr>
              <w:spacing w:before="60"/>
              <w:rPr>
                <w:rFonts w:ascii="Times New Roman" w:eastAsia="Times New Roman" w:hAnsi="Times New Roman" w:cs="Times New Roman"/>
              </w:rPr>
            </w:pPr>
            <w:r w:rsidRPr="005F6905">
              <w:rPr>
                <w:rFonts w:ascii="Roboto" w:eastAsia="Times New Roman" w:hAnsi="Roboto" w:cs="Times New Roman"/>
                <w:color w:val="000000"/>
              </w:rPr>
              <w:t>Geneva 27, Switzerland </w:t>
            </w:r>
          </w:p>
          <w:p w14:paraId="28E6670D" w14:textId="77777777" w:rsidR="005F6905" w:rsidRPr="005F6905" w:rsidRDefault="005F6905" w:rsidP="005F6905">
            <w:pPr>
              <w:rPr>
                <w:rFonts w:ascii="Times New Roman" w:eastAsia="Times New Roman" w:hAnsi="Times New Roman" w:cs="Times New Roman"/>
              </w:rPr>
            </w:pPr>
          </w:p>
          <w:p w14:paraId="2A0C2308" w14:textId="77777777" w:rsidR="005F6905" w:rsidRPr="005F6905" w:rsidRDefault="005F6905" w:rsidP="005F6905">
            <w:pPr>
              <w:spacing w:before="480"/>
              <w:rPr>
                <w:rFonts w:ascii="Times New Roman" w:eastAsia="Times New Roman" w:hAnsi="Times New Roman" w:cs="Times New Roman"/>
              </w:rPr>
            </w:pPr>
            <w:r w:rsidRPr="005F6905">
              <w:rPr>
                <w:rFonts w:ascii="Roboto" w:eastAsia="Times New Roman" w:hAnsi="Roboto" w:cs="Times New Roman"/>
                <w:color w:val="000000"/>
              </w:rPr>
              <w:t>Mr. Tedros Adhanom Ghebreyesus, </w:t>
            </w:r>
          </w:p>
          <w:p w14:paraId="2EA8C46C" w14:textId="77777777" w:rsidR="005F6905" w:rsidRPr="005F6905" w:rsidRDefault="005F6905" w:rsidP="005F6905">
            <w:pPr>
              <w:spacing w:before="480"/>
              <w:rPr>
                <w:rFonts w:ascii="Times New Roman" w:eastAsia="Times New Roman" w:hAnsi="Times New Roman" w:cs="Times New Roman"/>
              </w:rPr>
            </w:pPr>
            <w:r w:rsidRPr="005F6905">
              <w:rPr>
                <w:rFonts w:ascii="Roboto" w:eastAsia="Times New Roman" w:hAnsi="Roboto" w:cs="Times New Roman"/>
                <w:color w:val="000000"/>
              </w:rPr>
              <w:t>On May 23, 2022, I was made aware that an individual alleging to represent my citizenship status and rights stated the following to you and your organization: </w:t>
            </w:r>
          </w:p>
          <w:p w14:paraId="1B8426E6" w14:textId="77777777" w:rsidR="005F6905" w:rsidRPr="005F6905" w:rsidRDefault="005F6905" w:rsidP="005F6905">
            <w:pPr>
              <w:spacing w:before="200"/>
              <w:rPr>
                <w:rFonts w:ascii="Times New Roman" w:eastAsia="Times New Roman" w:hAnsi="Times New Roman" w:cs="Times New Roman"/>
              </w:rPr>
            </w:pPr>
            <w:r w:rsidRPr="005F6905">
              <w:rPr>
                <w:rFonts w:ascii="Roboto" w:eastAsia="Times New Roman" w:hAnsi="Roboto" w:cs="Times New Roman"/>
                <w:i/>
                <w:iCs/>
                <w:color w:val="000000"/>
              </w:rPr>
              <w:t xml:space="preserve">“That’s why the U.S. is pleased with the consensus reached this week on concrete action and further work to strengthen existing tools available to the WHO and all Member States. This includes strengthening the International Health Regulations from 2005 to clarify roles and responsibilities, increase transparency and accountability, share best practices, and communicate in real-time with our global partners.” </w:t>
            </w:r>
            <w:r w:rsidRPr="005F6905">
              <w:rPr>
                <w:rFonts w:ascii="Roboto" w:eastAsia="Times New Roman" w:hAnsi="Roboto" w:cs="Times New Roman"/>
                <w:color w:val="000000"/>
              </w:rPr>
              <w:t> </w:t>
            </w:r>
          </w:p>
          <w:p w14:paraId="37D4F9DB" w14:textId="77777777" w:rsidR="005F6905" w:rsidRPr="005F6905" w:rsidRDefault="005F6905" w:rsidP="005F6905">
            <w:pPr>
              <w:spacing w:before="200"/>
              <w:rPr>
                <w:rFonts w:ascii="Times New Roman" w:eastAsia="Times New Roman" w:hAnsi="Times New Roman" w:cs="Times New Roman"/>
              </w:rPr>
            </w:pPr>
            <w:r w:rsidRPr="005F6905">
              <w:rPr>
                <w:rFonts w:ascii="Roboto" w:eastAsia="Times New Roman" w:hAnsi="Roboto" w:cs="Times New Roman"/>
                <w:i/>
                <w:iCs/>
                <w:color w:val="000000"/>
                <w:shd w:val="clear" w:color="auto" w:fill="FFFFFF"/>
              </w:rPr>
              <w:t>Assistant Secretary for Global Affairs Loyce Pace </w:t>
            </w:r>
          </w:p>
          <w:p w14:paraId="00821829" w14:textId="0F87F950" w:rsidR="005F6905" w:rsidRPr="005F6905" w:rsidRDefault="005F6905" w:rsidP="005F6905">
            <w:pPr>
              <w:spacing w:before="200"/>
              <w:rPr>
                <w:rFonts w:ascii="Times New Roman" w:eastAsia="Times New Roman" w:hAnsi="Times New Roman" w:cs="Times New Roman"/>
              </w:rPr>
            </w:pPr>
            <w:r w:rsidRPr="005F6905">
              <w:rPr>
                <w:rFonts w:ascii="Roboto" w:eastAsia="Times New Roman" w:hAnsi="Roboto" w:cs="Times New Roman"/>
                <w:color w:val="000000"/>
              </w:rPr>
              <w:t xml:space="preserve">The Biden Administration has already submitted amendments to the World Health Organization’s proposed agreement. Such actions indicate that the Biden Administration and its agents are </w:t>
            </w:r>
            <w:hyperlink r:id="rId6" w:history="1">
              <w:r w:rsidRPr="005F6905">
                <w:rPr>
                  <w:rFonts w:ascii="Roboto" w:eastAsia="Times New Roman" w:hAnsi="Roboto" w:cs="Times New Roman"/>
                  <w:color w:val="1155CC"/>
                  <w:u w:val="single"/>
                </w:rPr>
                <w:t xml:space="preserve">actively violating </w:t>
              </w:r>
            </w:hyperlink>
            <w:r w:rsidRPr="005F6905">
              <w:rPr>
                <w:rFonts w:ascii="Roboto" w:eastAsia="Times New Roman" w:hAnsi="Roboto" w:cs="Times New Roman"/>
                <w:color w:val="000000"/>
              </w:rPr>
              <w:t>the US and State constitutions. This “agreement” essentially affords foreign nations dominion over our sovereignty and civil liberties provided to us by the US Constitution</w:t>
            </w:r>
            <w:r>
              <w:rPr>
                <w:rFonts w:ascii="Roboto" w:eastAsia="Times New Roman" w:hAnsi="Roboto" w:cs="Times New Roman"/>
                <w:color w:val="000000"/>
              </w:rPr>
              <w:t>.</w:t>
            </w:r>
            <w:r w:rsidRPr="005F6905">
              <w:rPr>
                <w:rFonts w:ascii="Roboto" w:eastAsia="Times New Roman" w:hAnsi="Roboto" w:cs="Times New Roman"/>
                <w:color w:val="000000"/>
              </w:rPr>
              <w:t xml:space="preserve"> This is considered a High Crime and even Treason in our country.</w:t>
            </w:r>
          </w:p>
          <w:p w14:paraId="19E588F4" w14:textId="2B3A1FB3" w:rsidR="005F6905" w:rsidRPr="005F6905" w:rsidRDefault="005F6905" w:rsidP="005F6905">
            <w:pPr>
              <w:spacing w:before="200"/>
              <w:rPr>
                <w:rFonts w:ascii="Times New Roman" w:eastAsia="Times New Roman" w:hAnsi="Times New Roman" w:cs="Times New Roman"/>
              </w:rPr>
            </w:pPr>
            <w:r w:rsidRPr="005F6905">
              <w:rPr>
                <w:rFonts w:ascii="Roboto" w:eastAsia="Times New Roman" w:hAnsi="Roboto" w:cs="Times New Roman"/>
                <w:color w:val="000000"/>
              </w:rPr>
              <w:t xml:space="preserve">The purpose of this letter, is to advise you that I have not and will not voluntarily relinquish my citizenship to the United States of America. I have not permitted or will ever permit anyone on my behalf, nor is there a law that allows any elected, appointed, or usurper to have my citizenship canceled, shifted, or diluted. The Supreme Court has established that the </w:t>
            </w:r>
            <w:hyperlink r:id="rId7" w:history="1">
              <w:r w:rsidRPr="005F6905">
                <w:rPr>
                  <w:rFonts w:ascii="Roboto" w:eastAsia="Times New Roman" w:hAnsi="Roboto" w:cs="Times New Roman"/>
                  <w:color w:val="52ADF7"/>
                  <w:u w:val="single"/>
                </w:rPr>
                <w:t>Fourteenth Amendment</w:t>
              </w:r>
            </w:hyperlink>
            <w:r w:rsidRPr="005F6905">
              <w:rPr>
                <w:rFonts w:ascii="Roboto" w:eastAsia="Times New Roman" w:hAnsi="Roboto" w:cs="Times New Roman"/>
                <w:color w:val="000000"/>
              </w:rPr>
              <w:t xml:space="preserve"> expressly denotes that citizenship cannot be shifted, canceled, or diluted at the will of the Federal Government, the States, or any other governmental unit.</w:t>
            </w:r>
          </w:p>
          <w:p w14:paraId="15C3CAFE" w14:textId="77777777" w:rsidR="005F6905" w:rsidRPr="005F6905" w:rsidRDefault="005F6905" w:rsidP="005F6905">
            <w:pPr>
              <w:rPr>
                <w:rFonts w:ascii="Times New Roman" w:eastAsia="Times New Roman" w:hAnsi="Times New Roman" w:cs="Times New Roman"/>
              </w:rPr>
            </w:pPr>
          </w:p>
          <w:p w14:paraId="134F22CB" w14:textId="1932A2E7" w:rsidR="005F6905" w:rsidRPr="005F6905" w:rsidRDefault="005F6905" w:rsidP="005F6905">
            <w:pPr>
              <w:spacing w:before="200"/>
              <w:rPr>
                <w:rFonts w:ascii="Times New Roman" w:eastAsia="Times New Roman" w:hAnsi="Times New Roman" w:cs="Times New Roman"/>
              </w:rPr>
            </w:pPr>
            <w:r w:rsidRPr="005F6905">
              <w:rPr>
                <w:rFonts w:ascii="Roboto" w:eastAsia="Times New Roman" w:hAnsi="Roboto" w:cs="Times New Roman"/>
                <w:color w:val="000000"/>
              </w:rPr>
              <w:t xml:space="preserve">The Attorney General of the State of </w:t>
            </w:r>
            <w:r w:rsidR="00D21701">
              <w:rPr>
                <w:rFonts w:ascii="Roboto" w:eastAsia="Times New Roman" w:hAnsi="Roboto" w:cs="Times New Roman"/>
                <w:color w:val="000000"/>
              </w:rPr>
              <w:t>Kentucky</w:t>
            </w:r>
            <w:r w:rsidRPr="005F6905">
              <w:rPr>
                <w:rFonts w:ascii="Roboto" w:eastAsia="Times New Roman" w:hAnsi="Roboto" w:cs="Times New Roman"/>
                <w:color w:val="000000"/>
              </w:rPr>
              <w:t xml:space="preserve"> has been provided a copy of this notice to you to offer him the opportunity to protect the State of </w:t>
            </w:r>
            <w:r w:rsidR="00D21701">
              <w:rPr>
                <w:rFonts w:ascii="Roboto" w:eastAsia="Times New Roman" w:hAnsi="Roboto" w:cs="Times New Roman"/>
                <w:color w:val="000000"/>
              </w:rPr>
              <w:t>Kentucky</w:t>
            </w:r>
            <w:r w:rsidRPr="005F6905">
              <w:rPr>
                <w:rFonts w:ascii="Roboto" w:eastAsia="Times New Roman" w:hAnsi="Roboto" w:cs="Times New Roman"/>
                <w:color w:val="000000"/>
              </w:rPr>
              <w:t xml:space="preserve">’s sovereignty.  In addition, the selected member of Congress allegedly representing me </w:t>
            </w:r>
            <w:r w:rsidRPr="005F6905">
              <w:rPr>
                <w:rFonts w:ascii="Roboto" w:eastAsia="Times New Roman" w:hAnsi="Roboto" w:cs="Times New Roman"/>
                <w:color w:val="000000"/>
              </w:rPr>
              <w:lastRenderedPageBreak/>
              <w:t>is notified to attempt a remedy. I will be declaring this correspondence as evidence to the courts that I tried alternative remedies before filing a suit.</w:t>
            </w:r>
          </w:p>
          <w:p w14:paraId="5DF67D87" w14:textId="77777777" w:rsidR="005F6905" w:rsidRPr="005F6905" w:rsidRDefault="005F6905" w:rsidP="005F6905">
            <w:pPr>
              <w:spacing w:before="200"/>
              <w:rPr>
                <w:rFonts w:ascii="Times New Roman" w:eastAsia="Times New Roman" w:hAnsi="Times New Roman" w:cs="Times New Roman"/>
              </w:rPr>
            </w:pPr>
            <w:r w:rsidRPr="005F6905">
              <w:rPr>
                <w:rFonts w:ascii="Roboto" w:eastAsia="Times New Roman" w:hAnsi="Roboto" w:cs="Times New Roman"/>
                <w:color w:val="000000"/>
              </w:rPr>
              <w:t>No foreign or domestic entity has the right to control my bodily autonomy, genetic information, private information, and or freedom without my consent.</w:t>
            </w:r>
          </w:p>
          <w:p w14:paraId="543A99F1" w14:textId="53690E91" w:rsidR="005F6905" w:rsidRPr="005F6905" w:rsidRDefault="005F6905" w:rsidP="005F6905">
            <w:pPr>
              <w:spacing w:before="200"/>
              <w:rPr>
                <w:rFonts w:ascii="Times New Roman" w:eastAsia="Times New Roman" w:hAnsi="Times New Roman" w:cs="Times New Roman"/>
              </w:rPr>
            </w:pPr>
            <w:r w:rsidRPr="005F6905">
              <w:rPr>
                <w:rFonts w:ascii="Roboto" w:eastAsia="Times New Roman" w:hAnsi="Roboto" w:cs="Times New Roman"/>
                <w:color w:val="000000"/>
              </w:rPr>
              <w:t>I recognize that all nations that subscribe to your organization are socialist, monarchies, or totalitarian governments; but the United States of America is one of a kind. This nation is run by and for the people.  The Biden Administration has no authority to transfer my civil liberties to any foreign organization and has no power to do so. </w:t>
            </w:r>
          </w:p>
          <w:p w14:paraId="6730984D" w14:textId="77777777" w:rsidR="005F6905" w:rsidRPr="005F6905" w:rsidRDefault="005F6905" w:rsidP="005F6905">
            <w:pPr>
              <w:spacing w:before="200"/>
              <w:rPr>
                <w:rFonts w:ascii="Times New Roman" w:eastAsia="Times New Roman" w:hAnsi="Times New Roman" w:cs="Times New Roman"/>
              </w:rPr>
            </w:pPr>
            <w:r w:rsidRPr="005F6905">
              <w:rPr>
                <w:rFonts w:ascii="Roboto" w:eastAsia="Times New Roman" w:hAnsi="Roboto" w:cs="Times New Roman"/>
                <w:color w:val="000000"/>
              </w:rPr>
              <w:t>I would like to take the opportunity to make it known that as a citizen of the United States:</w:t>
            </w:r>
          </w:p>
          <w:p w14:paraId="4E4FB570" w14:textId="77777777" w:rsidR="005F6905" w:rsidRPr="005F6905" w:rsidRDefault="005F6905" w:rsidP="005F6905">
            <w:pPr>
              <w:spacing w:before="200"/>
              <w:rPr>
                <w:rFonts w:ascii="Times New Roman" w:eastAsia="Times New Roman" w:hAnsi="Times New Roman" w:cs="Times New Roman"/>
              </w:rPr>
            </w:pPr>
            <w:r w:rsidRPr="005F6905">
              <w:rPr>
                <w:rFonts w:ascii="Roboto" w:eastAsia="Times New Roman" w:hAnsi="Roboto" w:cs="Times New Roman"/>
                <w:color w:val="000000"/>
              </w:rPr>
              <w:t>I am demanding that the United States withdraw our participation from all foreign organizations and cease providing my federal tax dollars to them. </w:t>
            </w:r>
          </w:p>
          <w:p w14:paraId="23F84CC1" w14:textId="77777777" w:rsidR="005F6905" w:rsidRDefault="005F6905" w:rsidP="005F6905">
            <w:pPr>
              <w:spacing w:before="200"/>
              <w:rPr>
                <w:rFonts w:ascii="Roboto" w:eastAsia="Times New Roman" w:hAnsi="Roboto" w:cs="Times New Roman"/>
                <w:color w:val="000000"/>
              </w:rPr>
            </w:pPr>
          </w:p>
          <w:p w14:paraId="62F06001" w14:textId="27C0A14A" w:rsidR="005F6905" w:rsidRPr="005F6905" w:rsidRDefault="005F6905" w:rsidP="005F6905">
            <w:pPr>
              <w:spacing w:before="200"/>
              <w:rPr>
                <w:rFonts w:ascii="Times New Roman" w:eastAsia="Times New Roman" w:hAnsi="Times New Roman" w:cs="Times New Roman"/>
              </w:rPr>
            </w:pPr>
            <w:r w:rsidRPr="005F6905">
              <w:rPr>
                <w:rFonts w:ascii="Roboto" w:eastAsia="Times New Roman" w:hAnsi="Roboto" w:cs="Times New Roman"/>
                <w:color w:val="000000"/>
              </w:rPr>
              <w:t>Sincerely,</w:t>
            </w:r>
          </w:p>
          <w:p w14:paraId="1712E049" w14:textId="77777777" w:rsidR="005F6905" w:rsidRDefault="005F6905" w:rsidP="005F6905">
            <w:pPr>
              <w:rPr>
                <w:rFonts w:ascii="Roboto" w:eastAsia="Times New Roman" w:hAnsi="Roboto" w:cs="Times New Roman"/>
                <w:color w:val="D44500"/>
              </w:rPr>
            </w:pPr>
          </w:p>
          <w:p w14:paraId="21587740" w14:textId="02CF0EA6" w:rsidR="005F6905" w:rsidRPr="00262FEC" w:rsidRDefault="00262FEC" w:rsidP="005F6905">
            <w:pPr>
              <w:rPr>
                <w:rFonts w:ascii="Roboto" w:eastAsia="Times New Roman" w:hAnsi="Roboto" w:cs="Times New Roman"/>
                <w:color w:val="FF0000"/>
              </w:rPr>
            </w:pPr>
            <w:r>
              <w:rPr>
                <w:rFonts w:ascii="Roboto" w:eastAsia="Times New Roman" w:hAnsi="Roboto" w:cs="Times New Roman"/>
                <w:color w:val="FF0000"/>
              </w:rPr>
              <w:t>YOUR NAME</w:t>
            </w:r>
          </w:p>
          <w:p w14:paraId="08A7E115" w14:textId="77777777" w:rsidR="005F6905" w:rsidRDefault="005F6905" w:rsidP="005F6905">
            <w:pPr>
              <w:rPr>
                <w:rFonts w:ascii="Roboto" w:eastAsia="Times New Roman" w:hAnsi="Roboto" w:cs="Times New Roman"/>
                <w:color w:val="D44500"/>
              </w:rPr>
            </w:pPr>
          </w:p>
          <w:p w14:paraId="23D8EC03" w14:textId="59E38666" w:rsidR="005F6905" w:rsidRPr="005F6905" w:rsidRDefault="005F6905" w:rsidP="005F6905">
            <w:pPr>
              <w:rPr>
                <w:rFonts w:ascii="Times New Roman" w:eastAsia="Times New Roman" w:hAnsi="Times New Roman" w:cs="Times New Roman"/>
              </w:rPr>
            </w:pPr>
            <w:r w:rsidRPr="005F6905">
              <w:rPr>
                <w:rFonts w:ascii="Roboto" w:eastAsia="Times New Roman" w:hAnsi="Roboto" w:cs="Times New Roman"/>
                <w:color w:val="000000"/>
              </w:rPr>
              <w:t>Citizen of the United States of America </w:t>
            </w:r>
          </w:p>
          <w:p w14:paraId="53E2EBB5" w14:textId="58653DCE" w:rsidR="005F6905" w:rsidRPr="005F6905" w:rsidRDefault="00D21701" w:rsidP="005F6905">
            <w:pPr>
              <w:rPr>
                <w:rFonts w:ascii="Times New Roman" w:eastAsia="Times New Roman" w:hAnsi="Times New Roman" w:cs="Times New Roman"/>
              </w:rPr>
            </w:pPr>
            <w:r>
              <w:rPr>
                <w:rFonts w:ascii="Times New Roman" w:eastAsia="Times New Roman" w:hAnsi="Times New Roman" w:cs="Times New Roman"/>
              </w:rPr>
              <w:t>KENTUCKY</w:t>
            </w:r>
          </w:p>
        </w:tc>
      </w:tr>
    </w:tbl>
    <w:p w14:paraId="20FAF462" w14:textId="7928474B" w:rsidR="005F6905" w:rsidRPr="005F6905" w:rsidRDefault="005F6905" w:rsidP="005F6905">
      <w:pPr>
        <w:spacing w:before="200"/>
        <w:rPr>
          <w:rFonts w:ascii="Times New Roman" w:eastAsia="Times New Roman" w:hAnsi="Times New Roman" w:cs="Times New Roman"/>
          <w:color w:val="000000"/>
        </w:rPr>
      </w:pPr>
      <w:r w:rsidRPr="005F6905">
        <w:rPr>
          <w:rFonts w:ascii="Roboto" w:eastAsia="Times New Roman" w:hAnsi="Roboto" w:cs="Times New Roman"/>
          <w:color w:val="000000"/>
        </w:rPr>
        <w:lastRenderedPageBreak/>
        <w:t xml:space="preserve">cc: </w:t>
      </w:r>
      <w:r w:rsidR="00D21701">
        <w:rPr>
          <w:rFonts w:ascii="Roboto" w:eastAsia="Times New Roman" w:hAnsi="Roboto" w:cs="Times New Roman"/>
          <w:color w:val="000000"/>
        </w:rPr>
        <w:t>DANIEL CAMERON</w:t>
      </w:r>
      <w:r w:rsidRPr="005F6905">
        <w:rPr>
          <w:rFonts w:ascii="Roboto" w:eastAsia="Times New Roman" w:hAnsi="Roboto" w:cs="Times New Roman"/>
          <w:color w:val="000000"/>
        </w:rPr>
        <w:t xml:space="preserve">, ATTORNEY GENERAL OF </w:t>
      </w:r>
      <w:r w:rsidR="00D21701">
        <w:rPr>
          <w:rFonts w:ascii="Roboto" w:eastAsia="Times New Roman" w:hAnsi="Roboto" w:cs="Times New Roman"/>
          <w:color w:val="000000"/>
        </w:rPr>
        <w:t>KENTUCKY</w:t>
      </w:r>
      <w:r w:rsidRPr="005F6905">
        <w:rPr>
          <w:rFonts w:ascii="Roboto" w:eastAsia="Times New Roman" w:hAnsi="Roboto" w:cs="Times New Roman"/>
          <w:color w:val="000000"/>
        </w:rPr>
        <w:t xml:space="preserve"> - USA</w:t>
      </w:r>
    </w:p>
    <w:p w14:paraId="567E292B" w14:textId="7D5E5197" w:rsidR="005F6905" w:rsidRPr="00262FEC" w:rsidRDefault="005F6905" w:rsidP="005F6905">
      <w:pPr>
        <w:spacing w:before="200"/>
        <w:rPr>
          <w:rFonts w:ascii="Roboto" w:eastAsia="Times New Roman" w:hAnsi="Roboto" w:cs="Times New Roman"/>
          <w:color w:val="FF0000"/>
        </w:rPr>
      </w:pPr>
      <w:r w:rsidRPr="005F6905">
        <w:rPr>
          <w:rFonts w:ascii="Roboto" w:eastAsia="Times New Roman" w:hAnsi="Roboto" w:cs="Times New Roman"/>
          <w:color w:val="000000"/>
        </w:rPr>
        <w:t>     </w:t>
      </w:r>
      <w:r w:rsidRPr="005F6905">
        <w:rPr>
          <w:rFonts w:ascii="Roboto" w:eastAsia="Times New Roman" w:hAnsi="Roboto" w:cs="Times New Roman"/>
          <w:color w:val="FF0000"/>
        </w:rPr>
        <w:t> </w:t>
      </w:r>
      <w:r w:rsidR="00262FEC">
        <w:rPr>
          <w:rFonts w:ascii="Roboto" w:eastAsia="Times New Roman" w:hAnsi="Roboto" w:cs="Times New Roman"/>
          <w:color w:val="FF0000"/>
        </w:rPr>
        <w:t>YOUR CONGRESSMAN</w:t>
      </w:r>
    </w:p>
    <w:p w14:paraId="40FE4118" w14:textId="77777777" w:rsidR="005F6905" w:rsidRPr="005F6905" w:rsidRDefault="005F6905" w:rsidP="005F6905">
      <w:pPr>
        <w:spacing w:after="240"/>
        <w:rPr>
          <w:rFonts w:ascii="Times New Roman" w:eastAsia="Times New Roman" w:hAnsi="Times New Roman" w:cs="Times New Roman"/>
        </w:rPr>
      </w:pPr>
    </w:p>
    <w:p w14:paraId="3CD909A5" w14:textId="77777777" w:rsidR="005F6905" w:rsidRDefault="005F6905"/>
    <w:sectPr w:rsidR="005F6905" w:rsidSect="005F690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86FC1" w14:textId="77777777" w:rsidR="001E3351" w:rsidRDefault="001E3351" w:rsidP="00D21701">
      <w:r>
        <w:separator/>
      </w:r>
    </w:p>
  </w:endnote>
  <w:endnote w:type="continuationSeparator" w:id="0">
    <w:p w14:paraId="0F7F08AC" w14:textId="77777777" w:rsidR="001E3351" w:rsidRDefault="001E3351" w:rsidP="00D2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AA6F" w14:textId="77777777" w:rsidR="00F8587C" w:rsidRDefault="00F85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8B6D" w14:textId="77777777" w:rsidR="00F8587C" w:rsidRDefault="00F8587C">
    <w:pPr>
      <w:pStyle w:val="Footer"/>
      <w:rPr>
        <w:color w:val="00B0F0"/>
        <w:sz w:val="20"/>
        <w:szCs w:val="20"/>
      </w:rPr>
    </w:pPr>
  </w:p>
  <w:p w14:paraId="520D324F" w14:textId="05FCACBD" w:rsidR="00D21701" w:rsidRPr="00D21701" w:rsidRDefault="00D21701">
    <w:pPr>
      <w:pStyle w:val="Footer"/>
      <w:rPr>
        <w:sz w:val="20"/>
        <w:szCs w:val="20"/>
      </w:rPr>
    </w:pPr>
    <w:r w:rsidRPr="00D21701">
      <w:rPr>
        <w:color w:val="00B0F0"/>
        <w:sz w:val="20"/>
        <w:szCs w:val="20"/>
      </w:rPr>
      <w:t xml:space="preserve">actively violating </w:t>
    </w:r>
    <w:r>
      <w:rPr>
        <w:sz w:val="20"/>
        <w:szCs w:val="20"/>
      </w:rPr>
      <w:t xml:space="preserve">- </w:t>
    </w:r>
    <w:r w:rsidRPr="00D21701">
      <w:rPr>
        <w:sz w:val="20"/>
        <w:szCs w:val="20"/>
      </w:rPr>
      <w:t>https://apps.who.int/gb/ebwha/pdf_files/WHA75/A75_18-en.pdf</w:t>
    </w:r>
  </w:p>
  <w:p w14:paraId="24D1F2FC" w14:textId="0039409B" w:rsidR="00D21701" w:rsidRPr="00F8587C" w:rsidRDefault="00D21701">
    <w:pPr>
      <w:pStyle w:val="Footer"/>
      <w:rPr>
        <w:sz w:val="20"/>
        <w:szCs w:val="20"/>
      </w:rPr>
    </w:pPr>
    <w:r w:rsidRPr="00D21701">
      <w:rPr>
        <w:color w:val="00B0F0"/>
        <w:sz w:val="20"/>
        <w:szCs w:val="20"/>
      </w:rPr>
      <w:t>Fourteenth Amendment</w:t>
    </w:r>
    <w:r>
      <w:rPr>
        <w:color w:val="00B0F0"/>
        <w:sz w:val="20"/>
        <w:szCs w:val="20"/>
      </w:rPr>
      <w:t xml:space="preserve"> </w:t>
    </w:r>
    <w:r w:rsidR="00B35469" w:rsidRPr="00B35469">
      <w:rPr>
        <w:sz w:val="20"/>
        <w:szCs w:val="20"/>
      </w:rPr>
      <w:t>- https://www.law.cornell.edu/constitution/amendmentxiv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3F2E" w14:textId="77777777" w:rsidR="00F8587C" w:rsidRDefault="00F85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54B7A" w14:textId="77777777" w:rsidR="001E3351" w:rsidRDefault="001E3351" w:rsidP="00D21701">
      <w:r>
        <w:separator/>
      </w:r>
    </w:p>
  </w:footnote>
  <w:footnote w:type="continuationSeparator" w:id="0">
    <w:p w14:paraId="4833F8AB" w14:textId="77777777" w:rsidR="001E3351" w:rsidRDefault="001E3351" w:rsidP="00D21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A349" w14:textId="77777777" w:rsidR="00F8587C" w:rsidRDefault="00F85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A9BCA" w14:textId="77777777" w:rsidR="00F8587C" w:rsidRDefault="00F858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A501" w14:textId="77777777" w:rsidR="00F8587C" w:rsidRDefault="00F858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05"/>
    <w:rsid w:val="001E3351"/>
    <w:rsid w:val="00262FEC"/>
    <w:rsid w:val="002A7356"/>
    <w:rsid w:val="00512F51"/>
    <w:rsid w:val="005F6905"/>
    <w:rsid w:val="0067767F"/>
    <w:rsid w:val="009750DA"/>
    <w:rsid w:val="00AB53B7"/>
    <w:rsid w:val="00B35469"/>
    <w:rsid w:val="00D2014D"/>
    <w:rsid w:val="00D21701"/>
    <w:rsid w:val="00E769AD"/>
    <w:rsid w:val="00F8587C"/>
    <w:rsid w:val="00FA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BD9E"/>
  <w15:chartTrackingRefBased/>
  <w15:docId w15:val="{AC54AA48-744A-DD45-9B2C-43F8C8FE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F690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F690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9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F690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F690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F6905"/>
    <w:rPr>
      <w:color w:val="0000FF"/>
      <w:u w:val="single"/>
    </w:rPr>
  </w:style>
  <w:style w:type="paragraph" w:styleId="Header">
    <w:name w:val="header"/>
    <w:basedOn w:val="Normal"/>
    <w:link w:val="HeaderChar"/>
    <w:uiPriority w:val="99"/>
    <w:unhideWhenUsed/>
    <w:rsid w:val="00D21701"/>
    <w:pPr>
      <w:tabs>
        <w:tab w:val="center" w:pos="4680"/>
        <w:tab w:val="right" w:pos="9360"/>
      </w:tabs>
    </w:pPr>
  </w:style>
  <w:style w:type="character" w:customStyle="1" w:styleId="HeaderChar">
    <w:name w:val="Header Char"/>
    <w:basedOn w:val="DefaultParagraphFont"/>
    <w:link w:val="Header"/>
    <w:uiPriority w:val="99"/>
    <w:rsid w:val="00D21701"/>
  </w:style>
  <w:style w:type="paragraph" w:styleId="Footer">
    <w:name w:val="footer"/>
    <w:basedOn w:val="Normal"/>
    <w:link w:val="FooterChar"/>
    <w:uiPriority w:val="99"/>
    <w:unhideWhenUsed/>
    <w:rsid w:val="00D21701"/>
    <w:pPr>
      <w:tabs>
        <w:tab w:val="center" w:pos="4680"/>
        <w:tab w:val="right" w:pos="9360"/>
      </w:tabs>
    </w:pPr>
  </w:style>
  <w:style w:type="character" w:customStyle="1" w:styleId="FooterChar">
    <w:name w:val="Footer Char"/>
    <w:basedOn w:val="DefaultParagraphFont"/>
    <w:link w:val="Footer"/>
    <w:uiPriority w:val="99"/>
    <w:rsid w:val="00D21701"/>
  </w:style>
  <w:style w:type="character" w:styleId="UnresolvedMention">
    <w:name w:val="Unresolved Mention"/>
    <w:basedOn w:val="DefaultParagraphFont"/>
    <w:uiPriority w:val="99"/>
    <w:semiHidden/>
    <w:unhideWhenUsed/>
    <w:rsid w:val="00F85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8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law.cornell.edu/constitution/amendmentxi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s.who.int/gb/ebwha/pdf_files/WHA75/A75_18-en.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MacKenzie Harju</cp:lastModifiedBy>
  <cp:revision>7</cp:revision>
  <cp:lastPrinted>2022-05-30T19:21:00Z</cp:lastPrinted>
  <dcterms:created xsi:type="dcterms:W3CDTF">2022-05-29T01:50:00Z</dcterms:created>
  <dcterms:modified xsi:type="dcterms:W3CDTF">2022-06-02T18:50:00Z</dcterms:modified>
</cp:coreProperties>
</file>