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3315F" w14:textId="77777777" w:rsidR="00413846" w:rsidRPr="0055254B" w:rsidRDefault="00413846" w:rsidP="0055254B">
      <w:pPr>
        <w:autoSpaceDE w:val="0"/>
        <w:autoSpaceDN w:val="0"/>
        <w:adjustRightInd w:val="0"/>
        <w:jc w:val="center"/>
        <w:rPr>
          <w:rFonts w:cs="Arial"/>
        </w:rPr>
      </w:pPr>
      <w:r w:rsidRPr="0055254B">
        <w:rPr>
          <w:rFonts w:cs="Arial"/>
        </w:rPr>
        <w:t>Butterflies Montessori Nursery</w:t>
      </w:r>
    </w:p>
    <w:p w14:paraId="2679F4BC" w14:textId="77777777" w:rsidR="007044C6" w:rsidRPr="0055254B" w:rsidRDefault="007044C6" w:rsidP="007044C6">
      <w:pPr>
        <w:autoSpaceDE w:val="0"/>
        <w:autoSpaceDN w:val="0"/>
        <w:adjustRightInd w:val="0"/>
        <w:jc w:val="center"/>
        <w:rPr>
          <w:rFonts w:cs="Arial"/>
          <w:b/>
        </w:rPr>
      </w:pPr>
      <w:r w:rsidRPr="0055254B">
        <w:rPr>
          <w:rFonts w:cs="Arial"/>
          <w:b/>
        </w:rPr>
        <w:t>Allergies Policy including Nut &amp; Food Allergy</w:t>
      </w:r>
    </w:p>
    <w:p w14:paraId="6883AB66" w14:textId="724DDD7A" w:rsidR="007044C6" w:rsidRPr="0055254B" w:rsidRDefault="007044C6" w:rsidP="0055254B">
      <w:pPr>
        <w:autoSpaceDE w:val="0"/>
        <w:autoSpaceDN w:val="0"/>
        <w:adjustRightInd w:val="0"/>
        <w:rPr>
          <w:rFonts w:cstheme="minorHAnsi"/>
          <w:b/>
        </w:rPr>
      </w:pPr>
      <w:r w:rsidRPr="0055254B">
        <w:rPr>
          <w:rFonts w:cstheme="minorHAnsi"/>
          <w:b/>
        </w:rPr>
        <w:t>Statement of Intent:</w:t>
      </w:r>
    </w:p>
    <w:p w14:paraId="1E534EC9" w14:textId="77777777" w:rsidR="007044C6" w:rsidRPr="0055254B" w:rsidRDefault="00413846" w:rsidP="00876A8A">
      <w:pPr>
        <w:pStyle w:val="NoSpacing"/>
        <w:rPr>
          <w:color w:val="000000"/>
        </w:rPr>
      </w:pPr>
      <w:r w:rsidRPr="0055254B">
        <w:rPr>
          <w:color w:val="000000"/>
        </w:rPr>
        <w:t>Butterflies Montessori Nursery</w:t>
      </w:r>
      <w:r w:rsidR="007044C6" w:rsidRPr="0055254B">
        <w:rPr>
          <w:color w:val="000000"/>
        </w:rPr>
        <w:t xml:space="preserve"> are aware that children who attend may suffer from food, bee/ wasp sting, animal or nut allergies and we believe that all allergies should be taken seriously and dealt with in a professional and appropriate way.</w:t>
      </w:r>
    </w:p>
    <w:p w14:paraId="57037FDE" w14:textId="6D24B787" w:rsidR="007044C6" w:rsidRPr="0055254B" w:rsidRDefault="0055254B" w:rsidP="00876A8A">
      <w:pPr>
        <w:pStyle w:val="NoSpacing"/>
        <w:rPr>
          <w:color w:val="000000"/>
        </w:rPr>
      </w:pPr>
      <w:r>
        <w:rPr>
          <w:color w:val="000000"/>
        </w:rPr>
        <w:t xml:space="preserve">We do </w:t>
      </w:r>
      <w:r w:rsidR="00B77AF0" w:rsidRPr="0055254B">
        <w:t xml:space="preserve">not </w:t>
      </w:r>
      <w:r w:rsidR="007044C6" w:rsidRPr="0055254B">
        <w:t xml:space="preserve">guarantee a completely allergen free environment, rather: to minimise the risk of exposure, encourage self-responsibility, and plan for effective response to possible emergencies. </w:t>
      </w:r>
    </w:p>
    <w:p w14:paraId="34A1AE4E" w14:textId="77777777" w:rsidR="0055254B" w:rsidRDefault="0055254B" w:rsidP="00876A8A">
      <w:pPr>
        <w:pStyle w:val="NoSpacing"/>
      </w:pPr>
    </w:p>
    <w:p w14:paraId="7D03D0FD" w14:textId="77777777" w:rsidR="007044C6" w:rsidRPr="0055254B" w:rsidRDefault="00413846" w:rsidP="00876A8A">
      <w:pPr>
        <w:pStyle w:val="NoSpacing"/>
      </w:pPr>
      <w:r w:rsidRPr="0055254B">
        <w:rPr>
          <w:color w:val="000000"/>
        </w:rPr>
        <w:t>Butterflies Montessori Nursery</w:t>
      </w:r>
      <w:r w:rsidR="00090243" w:rsidRPr="0055254B">
        <w:rPr>
          <w:color w:val="000000"/>
        </w:rPr>
        <w:t xml:space="preserve"> </w:t>
      </w:r>
      <w:r w:rsidR="007044C6" w:rsidRPr="0055254B">
        <w:t>is committ</w:t>
      </w:r>
      <w:r w:rsidRPr="0055254B">
        <w:t>ed to</w:t>
      </w:r>
      <w:r w:rsidR="00090243" w:rsidRPr="0055254B">
        <w:t xml:space="preserve"> </w:t>
      </w:r>
      <w:r w:rsidRPr="0055254B">
        <w:t xml:space="preserve">children </w:t>
      </w:r>
      <w:r w:rsidR="007044C6" w:rsidRPr="0055254B">
        <w:rPr>
          <w:b/>
        </w:rPr>
        <w:t>no</w:t>
      </w:r>
      <w:r w:rsidRPr="0055254B">
        <w:rPr>
          <w:b/>
        </w:rPr>
        <w:t>t</w:t>
      </w:r>
      <w:r w:rsidRPr="0055254B">
        <w:t xml:space="preserve"> sharing</w:t>
      </w:r>
      <w:r w:rsidR="007044C6" w:rsidRPr="0055254B">
        <w:t xml:space="preserve"> fo</w:t>
      </w:r>
      <w:r w:rsidRPr="0055254B">
        <w:t>od and drink</w:t>
      </w:r>
      <w:r w:rsidR="007044C6" w:rsidRPr="0055254B">
        <w:t>.</w:t>
      </w:r>
    </w:p>
    <w:p w14:paraId="16757FCF" w14:textId="77777777" w:rsidR="007044C6" w:rsidRPr="0055254B" w:rsidRDefault="007044C6" w:rsidP="00876A8A">
      <w:pPr>
        <w:pStyle w:val="NoSpacing"/>
      </w:pPr>
    </w:p>
    <w:p w14:paraId="34B4F274" w14:textId="77777777" w:rsidR="007044C6" w:rsidRPr="0055254B" w:rsidRDefault="007044C6" w:rsidP="00876A8A">
      <w:pPr>
        <w:pStyle w:val="NoSpacing"/>
        <w:rPr>
          <w:color w:val="000000"/>
        </w:rPr>
      </w:pPr>
      <w:r w:rsidRPr="0055254B">
        <w:rPr>
          <w:color w:val="000000"/>
        </w:rPr>
        <w:t xml:space="preserve">The </w:t>
      </w:r>
      <w:r w:rsidRPr="0055254B">
        <w:rPr>
          <w:i/>
          <w:color w:val="000000"/>
        </w:rPr>
        <w:t>Statutory Framework</w:t>
      </w:r>
      <w:r w:rsidRPr="0055254B">
        <w:rPr>
          <w:color w:val="000000"/>
        </w:rPr>
        <w:t xml:space="preserve"> states that the provider must obtain information about any</w:t>
      </w:r>
      <w:r w:rsidR="0084724F" w:rsidRPr="0055254B">
        <w:rPr>
          <w:color w:val="000000"/>
        </w:rPr>
        <w:t xml:space="preserve"> dietary </w:t>
      </w:r>
      <w:r w:rsidRPr="0055254B">
        <w:rPr>
          <w:color w:val="000000"/>
        </w:rPr>
        <w:t xml:space="preserve">requirements/allergy. As such parents are asked to provide details of allergies in the child’s </w:t>
      </w:r>
      <w:r w:rsidR="00413846" w:rsidRPr="0055254B">
        <w:rPr>
          <w:color w:val="000000"/>
        </w:rPr>
        <w:t>Application</w:t>
      </w:r>
      <w:r w:rsidRPr="0055254B">
        <w:rPr>
          <w:color w:val="000000"/>
        </w:rPr>
        <w:t xml:space="preserve"> Form, which is submitted before starting </w:t>
      </w:r>
      <w:r w:rsidR="00413846" w:rsidRPr="0055254B">
        <w:rPr>
          <w:color w:val="000000"/>
        </w:rPr>
        <w:t>nursery</w:t>
      </w:r>
      <w:r w:rsidRPr="0055254B">
        <w:rPr>
          <w:color w:val="000000"/>
        </w:rPr>
        <w:t>.</w:t>
      </w:r>
    </w:p>
    <w:p w14:paraId="1CC62635" w14:textId="77777777" w:rsidR="00B77AF0" w:rsidRPr="0055254B" w:rsidRDefault="00B77AF0" w:rsidP="00876A8A">
      <w:pPr>
        <w:pStyle w:val="NoSpacing"/>
        <w:rPr>
          <w:color w:val="000000"/>
        </w:rPr>
      </w:pPr>
    </w:p>
    <w:p w14:paraId="78B47F77" w14:textId="77777777" w:rsidR="00B77AF0" w:rsidRPr="0055254B" w:rsidRDefault="00B77AF0" w:rsidP="00B77AF0">
      <w:pPr>
        <w:autoSpaceDE w:val="0"/>
        <w:autoSpaceDN w:val="0"/>
        <w:adjustRightInd w:val="0"/>
        <w:rPr>
          <w:rFonts w:cstheme="minorHAnsi"/>
          <w:b/>
        </w:rPr>
      </w:pPr>
      <w:r w:rsidRPr="0055254B">
        <w:rPr>
          <w:rFonts w:cstheme="minorHAnsi"/>
          <w:b/>
        </w:rPr>
        <w:t>AIM:</w:t>
      </w:r>
    </w:p>
    <w:p w14:paraId="4F7E021C" w14:textId="04551D0A" w:rsidR="00B77AF0" w:rsidRPr="0055254B" w:rsidRDefault="00B77AF0" w:rsidP="00B77AF0">
      <w:pPr>
        <w:autoSpaceDE w:val="0"/>
        <w:autoSpaceDN w:val="0"/>
        <w:adjustRightInd w:val="0"/>
        <w:rPr>
          <w:rFonts w:cstheme="minorHAnsi"/>
        </w:rPr>
      </w:pPr>
      <w:r w:rsidRPr="0055254B">
        <w:rPr>
          <w:rFonts w:cstheme="minorHAnsi"/>
        </w:rPr>
        <w:t xml:space="preserve">The intent of this policy is to minimize the risk of any child suffering any allergic reactions whilst at </w:t>
      </w:r>
      <w:r w:rsidR="00413846" w:rsidRPr="0055254B">
        <w:rPr>
          <w:rFonts w:cstheme="minorHAnsi"/>
        </w:rPr>
        <w:t>nursery.</w:t>
      </w:r>
      <w:r w:rsidR="0055254B">
        <w:rPr>
          <w:rFonts w:cstheme="minorHAnsi"/>
        </w:rPr>
        <w:t xml:space="preserve">    </w:t>
      </w:r>
      <w:r w:rsidRPr="0055254B">
        <w:rPr>
          <w:rFonts w:cstheme="minorHAnsi"/>
        </w:rPr>
        <w:t xml:space="preserve">An allergic reaction </w:t>
      </w:r>
      <w:r w:rsidR="00413846" w:rsidRPr="0055254B">
        <w:rPr>
          <w:rFonts w:cstheme="minorHAnsi"/>
        </w:rPr>
        <w:t xml:space="preserve">to nuts is the most common </w:t>
      </w:r>
      <w:proofErr w:type="gramStart"/>
      <w:r w:rsidR="00413846" w:rsidRPr="0055254B">
        <w:rPr>
          <w:rFonts w:cstheme="minorHAnsi"/>
        </w:rPr>
        <w:t>high</w:t>
      </w:r>
      <w:r w:rsidR="0084724F" w:rsidRPr="0055254B">
        <w:rPr>
          <w:rFonts w:cstheme="minorHAnsi"/>
        </w:rPr>
        <w:t xml:space="preserve"> </w:t>
      </w:r>
      <w:r w:rsidRPr="0055254B">
        <w:rPr>
          <w:rFonts w:cstheme="minorHAnsi"/>
        </w:rPr>
        <w:t>risk</w:t>
      </w:r>
      <w:proofErr w:type="gramEnd"/>
      <w:r w:rsidRPr="0055254B">
        <w:rPr>
          <w:rFonts w:cstheme="minorHAnsi"/>
        </w:rPr>
        <w:t xml:space="preserve"> allergy, and as such demands more rigorous controls throughout the policy.</w:t>
      </w:r>
    </w:p>
    <w:p w14:paraId="3023D3B9" w14:textId="77777777" w:rsidR="0084724F" w:rsidRPr="0055254B" w:rsidRDefault="0084724F" w:rsidP="0084724F">
      <w:pPr>
        <w:autoSpaceDE w:val="0"/>
        <w:autoSpaceDN w:val="0"/>
        <w:adjustRightInd w:val="0"/>
        <w:rPr>
          <w:rFonts w:cstheme="minorHAnsi"/>
          <w:b/>
          <w:bCs/>
          <w:color w:val="000000"/>
        </w:rPr>
      </w:pPr>
      <w:r w:rsidRPr="0055254B">
        <w:rPr>
          <w:rFonts w:cstheme="minorHAnsi"/>
          <w:b/>
          <w:bCs/>
          <w:color w:val="000000"/>
        </w:rPr>
        <w:t>Role of other parents</w:t>
      </w:r>
    </w:p>
    <w:p w14:paraId="697E3B18" w14:textId="77777777" w:rsidR="0084724F" w:rsidRPr="0055254B" w:rsidRDefault="0084724F" w:rsidP="0084724F">
      <w:pPr>
        <w:pStyle w:val="ListParagraph"/>
        <w:numPr>
          <w:ilvl w:val="0"/>
          <w:numId w:val="7"/>
        </w:numPr>
        <w:autoSpaceDE w:val="0"/>
        <w:autoSpaceDN w:val="0"/>
        <w:adjustRightInd w:val="0"/>
        <w:spacing w:after="0" w:line="240" w:lineRule="auto"/>
        <w:rPr>
          <w:rFonts w:cstheme="minorHAnsi"/>
          <w:color w:val="000000"/>
        </w:rPr>
      </w:pPr>
      <w:r w:rsidRPr="0055254B">
        <w:rPr>
          <w:rFonts w:cstheme="minorHAnsi"/>
          <w:color w:val="000000"/>
        </w:rPr>
        <w:t xml:space="preserve">Snacks and lunches brought to nursery by Parents should be </w:t>
      </w:r>
      <w:r w:rsidRPr="0055254B">
        <w:rPr>
          <w:rFonts w:cstheme="minorHAnsi"/>
          <w:b/>
          <w:color w:val="000000"/>
        </w:rPr>
        <w:t>peanut and nut free</w:t>
      </w:r>
      <w:r w:rsidRPr="0055254B">
        <w:rPr>
          <w:rFonts w:cstheme="minorHAnsi"/>
          <w:color w:val="000000"/>
        </w:rPr>
        <w:t xml:space="preserve">. </w:t>
      </w:r>
    </w:p>
    <w:p w14:paraId="6D98C6C3" w14:textId="22337D4F" w:rsidR="0084724F" w:rsidRPr="0055254B" w:rsidRDefault="0084724F" w:rsidP="00B77AF0">
      <w:pPr>
        <w:pStyle w:val="ListParagraph"/>
        <w:numPr>
          <w:ilvl w:val="0"/>
          <w:numId w:val="7"/>
        </w:numPr>
        <w:autoSpaceDE w:val="0"/>
        <w:autoSpaceDN w:val="0"/>
        <w:adjustRightInd w:val="0"/>
        <w:spacing w:after="0" w:line="240" w:lineRule="auto"/>
        <w:rPr>
          <w:rFonts w:cstheme="minorHAnsi"/>
          <w:color w:val="000000"/>
        </w:rPr>
      </w:pPr>
      <w:r w:rsidRPr="0055254B">
        <w:rPr>
          <w:rFonts w:cstheme="minorHAnsi"/>
          <w:color w:val="000000"/>
        </w:rPr>
        <w:t>The nursery will ensure that parents are regularly reminded and will monitor the contents of lunchboxes and snacks.</w:t>
      </w:r>
    </w:p>
    <w:p w14:paraId="2C5B11BF" w14:textId="77777777" w:rsidR="00A17345" w:rsidRPr="0055254B" w:rsidRDefault="00A17345" w:rsidP="00A17345">
      <w:pPr>
        <w:pStyle w:val="ListParagraph"/>
        <w:autoSpaceDE w:val="0"/>
        <w:autoSpaceDN w:val="0"/>
        <w:adjustRightInd w:val="0"/>
        <w:spacing w:after="0" w:line="240" w:lineRule="auto"/>
        <w:ind w:left="502"/>
        <w:rPr>
          <w:rFonts w:cstheme="minorHAnsi"/>
          <w:color w:val="000000"/>
        </w:rPr>
      </w:pPr>
    </w:p>
    <w:p w14:paraId="190E20AD" w14:textId="77777777" w:rsidR="00B77AF0" w:rsidRPr="0055254B" w:rsidRDefault="00B77AF0" w:rsidP="00B77AF0">
      <w:pPr>
        <w:autoSpaceDE w:val="0"/>
        <w:autoSpaceDN w:val="0"/>
        <w:adjustRightInd w:val="0"/>
        <w:rPr>
          <w:rFonts w:cstheme="minorHAnsi"/>
          <w:b/>
        </w:rPr>
      </w:pPr>
      <w:r w:rsidRPr="0055254B">
        <w:rPr>
          <w:rFonts w:cstheme="minorHAnsi"/>
          <w:b/>
        </w:rPr>
        <w:t>The underlying principles of this policy include:</w:t>
      </w:r>
    </w:p>
    <w:p w14:paraId="4E084DCF" w14:textId="77777777" w:rsidR="0084724F" w:rsidRPr="0055254B" w:rsidRDefault="00B77AF0" w:rsidP="0084724F">
      <w:pPr>
        <w:pStyle w:val="ListParagraph"/>
        <w:numPr>
          <w:ilvl w:val="0"/>
          <w:numId w:val="8"/>
        </w:numPr>
        <w:autoSpaceDE w:val="0"/>
        <w:autoSpaceDN w:val="0"/>
        <w:adjustRightInd w:val="0"/>
        <w:spacing w:line="240" w:lineRule="auto"/>
        <w:rPr>
          <w:rFonts w:cstheme="minorHAnsi"/>
        </w:rPr>
      </w:pPr>
      <w:r w:rsidRPr="0055254B">
        <w:rPr>
          <w:rFonts w:cstheme="minorHAnsi"/>
        </w:rPr>
        <w:t>The establishment of effective risk management practices to minimise the</w:t>
      </w:r>
      <w:r w:rsidR="00413846" w:rsidRPr="0055254B">
        <w:rPr>
          <w:rFonts w:cstheme="minorHAnsi"/>
        </w:rPr>
        <w:t xml:space="preserve"> child</w:t>
      </w:r>
      <w:r w:rsidRPr="0055254B">
        <w:rPr>
          <w:rFonts w:cstheme="minorHAnsi"/>
        </w:rPr>
        <w:t>, staff, parent and visitor exposure to known trigger foods and insects.</w:t>
      </w:r>
    </w:p>
    <w:p w14:paraId="2F9DEA8C" w14:textId="77777777" w:rsidR="00B77AF0" w:rsidRPr="0055254B" w:rsidRDefault="00B77AF0" w:rsidP="0084724F">
      <w:pPr>
        <w:pStyle w:val="ListParagraph"/>
        <w:numPr>
          <w:ilvl w:val="0"/>
          <w:numId w:val="8"/>
        </w:numPr>
        <w:autoSpaceDE w:val="0"/>
        <w:autoSpaceDN w:val="0"/>
        <w:adjustRightInd w:val="0"/>
        <w:spacing w:line="240" w:lineRule="auto"/>
        <w:rPr>
          <w:rFonts w:cstheme="minorHAnsi"/>
        </w:rPr>
      </w:pPr>
      <w:r w:rsidRPr="0055254B">
        <w:rPr>
          <w:rFonts w:cstheme="minorHAnsi"/>
        </w:rPr>
        <w:t>Staff training and education to ensure effective emergency response to anyallergic reaction situation.</w:t>
      </w:r>
    </w:p>
    <w:p w14:paraId="583BC95C" w14:textId="77777777" w:rsidR="00B77AF0" w:rsidRPr="0055254B" w:rsidRDefault="00B77AF0" w:rsidP="0084724F">
      <w:pPr>
        <w:pStyle w:val="ListParagraph"/>
        <w:numPr>
          <w:ilvl w:val="0"/>
          <w:numId w:val="8"/>
        </w:numPr>
        <w:autoSpaceDE w:val="0"/>
        <w:autoSpaceDN w:val="0"/>
        <w:adjustRightInd w:val="0"/>
        <w:spacing w:line="240" w:lineRule="auto"/>
        <w:rPr>
          <w:rFonts w:cstheme="minorHAnsi"/>
        </w:rPr>
      </w:pPr>
      <w:r w:rsidRPr="0055254B">
        <w:rPr>
          <w:rFonts w:cstheme="minorHAnsi"/>
        </w:rPr>
        <w:t xml:space="preserve">This policy applies to all members of the </w:t>
      </w:r>
      <w:r w:rsidR="00413846" w:rsidRPr="0055254B">
        <w:rPr>
          <w:rFonts w:cstheme="minorHAnsi"/>
        </w:rPr>
        <w:t>nursery</w:t>
      </w:r>
      <w:r w:rsidRPr="0055254B">
        <w:rPr>
          <w:rFonts w:cstheme="minorHAnsi"/>
        </w:rPr>
        <w:t xml:space="preserve"> community:</w:t>
      </w:r>
    </w:p>
    <w:p w14:paraId="08A8B9B9" w14:textId="77777777" w:rsidR="00B77AF0" w:rsidRPr="0055254B" w:rsidRDefault="00B77AF0" w:rsidP="0084724F">
      <w:pPr>
        <w:pStyle w:val="ListParagraph"/>
        <w:numPr>
          <w:ilvl w:val="0"/>
          <w:numId w:val="8"/>
        </w:numPr>
        <w:autoSpaceDE w:val="0"/>
        <w:autoSpaceDN w:val="0"/>
        <w:adjustRightInd w:val="0"/>
        <w:spacing w:line="240" w:lineRule="auto"/>
        <w:rPr>
          <w:rFonts w:cstheme="minorHAnsi"/>
        </w:rPr>
      </w:pPr>
      <w:r w:rsidRPr="0055254B">
        <w:rPr>
          <w:rFonts w:cstheme="minorHAnsi"/>
        </w:rPr>
        <w:t>Staff• Parents / Guardians• Volunteers• Supply staff• Students</w:t>
      </w:r>
    </w:p>
    <w:p w14:paraId="4BE9A5E1" w14:textId="77777777" w:rsidR="00B77AF0" w:rsidRPr="0055254B" w:rsidRDefault="00B77AF0" w:rsidP="0084724F">
      <w:pPr>
        <w:autoSpaceDE w:val="0"/>
        <w:autoSpaceDN w:val="0"/>
        <w:adjustRightInd w:val="0"/>
        <w:spacing w:line="240" w:lineRule="auto"/>
        <w:rPr>
          <w:rFonts w:cstheme="minorHAnsi"/>
          <w:b/>
        </w:rPr>
      </w:pPr>
      <w:r w:rsidRPr="0055254B">
        <w:rPr>
          <w:rFonts w:cstheme="minorHAnsi"/>
          <w:b/>
        </w:rPr>
        <w:t>Definitions</w:t>
      </w:r>
    </w:p>
    <w:p w14:paraId="17352ECD" w14:textId="77777777" w:rsidR="0055254B" w:rsidRPr="0055254B" w:rsidRDefault="00B77AF0" w:rsidP="0055254B">
      <w:pPr>
        <w:pStyle w:val="ListParagraph"/>
        <w:numPr>
          <w:ilvl w:val="0"/>
          <w:numId w:val="10"/>
        </w:numPr>
        <w:autoSpaceDE w:val="0"/>
        <w:autoSpaceDN w:val="0"/>
        <w:adjustRightInd w:val="0"/>
        <w:spacing w:line="240" w:lineRule="auto"/>
        <w:rPr>
          <w:rFonts w:cstheme="minorHAnsi"/>
        </w:rPr>
      </w:pPr>
      <w:r w:rsidRPr="0055254B">
        <w:rPr>
          <w:rFonts w:cstheme="minorHAnsi"/>
          <w:b/>
        </w:rPr>
        <w:t>Allergy -</w:t>
      </w:r>
      <w:r w:rsidRPr="0055254B">
        <w:rPr>
          <w:rFonts w:cstheme="minorHAnsi"/>
        </w:rPr>
        <w:t xml:space="preserve"> A condition in which the body has an exaggerated response to a </w:t>
      </w:r>
      <w:proofErr w:type="gramStart"/>
      <w:r w:rsidRPr="0055254B">
        <w:rPr>
          <w:rFonts w:cstheme="minorHAnsi"/>
        </w:rPr>
        <w:t>substance(</w:t>
      </w:r>
      <w:proofErr w:type="gramEnd"/>
      <w:r w:rsidRPr="0055254B">
        <w:rPr>
          <w:rFonts w:cstheme="minorHAnsi"/>
        </w:rPr>
        <w:t>e.g. food and drug) also known as hypersensitivity.</w:t>
      </w:r>
    </w:p>
    <w:p w14:paraId="189ADC28" w14:textId="6E51373A" w:rsidR="00016A3F" w:rsidRPr="0055254B" w:rsidRDefault="00B77AF0" w:rsidP="0055254B">
      <w:pPr>
        <w:pStyle w:val="ListParagraph"/>
        <w:numPr>
          <w:ilvl w:val="0"/>
          <w:numId w:val="10"/>
        </w:numPr>
        <w:autoSpaceDE w:val="0"/>
        <w:autoSpaceDN w:val="0"/>
        <w:adjustRightInd w:val="0"/>
        <w:spacing w:line="240" w:lineRule="auto"/>
        <w:rPr>
          <w:rFonts w:cstheme="minorHAnsi"/>
        </w:rPr>
      </w:pPr>
      <w:r w:rsidRPr="0055254B">
        <w:rPr>
          <w:rFonts w:cstheme="minorHAnsi"/>
          <w:b/>
        </w:rPr>
        <w:t>Allergen -</w:t>
      </w:r>
      <w:r w:rsidRPr="0055254B">
        <w:rPr>
          <w:rFonts w:cstheme="minorHAnsi"/>
        </w:rPr>
        <w:t xml:space="preserve"> A normally harmless substance that triggers an allergic reaction in theimmune system of a susceptible person.</w:t>
      </w:r>
    </w:p>
    <w:p w14:paraId="07FCA760" w14:textId="77777777" w:rsidR="00B77AF0" w:rsidRPr="0055254B" w:rsidRDefault="00B77AF0" w:rsidP="0055254B">
      <w:pPr>
        <w:pStyle w:val="ListParagraph"/>
        <w:numPr>
          <w:ilvl w:val="0"/>
          <w:numId w:val="10"/>
        </w:numPr>
        <w:autoSpaceDE w:val="0"/>
        <w:autoSpaceDN w:val="0"/>
        <w:adjustRightInd w:val="0"/>
        <w:rPr>
          <w:rFonts w:cstheme="minorHAnsi"/>
        </w:rPr>
      </w:pPr>
      <w:r w:rsidRPr="0055254B">
        <w:rPr>
          <w:rFonts w:cstheme="minorHAnsi"/>
          <w:b/>
        </w:rPr>
        <w:t>Anaphylaxis -</w:t>
      </w:r>
      <w:r w:rsidRPr="0055254B">
        <w:rPr>
          <w:rFonts w:cstheme="minorHAnsi"/>
        </w:rPr>
        <w:t xml:space="preserve"> Anaphylaxis, or anaphylactic shock, is a sudden, severe and potentially life-threatening allergic reaction to food, stings, bites, or medicines.</w:t>
      </w:r>
    </w:p>
    <w:p w14:paraId="02ADD43D" w14:textId="127EA1CE" w:rsidR="00B77AF0" w:rsidRPr="0055254B" w:rsidRDefault="00B77AF0" w:rsidP="0055254B">
      <w:pPr>
        <w:pStyle w:val="ListParagraph"/>
        <w:numPr>
          <w:ilvl w:val="0"/>
          <w:numId w:val="10"/>
        </w:numPr>
        <w:autoSpaceDE w:val="0"/>
        <w:autoSpaceDN w:val="0"/>
        <w:adjustRightInd w:val="0"/>
        <w:rPr>
          <w:rFonts w:cstheme="minorHAnsi"/>
        </w:rPr>
      </w:pPr>
      <w:r w:rsidRPr="0055254B">
        <w:rPr>
          <w:rFonts w:cstheme="minorHAnsi"/>
          <w:b/>
        </w:rPr>
        <w:t>Epi</w:t>
      </w:r>
      <w:r w:rsidR="00AF3B45" w:rsidRPr="0055254B">
        <w:rPr>
          <w:rFonts w:cstheme="minorHAnsi"/>
          <w:b/>
        </w:rPr>
        <w:t>P</w:t>
      </w:r>
      <w:r w:rsidRPr="0055254B">
        <w:rPr>
          <w:rFonts w:cstheme="minorHAnsi"/>
          <w:b/>
        </w:rPr>
        <w:t>en -</w:t>
      </w:r>
      <w:r w:rsidRPr="0055254B">
        <w:rPr>
          <w:rFonts w:cstheme="minorHAnsi"/>
        </w:rPr>
        <w:t xml:space="preserve"> Brand name for syringe style device containing the drugAdrenalin, which is ready for immediate inter-muscular administration.</w:t>
      </w:r>
    </w:p>
    <w:p w14:paraId="61B3CAC6" w14:textId="77777777" w:rsidR="00B77AF0" w:rsidRPr="0055254B" w:rsidRDefault="00B77AF0" w:rsidP="0055254B">
      <w:pPr>
        <w:pStyle w:val="ListParagraph"/>
        <w:numPr>
          <w:ilvl w:val="0"/>
          <w:numId w:val="10"/>
        </w:numPr>
        <w:autoSpaceDE w:val="0"/>
        <w:autoSpaceDN w:val="0"/>
        <w:adjustRightInd w:val="0"/>
        <w:rPr>
          <w:rFonts w:cstheme="minorHAnsi"/>
        </w:rPr>
      </w:pPr>
      <w:r w:rsidRPr="0055254B">
        <w:rPr>
          <w:rFonts w:cstheme="minorHAnsi"/>
          <w:b/>
        </w:rPr>
        <w:t>Minimized Risk Environment</w:t>
      </w:r>
      <w:r w:rsidRPr="0055254B">
        <w:rPr>
          <w:rFonts w:cstheme="minorHAnsi"/>
        </w:rPr>
        <w:t xml:space="preserve">- An environment where risk management </w:t>
      </w:r>
      <w:proofErr w:type="gramStart"/>
      <w:r w:rsidRPr="0055254B">
        <w:rPr>
          <w:rFonts w:cstheme="minorHAnsi"/>
        </w:rPr>
        <w:t>practices(</w:t>
      </w:r>
      <w:proofErr w:type="gramEnd"/>
      <w:r w:rsidRPr="0055254B">
        <w:rPr>
          <w:rFonts w:cstheme="minorHAnsi"/>
        </w:rPr>
        <w:t>e.g. Risk assessment forms) have minimised the risk of (allergen) exposure.</w:t>
      </w:r>
    </w:p>
    <w:p w14:paraId="56E6ABB1" w14:textId="6A5579AB" w:rsidR="00A17345" w:rsidRPr="0055254B" w:rsidRDefault="00DB38F9" w:rsidP="0055254B">
      <w:pPr>
        <w:pStyle w:val="ListParagraph"/>
        <w:numPr>
          <w:ilvl w:val="0"/>
          <w:numId w:val="10"/>
        </w:numPr>
        <w:autoSpaceDE w:val="0"/>
        <w:autoSpaceDN w:val="0"/>
        <w:adjustRightInd w:val="0"/>
        <w:rPr>
          <w:rFonts w:cstheme="minorHAnsi"/>
        </w:rPr>
      </w:pPr>
      <w:r w:rsidRPr="0055254B">
        <w:rPr>
          <w:rFonts w:cstheme="minorHAnsi"/>
          <w:b/>
        </w:rPr>
        <w:t xml:space="preserve">Risk Assessment/ </w:t>
      </w:r>
      <w:r w:rsidR="00B77AF0" w:rsidRPr="0055254B">
        <w:rPr>
          <w:rFonts w:cstheme="minorHAnsi"/>
          <w:b/>
        </w:rPr>
        <w:t>Health Care Plan</w:t>
      </w:r>
      <w:r w:rsidR="00B77AF0" w:rsidRPr="0055254B">
        <w:rPr>
          <w:rFonts w:cstheme="minorHAnsi"/>
        </w:rPr>
        <w:t>- A detailed document outlining an individual child’s condition</w:t>
      </w:r>
      <w:r w:rsidR="00413846" w:rsidRPr="0055254B">
        <w:rPr>
          <w:rFonts w:cstheme="minorHAnsi"/>
        </w:rPr>
        <w:t xml:space="preserve">, </w:t>
      </w:r>
      <w:r w:rsidR="00B77AF0" w:rsidRPr="0055254B">
        <w:rPr>
          <w:rFonts w:cstheme="minorHAnsi"/>
        </w:rPr>
        <w:t>treatment and action plan.</w:t>
      </w:r>
    </w:p>
    <w:p w14:paraId="6C298330" w14:textId="77777777" w:rsidR="00A17345" w:rsidRPr="0055254B" w:rsidRDefault="00A17345" w:rsidP="00DB38F9">
      <w:pPr>
        <w:autoSpaceDE w:val="0"/>
        <w:autoSpaceDN w:val="0"/>
        <w:adjustRightInd w:val="0"/>
        <w:rPr>
          <w:rFonts w:cstheme="minorHAnsi"/>
          <w:b/>
          <w:u w:val="single"/>
        </w:rPr>
      </w:pPr>
    </w:p>
    <w:p w14:paraId="1F76AD36" w14:textId="77777777" w:rsidR="0055254B" w:rsidRDefault="0055254B" w:rsidP="00DB38F9">
      <w:pPr>
        <w:autoSpaceDE w:val="0"/>
        <w:autoSpaceDN w:val="0"/>
        <w:adjustRightInd w:val="0"/>
        <w:rPr>
          <w:rFonts w:cstheme="minorHAnsi"/>
          <w:b/>
        </w:rPr>
      </w:pPr>
    </w:p>
    <w:p w14:paraId="349E0425" w14:textId="77777777" w:rsidR="00D4515D" w:rsidRDefault="00D4515D" w:rsidP="00DB38F9">
      <w:pPr>
        <w:autoSpaceDE w:val="0"/>
        <w:autoSpaceDN w:val="0"/>
        <w:adjustRightInd w:val="0"/>
        <w:rPr>
          <w:rFonts w:cstheme="minorHAnsi"/>
          <w:b/>
        </w:rPr>
      </w:pPr>
    </w:p>
    <w:p w14:paraId="2D11D90F" w14:textId="77777777" w:rsidR="00D4515D" w:rsidRDefault="00D4515D" w:rsidP="00DB38F9">
      <w:pPr>
        <w:autoSpaceDE w:val="0"/>
        <w:autoSpaceDN w:val="0"/>
        <w:adjustRightInd w:val="0"/>
        <w:rPr>
          <w:rFonts w:cstheme="minorHAnsi"/>
          <w:b/>
        </w:rPr>
      </w:pPr>
    </w:p>
    <w:p w14:paraId="76ED5C74" w14:textId="77777777" w:rsidR="00DB38F9" w:rsidRPr="0055254B" w:rsidRDefault="00DB38F9" w:rsidP="00DB38F9">
      <w:pPr>
        <w:autoSpaceDE w:val="0"/>
        <w:autoSpaceDN w:val="0"/>
        <w:adjustRightInd w:val="0"/>
        <w:rPr>
          <w:rFonts w:cstheme="minorHAnsi"/>
          <w:b/>
        </w:rPr>
      </w:pPr>
      <w:r w:rsidRPr="0055254B">
        <w:rPr>
          <w:rFonts w:cstheme="minorHAnsi"/>
          <w:b/>
        </w:rPr>
        <w:t>Procedures and Responsibilities for Allergy Management</w:t>
      </w:r>
    </w:p>
    <w:p w14:paraId="0B00D876" w14:textId="77777777" w:rsidR="00DB38F9" w:rsidRPr="0055254B" w:rsidRDefault="00DB38F9" w:rsidP="00DB38F9">
      <w:pPr>
        <w:autoSpaceDE w:val="0"/>
        <w:autoSpaceDN w:val="0"/>
        <w:adjustRightInd w:val="0"/>
        <w:rPr>
          <w:rFonts w:cstheme="minorHAnsi"/>
          <w:b/>
        </w:rPr>
      </w:pPr>
      <w:r w:rsidRPr="0055254B">
        <w:rPr>
          <w:rFonts w:cstheme="minorHAnsi"/>
          <w:b/>
        </w:rPr>
        <w:t>General</w:t>
      </w:r>
    </w:p>
    <w:p w14:paraId="3A7CE655" w14:textId="77777777" w:rsidR="0084724F" w:rsidRPr="0055254B" w:rsidRDefault="00DB38F9" w:rsidP="0084724F">
      <w:pPr>
        <w:pStyle w:val="ListParagraph"/>
        <w:numPr>
          <w:ilvl w:val="0"/>
          <w:numId w:val="9"/>
        </w:numPr>
        <w:autoSpaceDE w:val="0"/>
        <w:autoSpaceDN w:val="0"/>
        <w:adjustRightInd w:val="0"/>
        <w:rPr>
          <w:rFonts w:cstheme="minorHAnsi"/>
        </w:rPr>
      </w:pPr>
      <w:r w:rsidRPr="0055254B">
        <w:rPr>
          <w:rFonts w:cstheme="minorHAnsi"/>
        </w:rPr>
        <w:t>The involvement of parents and staff in establishing individual Risk Assessments/ Health Care Plans.</w:t>
      </w:r>
    </w:p>
    <w:p w14:paraId="649D1EF2" w14:textId="77777777" w:rsidR="0084724F" w:rsidRPr="0055254B" w:rsidRDefault="00DB38F9" w:rsidP="0084724F">
      <w:pPr>
        <w:pStyle w:val="ListParagraph"/>
        <w:numPr>
          <w:ilvl w:val="0"/>
          <w:numId w:val="9"/>
        </w:numPr>
        <w:autoSpaceDE w:val="0"/>
        <w:autoSpaceDN w:val="0"/>
        <w:adjustRightInd w:val="0"/>
        <w:rPr>
          <w:rFonts w:cstheme="minorHAnsi"/>
        </w:rPr>
      </w:pPr>
      <w:r w:rsidRPr="0055254B">
        <w:rPr>
          <w:rFonts w:cstheme="minorHAnsi"/>
        </w:rPr>
        <w:t>The establishment and maintenance of practices for effectively communicatinga child’s healthcare plans to all relevant staff.</w:t>
      </w:r>
    </w:p>
    <w:p w14:paraId="7AB92278" w14:textId="28287BFE" w:rsidR="0084724F" w:rsidRPr="0055254B" w:rsidRDefault="00DB38F9" w:rsidP="0084724F">
      <w:pPr>
        <w:pStyle w:val="ListParagraph"/>
        <w:numPr>
          <w:ilvl w:val="0"/>
          <w:numId w:val="9"/>
        </w:numPr>
        <w:autoSpaceDE w:val="0"/>
        <w:autoSpaceDN w:val="0"/>
        <w:adjustRightInd w:val="0"/>
        <w:rPr>
          <w:rFonts w:cstheme="minorHAnsi"/>
        </w:rPr>
      </w:pPr>
      <w:r w:rsidRPr="0055254B">
        <w:rPr>
          <w:rFonts w:cstheme="minorHAnsi"/>
        </w:rPr>
        <w:t>Staff training in anaphylaxis management, including awareness of triggers and</w:t>
      </w:r>
      <w:r w:rsidR="00FC62B8" w:rsidRPr="0055254B">
        <w:rPr>
          <w:rFonts w:cstheme="minorHAnsi"/>
        </w:rPr>
        <w:t xml:space="preserve"> </w:t>
      </w:r>
      <w:r w:rsidRPr="0055254B">
        <w:rPr>
          <w:rFonts w:cstheme="minorHAnsi"/>
        </w:rPr>
        <w:t>first aid procedures to be followed in the event of an emergency.</w:t>
      </w:r>
    </w:p>
    <w:p w14:paraId="2B6C5FC3" w14:textId="77777777" w:rsidR="00DB38F9" w:rsidRPr="0055254B" w:rsidRDefault="00DB38F9" w:rsidP="0084724F">
      <w:pPr>
        <w:pStyle w:val="ListParagraph"/>
        <w:numPr>
          <w:ilvl w:val="0"/>
          <w:numId w:val="9"/>
        </w:numPr>
        <w:autoSpaceDE w:val="0"/>
        <w:autoSpaceDN w:val="0"/>
        <w:adjustRightInd w:val="0"/>
        <w:rPr>
          <w:rFonts w:cstheme="minorHAnsi"/>
        </w:rPr>
      </w:pPr>
      <w:r w:rsidRPr="0055254B">
        <w:rPr>
          <w:rFonts w:cstheme="minorHAnsi"/>
        </w:rPr>
        <w:t>Age appropriate education of the children with severe food allergies.</w:t>
      </w:r>
    </w:p>
    <w:p w14:paraId="21EAA5F1" w14:textId="202710BC" w:rsidR="00FC62B8" w:rsidRPr="00D4515D" w:rsidRDefault="00FC62B8" w:rsidP="00D4515D">
      <w:pPr>
        <w:autoSpaceDE w:val="0"/>
        <w:autoSpaceDN w:val="0"/>
        <w:adjustRightInd w:val="0"/>
        <w:rPr>
          <w:rFonts w:cstheme="minorHAnsi"/>
          <w:b/>
        </w:rPr>
      </w:pPr>
      <w:r w:rsidRPr="0055254B">
        <w:rPr>
          <w:rFonts w:cstheme="minorHAnsi"/>
          <w:b/>
        </w:rPr>
        <w:t>Signs and symptoms</w:t>
      </w:r>
      <w:r w:rsidR="00D4515D">
        <w:rPr>
          <w:rFonts w:cstheme="minorHAnsi"/>
          <w:b/>
        </w:rPr>
        <w:t xml:space="preserve">                                                                                                                                                         </w:t>
      </w:r>
      <w:r w:rsidR="00A17345" w:rsidRPr="0055254B">
        <w:t>W</w:t>
      </w:r>
      <w:r w:rsidRPr="0055254B">
        <w:t xml:space="preserve">hat we would class as mild or severe reactions are; </w:t>
      </w:r>
    </w:p>
    <w:p w14:paraId="41ECDC8D" w14:textId="77777777" w:rsidR="00FC62B8" w:rsidRPr="0055254B" w:rsidRDefault="00FC62B8" w:rsidP="00FC62B8">
      <w:pPr>
        <w:pStyle w:val="NormalWeb"/>
        <w:rPr>
          <w:rFonts w:asciiTheme="minorHAnsi" w:hAnsiTheme="minorHAnsi"/>
          <w:sz w:val="22"/>
          <w:szCs w:val="22"/>
        </w:rPr>
      </w:pPr>
      <w:r w:rsidRPr="0055254B">
        <w:rPr>
          <w:rFonts w:asciiTheme="minorHAnsi" w:hAnsiTheme="minorHAnsi"/>
          <w:b/>
          <w:bCs/>
          <w:sz w:val="22"/>
          <w:szCs w:val="22"/>
        </w:rPr>
        <w:t xml:space="preserve">Mild to moderate allergic reaction </w:t>
      </w:r>
    </w:p>
    <w:p w14:paraId="36D5EA6F" w14:textId="77777777" w:rsidR="00FC62B8" w:rsidRPr="0055254B" w:rsidRDefault="00FC62B8" w:rsidP="00FC62B8">
      <w:pPr>
        <w:pStyle w:val="NormalWeb"/>
        <w:rPr>
          <w:rFonts w:asciiTheme="minorHAnsi" w:hAnsiTheme="minorHAnsi"/>
          <w:sz w:val="22"/>
          <w:szCs w:val="22"/>
        </w:rPr>
      </w:pPr>
      <w:r w:rsidRPr="0055254B">
        <w:rPr>
          <w:rFonts w:asciiTheme="minorHAnsi" w:hAnsiTheme="minorHAnsi"/>
          <w:sz w:val="22"/>
          <w:szCs w:val="22"/>
        </w:rPr>
        <w:t>• Skin redness, hives or welts</w:t>
      </w:r>
      <w:r w:rsidRPr="0055254B">
        <w:rPr>
          <w:rFonts w:asciiTheme="minorHAnsi" w:hAnsiTheme="minorHAnsi"/>
          <w:sz w:val="22"/>
          <w:szCs w:val="22"/>
        </w:rPr>
        <w:br/>
        <w:t>• Swelling of the face, lips and eyes</w:t>
      </w:r>
      <w:r w:rsidRPr="0055254B">
        <w:rPr>
          <w:rFonts w:asciiTheme="minorHAnsi" w:hAnsiTheme="minorHAnsi"/>
          <w:sz w:val="22"/>
          <w:szCs w:val="22"/>
        </w:rPr>
        <w:br/>
        <w:t xml:space="preserve">• Tingling mouth, abdominal pain, vomiting. </w:t>
      </w:r>
    </w:p>
    <w:p w14:paraId="478F7CAA" w14:textId="77777777" w:rsidR="00FC62B8" w:rsidRPr="0055254B" w:rsidRDefault="00FC62B8" w:rsidP="00FC62B8">
      <w:pPr>
        <w:pStyle w:val="NormalWeb"/>
        <w:rPr>
          <w:rFonts w:asciiTheme="minorHAnsi" w:hAnsiTheme="minorHAnsi"/>
          <w:sz w:val="22"/>
          <w:szCs w:val="22"/>
        </w:rPr>
      </w:pPr>
      <w:r w:rsidRPr="0055254B">
        <w:rPr>
          <w:rFonts w:asciiTheme="minorHAnsi" w:hAnsiTheme="minorHAnsi"/>
          <w:b/>
          <w:bCs/>
          <w:sz w:val="22"/>
          <w:szCs w:val="22"/>
        </w:rPr>
        <w:t xml:space="preserve">Severe allergic reaction/Anaphylaxis </w:t>
      </w:r>
    </w:p>
    <w:p w14:paraId="66AE6584" w14:textId="77777777" w:rsidR="00FC62B8" w:rsidRPr="0055254B" w:rsidRDefault="00FC62B8" w:rsidP="00FC62B8">
      <w:pPr>
        <w:pStyle w:val="NormalWeb"/>
        <w:rPr>
          <w:rFonts w:asciiTheme="minorHAnsi" w:hAnsiTheme="minorHAnsi"/>
          <w:sz w:val="22"/>
          <w:szCs w:val="22"/>
        </w:rPr>
      </w:pPr>
      <w:r w:rsidRPr="0055254B">
        <w:rPr>
          <w:rFonts w:asciiTheme="minorHAnsi" w:hAnsiTheme="minorHAnsi"/>
          <w:sz w:val="22"/>
          <w:szCs w:val="22"/>
        </w:rPr>
        <w:t>• Difficult/noisy breathing</w:t>
      </w:r>
      <w:r w:rsidRPr="0055254B">
        <w:rPr>
          <w:rFonts w:asciiTheme="minorHAnsi" w:hAnsiTheme="minorHAnsi"/>
          <w:sz w:val="22"/>
          <w:szCs w:val="22"/>
        </w:rPr>
        <w:br/>
        <w:t>• Swelling of the tongue</w:t>
      </w:r>
      <w:r w:rsidRPr="0055254B">
        <w:rPr>
          <w:rFonts w:asciiTheme="minorHAnsi" w:hAnsiTheme="minorHAnsi"/>
          <w:sz w:val="22"/>
          <w:szCs w:val="22"/>
        </w:rPr>
        <w:br/>
        <w:t>• Swelling or tightness of the throat</w:t>
      </w:r>
      <w:r w:rsidRPr="0055254B">
        <w:rPr>
          <w:rFonts w:asciiTheme="minorHAnsi" w:hAnsiTheme="minorHAnsi"/>
          <w:sz w:val="22"/>
          <w:szCs w:val="22"/>
        </w:rPr>
        <w:br/>
        <w:t>• Difficulty talking and/or hoarse voice</w:t>
      </w:r>
      <w:r w:rsidRPr="0055254B">
        <w:rPr>
          <w:rFonts w:asciiTheme="minorHAnsi" w:hAnsiTheme="minorHAnsi"/>
          <w:sz w:val="22"/>
          <w:szCs w:val="22"/>
        </w:rPr>
        <w:br/>
        <w:t>• Wheeze or persistent cough</w:t>
      </w:r>
      <w:r w:rsidRPr="0055254B">
        <w:rPr>
          <w:rFonts w:asciiTheme="minorHAnsi" w:hAnsiTheme="minorHAnsi"/>
          <w:sz w:val="22"/>
          <w:szCs w:val="22"/>
        </w:rPr>
        <w:br/>
        <w:t>• Loss of consciousness and/or collapse</w:t>
      </w:r>
      <w:r w:rsidRPr="0055254B">
        <w:rPr>
          <w:rFonts w:asciiTheme="minorHAnsi" w:hAnsiTheme="minorHAnsi"/>
          <w:sz w:val="22"/>
          <w:szCs w:val="22"/>
        </w:rPr>
        <w:br/>
        <w:t xml:space="preserve">• Children can quickly become pale and floppy. </w:t>
      </w:r>
    </w:p>
    <w:p w14:paraId="3F15F880" w14:textId="26DFB8C6" w:rsidR="00A17345" w:rsidRPr="0055254B" w:rsidRDefault="00FC62B8" w:rsidP="0055254B">
      <w:pPr>
        <w:pStyle w:val="NormalWeb"/>
        <w:rPr>
          <w:rFonts w:asciiTheme="minorHAnsi" w:hAnsiTheme="minorHAnsi"/>
          <w:sz w:val="22"/>
          <w:szCs w:val="22"/>
        </w:rPr>
      </w:pPr>
      <w:r w:rsidRPr="0055254B">
        <w:rPr>
          <w:rFonts w:asciiTheme="minorHAnsi" w:hAnsiTheme="minorHAnsi"/>
          <w:sz w:val="22"/>
          <w:szCs w:val="22"/>
        </w:rPr>
        <w:t xml:space="preserve">If we suspect a child has had a reaction parents will be contacted immediately regardless of a mild or severe reaction. </w:t>
      </w:r>
    </w:p>
    <w:p w14:paraId="77A29394" w14:textId="77777777" w:rsidR="00DB38F9" w:rsidRPr="0055254B" w:rsidRDefault="00DB38F9" w:rsidP="00DB38F9">
      <w:pPr>
        <w:autoSpaceDE w:val="0"/>
        <w:autoSpaceDN w:val="0"/>
        <w:adjustRightInd w:val="0"/>
        <w:rPr>
          <w:rFonts w:cstheme="minorHAnsi"/>
          <w:b/>
        </w:rPr>
      </w:pPr>
      <w:r w:rsidRPr="0055254B">
        <w:rPr>
          <w:rFonts w:cstheme="minorHAnsi"/>
          <w:b/>
        </w:rPr>
        <w:t>Medical Information</w:t>
      </w:r>
    </w:p>
    <w:p w14:paraId="33048981" w14:textId="77777777" w:rsidR="00DB38F9" w:rsidRPr="0055254B" w:rsidRDefault="00DB38F9" w:rsidP="00DB38F9">
      <w:pPr>
        <w:pStyle w:val="ListParagraph"/>
        <w:numPr>
          <w:ilvl w:val="0"/>
          <w:numId w:val="1"/>
        </w:numPr>
        <w:autoSpaceDE w:val="0"/>
        <w:autoSpaceDN w:val="0"/>
        <w:adjustRightInd w:val="0"/>
        <w:spacing w:after="0" w:line="240" w:lineRule="auto"/>
        <w:rPr>
          <w:rFonts w:cstheme="minorHAnsi"/>
        </w:rPr>
      </w:pPr>
      <w:r w:rsidRPr="0055254B">
        <w:rPr>
          <w:rFonts w:cstheme="minorHAnsi"/>
        </w:rPr>
        <w:t xml:space="preserve">Parents will initially highlight a child’s allergies on </w:t>
      </w:r>
      <w:r w:rsidR="00413846" w:rsidRPr="0055254B">
        <w:rPr>
          <w:rFonts w:cstheme="minorHAnsi"/>
        </w:rPr>
        <w:t>Butterflies Montessori Nursery Application</w:t>
      </w:r>
      <w:r w:rsidRPr="0055254B">
        <w:rPr>
          <w:rFonts w:cstheme="minorHAnsi"/>
        </w:rPr>
        <w:t xml:space="preserve"> Form before starting at </w:t>
      </w:r>
      <w:r w:rsidR="00413846" w:rsidRPr="0055254B">
        <w:rPr>
          <w:rFonts w:cstheme="minorHAnsi"/>
        </w:rPr>
        <w:t>nursery</w:t>
      </w:r>
      <w:r w:rsidRPr="0055254B">
        <w:rPr>
          <w:rFonts w:cstheme="minorHAnsi"/>
        </w:rPr>
        <w:t xml:space="preserve">. </w:t>
      </w:r>
    </w:p>
    <w:p w14:paraId="501BF3B4" w14:textId="77777777" w:rsidR="00DB38F9" w:rsidRPr="0055254B" w:rsidRDefault="00DB38F9" w:rsidP="00DB38F9">
      <w:pPr>
        <w:pStyle w:val="ListParagraph"/>
        <w:numPr>
          <w:ilvl w:val="0"/>
          <w:numId w:val="1"/>
        </w:numPr>
        <w:autoSpaceDE w:val="0"/>
        <w:autoSpaceDN w:val="0"/>
        <w:adjustRightInd w:val="0"/>
        <w:spacing w:after="0" w:line="240" w:lineRule="auto"/>
        <w:rPr>
          <w:rFonts w:cstheme="minorHAnsi"/>
        </w:rPr>
      </w:pPr>
      <w:r w:rsidRPr="0055254B">
        <w:rPr>
          <w:rFonts w:cstheme="minorHAnsi"/>
        </w:rPr>
        <w:t>For children with a food allergy, parents will then be asked to fill out the Risk Assessment form. This will enable parents to explain the condition, define any allergy triggers and any required medication. If needed, additional written or oral advice will be obtained from a doctor or allergy nurse.</w:t>
      </w:r>
    </w:p>
    <w:p w14:paraId="5B611210" w14:textId="77777777" w:rsidR="00DB38F9" w:rsidRPr="0055254B" w:rsidRDefault="00DB38F9" w:rsidP="00DB38F9">
      <w:pPr>
        <w:pStyle w:val="ListParagraph"/>
        <w:numPr>
          <w:ilvl w:val="0"/>
          <w:numId w:val="1"/>
        </w:numPr>
        <w:autoSpaceDE w:val="0"/>
        <w:autoSpaceDN w:val="0"/>
        <w:adjustRightInd w:val="0"/>
        <w:spacing w:after="0" w:line="240" w:lineRule="auto"/>
        <w:rPr>
          <w:rFonts w:cstheme="minorHAnsi"/>
        </w:rPr>
      </w:pPr>
      <w:r w:rsidRPr="0055254B">
        <w:rPr>
          <w:rFonts w:cstheme="minorHAnsi"/>
        </w:rPr>
        <w:t xml:space="preserve">Any change in a child’s medical condition during the year must be reported to the </w:t>
      </w:r>
      <w:r w:rsidR="00413846" w:rsidRPr="0055254B">
        <w:rPr>
          <w:rFonts w:cstheme="minorHAnsi"/>
        </w:rPr>
        <w:t>nursery</w:t>
      </w:r>
      <w:r w:rsidRPr="0055254B">
        <w:rPr>
          <w:rFonts w:cstheme="minorHAnsi"/>
        </w:rPr>
        <w:t>.</w:t>
      </w:r>
    </w:p>
    <w:p w14:paraId="0A799E1F" w14:textId="0C447B50" w:rsidR="0084724F" w:rsidRDefault="00DB38F9" w:rsidP="00DB38F9">
      <w:pPr>
        <w:pStyle w:val="ListParagraph"/>
        <w:numPr>
          <w:ilvl w:val="0"/>
          <w:numId w:val="2"/>
        </w:numPr>
        <w:autoSpaceDE w:val="0"/>
        <w:autoSpaceDN w:val="0"/>
        <w:adjustRightInd w:val="0"/>
        <w:spacing w:after="0" w:line="240" w:lineRule="auto"/>
        <w:rPr>
          <w:rFonts w:cstheme="minorHAnsi"/>
        </w:rPr>
      </w:pPr>
      <w:r w:rsidRPr="0055254B">
        <w:rPr>
          <w:rFonts w:cstheme="minorHAnsi"/>
        </w:rPr>
        <w:t xml:space="preserve">The </w:t>
      </w:r>
      <w:r w:rsidR="00413846" w:rsidRPr="0055254B">
        <w:rPr>
          <w:rFonts w:cstheme="minorHAnsi"/>
        </w:rPr>
        <w:t>nursery</w:t>
      </w:r>
      <w:r w:rsidRPr="0055254B">
        <w:rPr>
          <w:rFonts w:cstheme="minorHAnsi"/>
        </w:rPr>
        <w:t xml:space="preserve"> manager, </w:t>
      </w:r>
      <w:r w:rsidR="00413846" w:rsidRPr="0055254B">
        <w:rPr>
          <w:rFonts w:cstheme="minorHAnsi"/>
        </w:rPr>
        <w:t>Michele Dann</w:t>
      </w:r>
      <w:r w:rsidRPr="0055254B">
        <w:rPr>
          <w:rFonts w:cstheme="minorHAnsi"/>
        </w:rPr>
        <w:t xml:space="preserve">, </w:t>
      </w:r>
      <w:r w:rsidR="00B17AB4" w:rsidRPr="0055254B">
        <w:rPr>
          <w:rFonts w:cstheme="minorHAnsi"/>
        </w:rPr>
        <w:t xml:space="preserve">in her absence </w:t>
      </w:r>
      <w:r w:rsidR="00B17AB4" w:rsidRPr="00EC63BF">
        <w:rPr>
          <w:rFonts w:cstheme="minorHAnsi"/>
        </w:rPr>
        <w:t xml:space="preserve">Deputy manager </w:t>
      </w:r>
      <w:r w:rsidR="00DC4054" w:rsidRPr="00EC63BF">
        <w:rPr>
          <w:rFonts w:cstheme="minorHAnsi"/>
        </w:rPr>
        <w:t>Amanda Lorrimer-Roberts</w:t>
      </w:r>
      <w:r w:rsidR="00B17AB4" w:rsidRPr="005C2904">
        <w:rPr>
          <w:rFonts w:cstheme="minorHAnsi"/>
          <w:color w:val="FF0000"/>
        </w:rPr>
        <w:t xml:space="preserve"> </w:t>
      </w:r>
      <w:r w:rsidRPr="0055254B">
        <w:rPr>
          <w:rFonts w:cstheme="minorHAnsi"/>
        </w:rPr>
        <w:t>will ensure that, where needed, a Health care Plan is established and updated for children with allergies.</w:t>
      </w:r>
    </w:p>
    <w:p w14:paraId="65735185" w14:textId="77777777" w:rsidR="0055254B" w:rsidRPr="0055254B" w:rsidRDefault="0055254B" w:rsidP="0055254B">
      <w:pPr>
        <w:pStyle w:val="ListParagraph"/>
        <w:autoSpaceDE w:val="0"/>
        <w:autoSpaceDN w:val="0"/>
        <w:adjustRightInd w:val="0"/>
        <w:spacing w:after="0" w:line="240" w:lineRule="auto"/>
        <w:ind w:left="502"/>
        <w:rPr>
          <w:rFonts w:cstheme="minorHAnsi"/>
        </w:rPr>
      </w:pPr>
    </w:p>
    <w:p w14:paraId="76B3B0A6" w14:textId="77777777" w:rsidR="00DB38F9" w:rsidRPr="0055254B" w:rsidRDefault="00DB38F9" w:rsidP="00DB38F9">
      <w:pPr>
        <w:autoSpaceDE w:val="0"/>
        <w:autoSpaceDN w:val="0"/>
        <w:adjustRightInd w:val="0"/>
        <w:rPr>
          <w:rFonts w:cstheme="minorHAnsi"/>
          <w:b/>
        </w:rPr>
      </w:pPr>
      <w:r w:rsidRPr="0055254B">
        <w:rPr>
          <w:rFonts w:cstheme="minorHAnsi"/>
          <w:b/>
        </w:rPr>
        <w:t>Medical Information (EpiPens)</w:t>
      </w:r>
    </w:p>
    <w:p w14:paraId="668CC2A5" w14:textId="77777777" w:rsidR="00DB38F9" w:rsidRPr="0055254B" w:rsidRDefault="00DB38F9" w:rsidP="00DB38F9">
      <w:pPr>
        <w:autoSpaceDE w:val="0"/>
        <w:autoSpaceDN w:val="0"/>
        <w:adjustRightInd w:val="0"/>
        <w:rPr>
          <w:rFonts w:cstheme="minorHAnsi"/>
        </w:rPr>
      </w:pPr>
      <w:r w:rsidRPr="0055254B">
        <w:rPr>
          <w:rFonts w:cstheme="minorHAnsi"/>
        </w:rPr>
        <w:t>Where EpiPens (Adrenalin) are required in the Health Care Plan:</w:t>
      </w:r>
    </w:p>
    <w:p w14:paraId="411414F9" w14:textId="77777777" w:rsidR="00DB38F9" w:rsidRPr="0055254B" w:rsidRDefault="0084724F" w:rsidP="00DB38F9">
      <w:pPr>
        <w:pStyle w:val="ListParagraph"/>
        <w:numPr>
          <w:ilvl w:val="0"/>
          <w:numId w:val="2"/>
        </w:numPr>
        <w:autoSpaceDE w:val="0"/>
        <w:autoSpaceDN w:val="0"/>
        <w:adjustRightInd w:val="0"/>
        <w:rPr>
          <w:rFonts w:cstheme="minorHAnsi"/>
        </w:rPr>
      </w:pPr>
      <w:r w:rsidRPr="0055254B">
        <w:rPr>
          <w:rFonts w:cstheme="minorHAnsi"/>
        </w:rPr>
        <w:t>Parents/</w:t>
      </w:r>
      <w:r w:rsidR="00DB38F9" w:rsidRPr="0055254B">
        <w:rPr>
          <w:rFonts w:cstheme="minorHAnsi"/>
        </w:rPr>
        <w:t>guardians are responsible for the provision and timely replacement of the EpiPens.  Two EpiPens will be required.</w:t>
      </w:r>
    </w:p>
    <w:p w14:paraId="3A7576EA" w14:textId="2CA3258C" w:rsidR="00DB38F9" w:rsidRPr="0055254B" w:rsidRDefault="00DB38F9" w:rsidP="00DB38F9">
      <w:pPr>
        <w:pStyle w:val="ListParagraph"/>
        <w:numPr>
          <w:ilvl w:val="0"/>
          <w:numId w:val="2"/>
        </w:numPr>
        <w:autoSpaceDE w:val="0"/>
        <w:autoSpaceDN w:val="0"/>
        <w:adjustRightInd w:val="0"/>
        <w:rPr>
          <w:rFonts w:cstheme="minorHAnsi"/>
        </w:rPr>
      </w:pPr>
      <w:r w:rsidRPr="0055254B">
        <w:rPr>
          <w:rFonts w:cstheme="minorHAnsi"/>
        </w:rPr>
        <w:t xml:space="preserve">EpiPens </w:t>
      </w:r>
      <w:r w:rsidR="00AF3B45" w:rsidRPr="0055254B">
        <w:rPr>
          <w:rFonts w:cstheme="minorHAnsi"/>
        </w:rPr>
        <w:t xml:space="preserve">MUST be handed to staff- Parents to complete relevant Medicine Forms see below. Staff </w:t>
      </w:r>
      <w:r w:rsidRPr="0055254B">
        <w:rPr>
          <w:rFonts w:cstheme="minorHAnsi"/>
        </w:rPr>
        <w:t xml:space="preserve">are </w:t>
      </w:r>
      <w:r w:rsidR="00AF3B45" w:rsidRPr="0055254B">
        <w:rPr>
          <w:rFonts w:cstheme="minorHAnsi"/>
        </w:rPr>
        <w:t>to keep EpiPen on a high up window-sill</w:t>
      </w:r>
      <w:r w:rsidR="00016A3F" w:rsidRPr="0055254B">
        <w:rPr>
          <w:rFonts w:cstheme="minorHAnsi"/>
        </w:rPr>
        <w:t xml:space="preserve"> in the kitchen</w:t>
      </w:r>
      <w:r w:rsidRPr="0055254B">
        <w:rPr>
          <w:rFonts w:cstheme="minorHAnsi"/>
        </w:rPr>
        <w:t>. These are out of reach of children but quickly accessible for staff.</w:t>
      </w:r>
    </w:p>
    <w:p w14:paraId="475FBC69" w14:textId="77777777" w:rsidR="00DB38F9" w:rsidRPr="0055254B" w:rsidRDefault="00DB38F9" w:rsidP="00DB38F9">
      <w:pPr>
        <w:pStyle w:val="ListParagraph"/>
        <w:numPr>
          <w:ilvl w:val="0"/>
          <w:numId w:val="2"/>
        </w:numPr>
        <w:autoSpaceDE w:val="0"/>
        <w:autoSpaceDN w:val="0"/>
        <w:adjustRightInd w:val="0"/>
        <w:rPr>
          <w:rFonts w:cstheme="minorHAnsi"/>
        </w:rPr>
      </w:pPr>
      <w:r w:rsidRPr="0055254B">
        <w:rPr>
          <w:rFonts w:cstheme="minorHAnsi"/>
        </w:rPr>
        <w:t xml:space="preserve">EpiPen training will be provided for all staff when we have a child </w:t>
      </w:r>
      <w:r w:rsidR="00363FD5" w:rsidRPr="0055254B">
        <w:rPr>
          <w:rFonts w:cstheme="minorHAnsi"/>
        </w:rPr>
        <w:t>that requires an EpiPen.</w:t>
      </w:r>
    </w:p>
    <w:p w14:paraId="3ECBD3F9" w14:textId="77777777" w:rsidR="00B77AF0" w:rsidRPr="0055254B" w:rsidRDefault="00B77AF0" w:rsidP="00DB38F9">
      <w:pPr>
        <w:pStyle w:val="Heading3"/>
        <w:rPr>
          <w:rFonts w:asciiTheme="minorHAnsi" w:hAnsiTheme="minorHAnsi"/>
          <w:sz w:val="22"/>
          <w:szCs w:val="22"/>
        </w:rPr>
      </w:pPr>
    </w:p>
    <w:p w14:paraId="2C8FCA67" w14:textId="77777777" w:rsidR="00363FD5" w:rsidRPr="0055254B" w:rsidRDefault="00363FD5" w:rsidP="00363FD5">
      <w:pPr>
        <w:autoSpaceDE w:val="0"/>
        <w:autoSpaceDN w:val="0"/>
        <w:adjustRightInd w:val="0"/>
        <w:rPr>
          <w:rFonts w:cstheme="minorHAnsi"/>
        </w:rPr>
      </w:pPr>
      <w:r w:rsidRPr="0055254B">
        <w:rPr>
          <w:rFonts w:cstheme="minorHAnsi"/>
          <w:b/>
          <w:bCs/>
          <w:color w:val="000000"/>
        </w:rPr>
        <w:t>Parent's role</w:t>
      </w:r>
    </w:p>
    <w:p w14:paraId="2354AE2E" w14:textId="77777777" w:rsidR="00363FD5" w:rsidRPr="0055254B" w:rsidRDefault="00363FD5" w:rsidP="00363FD5">
      <w:pPr>
        <w:autoSpaceDE w:val="0"/>
        <w:autoSpaceDN w:val="0"/>
        <w:adjustRightInd w:val="0"/>
        <w:rPr>
          <w:rFonts w:cstheme="minorHAnsi"/>
          <w:b/>
        </w:rPr>
      </w:pPr>
      <w:r w:rsidRPr="0055254B">
        <w:rPr>
          <w:rFonts w:cstheme="minorHAnsi"/>
          <w:b/>
        </w:rPr>
        <w:t>Parents are responsible for providing medical information about their child’s allergy in writing, by filling out our initial risk assessment form for Food Allergies. The form includes:</w:t>
      </w:r>
    </w:p>
    <w:p w14:paraId="02AAEF9C" w14:textId="77777777" w:rsidR="00363FD5" w:rsidRPr="0055254B" w:rsidRDefault="00363FD5" w:rsidP="00363FD5">
      <w:pPr>
        <w:pStyle w:val="ListParagraph"/>
        <w:numPr>
          <w:ilvl w:val="0"/>
          <w:numId w:val="4"/>
        </w:numPr>
        <w:autoSpaceDE w:val="0"/>
        <w:autoSpaceDN w:val="0"/>
        <w:adjustRightInd w:val="0"/>
        <w:spacing w:after="0" w:line="240" w:lineRule="auto"/>
        <w:rPr>
          <w:rFonts w:cstheme="minorHAnsi"/>
          <w:color w:val="000000"/>
        </w:rPr>
      </w:pPr>
      <w:r w:rsidRPr="0055254B">
        <w:rPr>
          <w:rFonts w:cstheme="minorHAnsi"/>
          <w:color w:val="000000"/>
        </w:rPr>
        <w:t>The allergen (the substance the child is allergic to)</w:t>
      </w:r>
    </w:p>
    <w:p w14:paraId="72B6DF6D" w14:textId="77777777" w:rsidR="00363FD5" w:rsidRPr="0055254B" w:rsidRDefault="00363FD5" w:rsidP="00016A3F">
      <w:pPr>
        <w:pStyle w:val="ListParagraph"/>
        <w:numPr>
          <w:ilvl w:val="0"/>
          <w:numId w:val="4"/>
        </w:numPr>
        <w:autoSpaceDE w:val="0"/>
        <w:autoSpaceDN w:val="0"/>
        <w:adjustRightInd w:val="0"/>
        <w:spacing w:after="0" w:line="240" w:lineRule="auto"/>
        <w:rPr>
          <w:rFonts w:cstheme="minorHAnsi"/>
          <w:color w:val="000000"/>
        </w:rPr>
      </w:pPr>
      <w:r w:rsidRPr="0055254B">
        <w:rPr>
          <w:rFonts w:cstheme="minorHAnsi"/>
          <w:color w:val="000000"/>
        </w:rPr>
        <w:t>The nature of the allergic reaction (from rash, breathing problems to anaphylacticshock)</w:t>
      </w:r>
    </w:p>
    <w:p w14:paraId="6CA65BCC" w14:textId="77777777" w:rsidR="00363FD5" w:rsidRPr="0055254B" w:rsidRDefault="00363FD5" w:rsidP="00363FD5">
      <w:pPr>
        <w:pStyle w:val="ListParagraph"/>
        <w:numPr>
          <w:ilvl w:val="0"/>
          <w:numId w:val="4"/>
        </w:numPr>
        <w:autoSpaceDE w:val="0"/>
        <w:autoSpaceDN w:val="0"/>
        <w:adjustRightInd w:val="0"/>
        <w:spacing w:after="0" w:line="240" w:lineRule="auto"/>
        <w:rPr>
          <w:rFonts w:cstheme="minorHAnsi"/>
          <w:color w:val="000000"/>
        </w:rPr>
      </w:pPr>
      <w:r w:rsidRPr="0055254B">
        <w:rPr>
          <w:rFonts w:cstheme="minorHAnsi"/>
          <w:color w:val="000000"/>
        </w:rPr>
        <w:t>What to do in case of allergic reaction, including any medication to be used an</w:t>
      </w:r>
      <w:r w:rsidR="00E47AB2" w:rsidRPr="0055254B">
        <w:rPr>
          <w:rFonts w:cstheme="minorHAnsi"/>
          <w:color w:val="000000"/>
        </w:rPr>
        <w:t xml:space="preserve">d how it is to be </w:t>
      </w:r>
      <w:r w:rsidRPr="0055254B">
        <w:rPr>
          <w:rFonts w:cstheme="minorHAnsi"/>
          <w:color w:val="000000"/>
        </w:rPr>
        <w:t>used.</w:t>
      </w:r>
    </w:p>
    <w:p w14:paraId="451C93F9" w14:textId="77777777" w:rsidR="00363FD5" w:rsidRPr="0055254B" w:rsidRDefault="00363FD5" w:rsidP="00016A3F">
      <w:pPr>
        <w:pStyle w:val="ListParagraph"/>
        <w:numPr>
          <w:ilvl w:val="0"/>
          <w:numId w:val="4"/>
        </w:numPr>
        <w:autoSpaceDE w:val="0"/>
        <w:autoSpaceDN w:val="0"/>
        <w:adjustRightInd w:val="0"/>
        <w:spacing w:after="0" w:line="240" w:lineRule="auto"/>
        <w:rPr>
          <w:rFonts w:cstheme="minorHAnsi"/>
          <w:color w:val="000000"/>
        </w:rPr>
      </w:pPr>
      <w:r w:rsidRPr="0055254B">
        <w:rPr>
          <w:rFonts w:cstheme="minorHAnsi"/>
          <w:color w:val="000000"/>
        </w:rPr>
        <w:t>Control measures – such as how the child can be prevented from getting into contact</w:t>
      </w:r>
      <w:r w:rsidR="00E47AB2" w:rsidRPr="0055254B">
        <w:rPr>
          <w:rFonts w:cstheme="minorHAnsi"/>
          <w:color w:val="000000"/>
        </w:rPr>
        <w:t xml:space="preserve">with the </w:t>
      </w:r>
      <w:r w:rsidRPr="0055254B">
        <w:rPr>
          <w:rFonts w:cstheme="minorHAnsi"/>
          <w:color w:val="000000"/>
        </w:rPr>
        <w:t>allergen.</w:t>
      </w:r>
    </w:p>
    <w:p w14:paraId="7465A2D4" w14:textId="37A1F9B8" w:rsidR="00363FD5" w:rsidRPr="0055254B" w:rsidRDefault="00363FD5" w:rsidP="00363FD5">
      <w:pPr>
        <w:pStyle w:val="ListParagraph"/>
        <w:numPr>
          <w:ilvl w:val="0"/>
          <w:numId w:val="4"/>
        </w:numPr>
        <w:autoSpaceDE w:val="0"/>
        <w:autoSpaceDN w:val="0"/>
        <w:adjustRightInd w:val="0"/>
        <w:spacing w:after="0" w:line="240" w:lineRule="auto"/>
        <w:rPr>
          <w:rFonts w:cstheme="minorHAnsi"/>
          <w:color w:val="000000"/>
        </w:rPr>
      </w:pPr>
      <w:r w:rsidRPr="0055254B">
        <w:rPr>
          <w:rFonts w:cstheme="minorHAnsi"/>
          <w:color w:val="000000"/>
        </w:rPr>
        <w:t>If a chi</w:t>
      </w:r>
      <w:r w:rsidR="00AF3B45" w:rsidRPr="0055254B">
        <w:rPr>
          <w:rFonts w:cstheme="minorHAnsi"/>
          <w:color w:val="000000"/>
        </w:rPr>
        <w:t>ld has an allergy requiring an EpiP</w:t>
      </w:r>
      <w:r w:rsidRPr="0055254B">
        <w:rPr>
          <w:rFonts w:cstheme="minorHAnsi"/>
          <w:color w:val="000000"/>
        </w:rPr>
        <w:t>en, or the risk assessment deems it necessary, a “healthcare plan” must be completed and signed by the parents.</w:t>
      </w:r>
    </w:p>
    <w:p w14:paraId="7A248404" w14:textId="4B717A23" w:rsidR="00363FD5" w:rsidRPr="0055254B" w:rsidRDefault="00363FD5" w:rsidP="00016A3F">
      <w:pPr>
        <w:pStyle w:val="ListParagraph"/>
        <w:numPr>
          <w:ilvl w:val="0"/>
          <w:numId w:val="4"/>
        </w:numPr>
        <w:autoSpaceDE w:val="0"/>
        <w:autoSpaceDN w:val="0"/>
        <w:adjustRightInd w:val="0"/>
        <w:spacing w:after="0" w:line="240" w:lineRule="auto"/>
        <w:rPr>
          <w:rFonts w:cstheme="minorHAnsi"/>
          <w:color w:val="000000"/>
        </w:rPr>
      </w:pPr>
      <w:r w:rsidRPr="0055254B">
        <w:rPr>
          <w:rFonts w:cstheme="minorHAnsi"/>
          <w:color w:val="000000"/>
        </w:rPr>
        <w:t xml:space="preserve">It is the responsibility of the Parent to provide the </w:t>
      </w:r>
      <w:r w:rsidR="00AF3B45" w:rsidRPr="0055254B">
        <w:rPr>
          <w:rFonts w:cstheme="minorHAnsi"/>
          <w:color w:val="000000"/>
        </w:rPr>
        <w:t>nursery</w:t>
      </w:r>
      <w:r w:rsidRPr="0055254B">
        <w:rPr>
          <w:rFonts w:cstheme="minorHAnsi"/>
          <w:color w:val="000000"/>
        </w:rPr>
        <w:t xml:space="preserve"> with up to date</w:t>
      </w:r>
      <w:r w:rsidR="00AF3B45" w:rsidRPr="0055254B">
        <w:rPr>
          <w:rFonts w:cstheme="minorHAnsi"/>
          <w:color w:val="000000"/>
        </w:rPr>
        <w:t xml:space="preserve"> medication/</w:t>
      </w:r>
      <w:r w:rsidRPr="0055254B">
        <w:rPr>
          <w:rFonts w:cstheme="minorHAnsi"/>
          <w:color w:val="000000"/>
        </w:rPr>
        <w:t>equipment clearly labelled in a suitable container.</w:t>
      </w:r>
    </w:p>
    <w:p w14:paraId="65E987F5" w14:textId="379660D9" w:rsidR="00363FD5" w:rsidRPr="0055254B" w:rsidRDefault="00363FD5" w:rsidP="00363FD5">
      <w:pPr>
        <w:pStyle w:val="ListParagraph"/>
        <w:numPr>
          <w:ilvl w:val="0"/>
          <w:numId w:val="4"/>
        </w:numPr>
        <w:autoSpaceDE w:val="0"/>
        <w:autoSpaceDN w:val="0"/>
        <w:adjustRightInd w:val="0"/>
        <w:spacing w:after="0" w:line="240" w:lineRule="auto"/>
        <w:rPr>
          <w:rFonts w:cstheme="minorHAnsi"/>
          <w:color w:val="000000"/>
        </w:rPr>
      </w:pPr>
      <w:r w:rsidRPr="0055254B">
        <w:rPr>
          <w:rFonts w:cstheme="minorHAnsi"/>
          <w:color w:val="000000"/>
        </w:rPr>
        <w:t xml:space="preserve">In the case of </w:t>
      </w:r>
      <w:r w:rsidR="00016A3F" w:rsidRPr="0055254B">
        <w:rPr>
          <w:rFonts w:cstheme="minorHAnsi"/>
          <w:color w:val="000000"/>
        </w:rPr>
        <w:t>life saving medication like Epi</w:t>
      </w:r>
      <w:r w:rsidR="00AF3B45" w:rsidRPr="0055254B">
        <w:rPr>
          <w:rFonts w:cstheme="minorHAnsi"/>
          <w:color w:val="000000"/>
        </w:rPr>
        <w:t>P</w:t>
      </w:r>
      <w:r w:rsidRPr="0055254B">
        <w:rPr>
          <w:rFonts w:cstheme="minorHAnsi"/>
          <w:color w:val="000000"/>
        </w:rPr>
        <w:t>ens the child will not be allowed to attend without it.</w:t>
      </w:r>
    </w:p>
    <w:p w14:paraId="4B11C19B" w14:textId="77777777" w:rsidR="00363FD5" w:rsidRPr="0055254B" w:rsidRDefault="00363FD5" w:rsidP="00363FD5">
      <w:pPr>
        <w:pStyle w:val="ListParagraph"/>
        <w:numPr>
          <w:ilvl w:val="0"/>
          <w:numId w:val="4"/>
        </w:numPr>
        <w:autoSpaceDE w:val="0"/>
        <w:autoSpaceDN w:val="0"/>
        <w:adjustRightInd w:val="0"/>
        <w:spacing w:after="0" w:line="240" w:lineRule="auto"/>
        <w:rPr>
          <w:rFonts w:cstheme="minorHAnsi"/>
          <w:color w:val="000000"/>
        </w:rPr>
      </w:pPr>
      <w:r w:rsidRPr="0055254B">
        <w:rPr>
          <w:rFonts w:cstheme="minorHAnsi"/>
          <w:color w:val="000000"/>
        </w:rPr>
        <w:t>Parents are also required to provide up to date emergency contact information.</w:t>
      </w:r>
    </w:p>
    <w:p w14:paraId="033D3DF7" w14:textId="2AF9698B" w:rsidR="00363FD5" w:rsidRPr="0055254B" w:rsidRDefault="00363FD5" w:rsidP="00363FD5">
      <w:pPr>
        <w:pStyle w:val="ListParagraph"/>
        <w:numPr>
          <w:ilvl w:val="0"/>
          <w:numId w:val="4"/>
        </w:numPr>
        <w:autoSpaceDE w:val="0"/>
        <w:autoSpaceDN w:val="0"/>
        <w:adjustRightInd w:val="0"/>
        <w:spacing w:after="0" w:line="240" w:lineRule="auto"/>
        <w:rPr>
          <w:rFonts w:cstheme="minorHAnsi"/>
          <w:color w:val="000000"/>
        </w:rPr>
      </w:pPr>
      <w:r w:rsidRPr="0055254B">
        <w:rPr>
          <w:rFonts w:cstheme="minorHAnsi"/>
          <w:color w:val="000000"/>
        </w:rPr>
        <w:t xml:space="preserve">Snacks and lunches brought into </w:t>
      </w:r>
      <w:r w:rsidR="00AF3B45" w:rsidRPr="0055254B">
        <w:rPr>
          <w:rFonts w:cstheme="minorHAnsi"/>
          <w:color w:val="000000"/>
        </w:rPr>
        <w:t>nursery</w:t>
      </w:r>
      <w:r w:rsidRPr="0055254B">
        <w:rPr>
          <w:rFonts w:cstheme="minorHAnsi"/>
          <w:color w:val="000000"/>
        </w:rPr>
        <w:t xml:space="preserve"> are provided by each </w:t>
      </w:r>
      <w:proofErr w:type="gramStart"/>
      <w:r w:rsidRPr="0055254B">
        <w:rPr>
          <w:rFonts w:cstheme="minorHAnsi"/>
          <w:color w:val="000000"/>
        </w:rPr>
        <w:t>child‘</w:t>
      </w:r>
      <w:proofErr w:type="gramEnd"/>
      <w:r w:rsidRPr="0055254B">
        <w:rPr>
          <w:rFonts w:cstheme="minorHAnsi"/>
          <w:color w:val="000000"/>
        </w:rPr>
        <w:t xml:space="preserve">s Parent. </w:t>
      </w:r>
    </w:p>
    <w:p w14:paraId="5F7EDA5C" w14:textId="77777777" w:rsidR="00363FD5" w:rsidRPr="0055254B" w:rsidRDefault="00363FD5" w:rsidP="00363FD5">
      <w:pPr>
        <w:pStyle w:val="ListParagraph"/>
        <w:numPr>
          <w:ilvl w:val="0"/>
          <w:numId w:val="4"/>
        </w:numPr>
        <w:autoSpaceDE w:val="0"/>
        <w:autoSpaceDN w:val="0"/>
        <w:adjustRightInd w:val="0"/>
        <w:spacing w:after="0" w:line="240" w:lineRule="auto"/>
        <w:rPr>
          <w:rFonts w:cstheme="minorHAnsi"/>
          <w:color w:val="000000"/>
        </w:rPr>
      </w:pPr>
      <w:r w:rsidRPr="0055254B">
        <w:rPr>
          <w:rFonts w:cstheme="minorHAnsi"/>
          <w:color w:val="000000"/>
        </w:rPr>
        <w:t>It is their responsibility to ensure that the contents are safe for the child to consume.</w:t>
      </w:r>
    </w:p>
    <w:p w14:paraId="33108B05" w14:textId="644CA90B" w:rsidR="00F223ED" w:rsidRPr="00D4515D" w:rsidRDefault="00363FD5" w:rsidP="00B77AF0">
      <w:pPr>
        <w:pStyle w:val="ListParagraph"/>
        <w:numPr>
          <w:ilvl w:val="0"/>
          <w:numId w:val="4"/>
        </w:numPr>
        <w:autoSpaceDE w:val="0"/>
        <w:autoSpaceDN w:val="0"/>
        <w:adjustRightInd w:val="0"/>
        <w:spacing w:before="240" w:after="0" w:line="240" w:lineRule="auto"/>
        <w:rPr>
          <w:rFonts w:cstheme="minorHAnsi"/>
          <w:color w:val="000000"/>
        </w:rPr>
      </w:pPr>
      <w:r w:rsidRPr="0055254B">
        <w:rPr>
          <w:rFonts w:cstheme="minorHAnsi"/>
          <w:color w:val="000000"/>
        </w:rPr>
        <w:t>Parents should liaise with Staff about appropriateness of snacks and any food-related activities (e.g. cooking</w:t>
      </w:r>
      <w:r w:rsidR="00D83A4A" w:rsidRPr="0055254B">
        <w:rPr>
          <w:rFonts w:cstheme="minorHAnsi"/>
          <w:color w:val="000000"/>
        </w:rPr>
        <w:t>)</w:t>
      </w:r>
    </w:p>
    <w:p w14:paraId="6BFDECB3" w14:textId="77777777" w:rsidR="00D4515D" w:rsidRPr="00D4515D" w:rsidRDefault="00D4515D" w:rsidP="00363FD5">
      <w:pPr>
        <w:autoSpaceDE w:val="0"/>
        <w:autoSpaceDN w:val="0"/>
        <w:adjustRightInd w:val="0"/>
        <w:rPr>
          <w:rFonts w:cstheme="minorHAnsi"/>
          <w:b/>
          <w:bCs/>
          <w:color w:val="000000"/>
          <w:sz w:val="8"/>
          <w:szCs w:val="8"/>
          <w:vertAlign w:val="subscript"/>
        </w:rPr>
      </w:pPr>
      <w:r w:rsidRPr="00D4515D">
        <w:rPr>
          <w:rFonts w:cstheme="minorHAnsi"/>
          <w:b/>
          <w:bCs/>
          <w:color w:val="000000"/>
          <w:sz w:val="8"/>
          <w:szCs w:val="8"/>
          <w:vertAlign w:val="subscript"/>
        </w:rPr>
        <w:t xml:space="preserve"> </w:t>
      </w:r>
    </w:p>
    <w:p w14:paraId="1CB20D1E" w14:textId="076E89D7" w:rsidR="00363FD5" w:rsidRPr="0055254B" w:rsidRDefault="00363FD5" w:rsidP="00363FD5">
      <w:pPr>
        <w:autoSpaceDE w:val="0"/>
        <w:autoSpaceDN w:val="0"/>
        <w:adjustRightInd w:val="0"/>
        <w:rPr>
          <w:rFonts w:cstheme="minorHAnsi"/>
          <w:b/>
          <w:bCs/>
          <w:color w:val="000000"/>
        </w:rPr>
      </w:pPr>
      <w:r w:rsidRPr="0055254B">
        <w:rPr>
          <w:rFonts w:cstheme="minorHAnsi"/>
          <w:b/>
          <w:bCs/>
          <w:color w:val="000000"/>
        </w:rPr>
        <w:t>Staff's role</w:t>
      </w:r>
    </w:p>
    <w:p w14:paraId="75AE0A9E" w14:textId="041C24B0" w:rsidR="00363FD5" w:rsidRPr="0055254B" w:rsidRDefault="00363FD5" w:rsidP="00D83A4A">
      <w:pPr>
        <w:autoSpaceDE w:val="0"/>
        <w:autoSpaceDN w:val="0"/>
        <w:adjustRightInd w:val="0"/>
        <w:rPr>
          <w:rFonts w:cstheme="minorHAnsi"/>
          <w:b/>
          <w:bCs/>
          <w:color w:val="000000"/>
        </w:rPr>
      </w:pPr>
      <w:r w:rsidRPr="0055254B">
        <w:rPr>
          <w:rFonts w:cstheme="minorHAnsi"/>
          <w:b/>
          <w:bCs/>
          <w:color w:val="000000"/>
        </w:rPr>
        <w:t>Staff are responsible for familiarising themselves wi</w:t>
      </w:r>
      <w:r w:rsidR="00AF3B45" w:rsidRPr="0055254B">
        <w:rPr>
          <w:rFonts w:cstheme="minorHAnsi"/>
          <w:b/>
          <w:bCs/>
          <w:color w:val="000000"/>
        </w:rPr>
        <w:t>th the policy and to adhere to Health &amp; S</w:t>
      </w:r>
      <w:r w:rsidRPr="0055254B">
        <w:rPr>
          <w:rFonts w:cstheme="minorHAnsi"/>
          <w:b/>
          <w:bCs/>
          <w:color w:val="000000"/>
        </w:rPr>
        <w:t>afety regulations regarding food and drink.</w:t>
      </w:r>
    </w:p>
    <w:p w14:paraId="30DA3D9F" w14:textId="2797B0A6" w:rsidR="00363FD5" w:rsidRPr="0055254B" w:rsidRDefault="00363FD5" w:rsidP="00363FD5">
      <w:pPr>
        <w:pStyle w:val="ListParagraph"/>
        <w:numPr>
          <w:ilvl w:val="0"/>
          <w:numId w:val="4"/>
        </w:numPr>
        <w:autoSpaceDE w:val="0"/>
        <w:autoSpaceDN w:val="0"/>
        <w:adjustRightInd w:val="0"/>
        <w:spacing w:after="0" w:line="240" w:lineRule="auto"/>
        <w:rPr>
          <w:rFonts w:cstheme="minorHAnsi"/>
          <w:color w:val="000000"/>
        </w:rPr>
      </w:pPr>
      <w:r w:rsidRPr="0055254B">
        <w:rPr>
          <w:rFonts w:cstheme="minorHAnsi"/>
          <w:color w:val="000000"/>
        </w:rPr>
        <w:t xml:space="preserve">If a child’s </w:t>
      </w:r>
      <w:r w:rsidR="00016A3F" w:rsidRPr="0055254B">
        <w:rPr>
          <w:rFonts w:cstheme="minorHAnsi"/>
          <w:color w:val="000000"/>
        </w:rPr>
        <w:t>Application</w:t>
      </w:r>
      <w:r w:rsidRPr="0055254B">
        <w:rPr>
          <w:rFonts w:cstheme="minorHAnsi"/>
          <w:color w:val="000000"/>
        </w:rPr>
        <w:t xml:space="preserve"> form states that they have an allergy then the parents must fill out the risk assessment form before the child starts attending sessions. Any actions identified to be put in place. If a chi</w:t>
      </w:r>
      <w:r w:rsidR="00AF3B45" w:rsidRPr="0055254B">
        <w:rPr>
          <w:rFonts w:cstheme="minorHAnsi"/>
          <w:color w:val="000000"/>
        </w:rPr>
        <w:t>ld has an allergy requiring an EpiP</w:t>
      </w:r>
      <w:r w:rsidRPr="0055254B">
        <w:rPr>
          <w:rFonts w:cstheme="minorHAnsi"/>
          <w:color w:val="000000"/>
        </w:rPr>
        <w:t>en, or the risk assessment deems it necessary, a “healthcare plan” must be completed and signed by staff and parents.</w:t>
      </w:r>
    </w:p>
    <w:p w14:paraId="3F7AB7BB" w14:textId="77777777" w:rsidR="00363FD5" w:rsidRPr="0055254B" w:rsidRDefault="00363FD5" w:rsidP="00363FD5">
      <w:pPr>
        <w:pStyle w:val="ListParagraph"/>
        <w:numPr>
          <w:ilvl w:val="0"/>
          <w:numId w:val="5"/>
        </w:numPr>
        <w:autoSpaceDE w:val="0"/>
        <w:autoSpaceDN w:val="0"/>
        <w:adjustRightInd w:val="0"/>
        <w:spacing w:after="0" w:line="240" w:lineRule="auto"/>
        <w:rPr>
          <w:rFonts w:cstheme="minorHAnsi"/>
          <w:color w:val="000000"/>
        </w:rPr>
      </w:pPr>
      <w:r w:rsidRPr="0055254B">
        <w:rPr>
          <w:rFonts w:cstheme="minorHAnsi"/>
          <w:color w:val="000000"/>
        </w:rPr>
        <w:t xml:space="preserve">Upon determining that a child attending </w:t>
      </w:r>
      <w:r w:rsidR="00016A3F" w:rsidRPr="0055254B">
        <w:rPr>
          <w:rFonts w:cstheme="minorHAnsi"/>
          <w:color w:val="000000"/>
        </w:rPr>
        <w:t>nursery</w:t>
      </w:r>
      <w:r w:rsidRPr="0055254B">
        <w:rPr>
          <w:rFonts w:cstheme="minorHAnsi"/>
          <w:color w:val="000000"/>
        </w:rPr>
        <w:t xml:space="preserve"> has a severe allergy, a team meeting will be set up as soon as possible where all Staff concerned attend to update knowledge and awareness of child’s needs.</w:t>
      </w:r>
    </w:p>
    <w:p w14:paraId="61E758E6" w14:textId="77777777" w:rsidR="00363FD5" w:rsidRPr="0055254B" w:rsidRDefault="00363FD5" w:rsidP="00363FD5">
      <w:pPr>
        <w:pStyle w:val="ListParagraph"/>
        <w:numPr>
          <w:ilvl w:val="0"/>
          <w:numId w:val="5"/>
        </w:numPr>
        <w:autoSpaceDE w:val="0"/>
        <w:autoSpaceDN w:val="0"/>
        <w:adjustRightInd w:val="0"/>
        <w:spacing w:after="0" w:line="240" w:lineRule="auto"/>
        <w:rPr>
          <w:rFonts w:cstheme="minorHAnsi"/>
          <w:color w:val="000000"/>
        </w:rPr>
      </w:pPr>
      <w:r w:rsidRPr="0055254B">
        <w:rPr>
          <w:rFonts w:cstheme="minorHAnsi"/>
          <w:color w:val="000000"/>
        </w:rPr>
        <w:t>All Staff who come into contact with the c</w:t>
      </w:r>
      <w:r w:rsidR="00016A3F" w:rsidRPr="0055254B">
        <w:rPr>
          <w:rFonts w:cstheme="minorHAnsi"/>
          <w:color w:val="000000"/>
        </w:rPr>
        <w:t xml:space="preserve">hild will be made aware of what </w:t>
      </w:r>
      <w:r w:rsidRPr="0055254B">
        <w:rPr>
          <w:rFonts w:cstheme="minorHAnsi"/>
          <w:color w:val="000000"/>
        </w:rPr>
        <w:t xml:space="preserve">treatment/medication is </w:t>
      </w:r>
      <w:proofErr w:type="gramStart"/>
      <w:r w:rsidRPr="0055254B">
        <w:rPr>
          <w:rFonts w:cstheme="minorHAnsi"/>
          <w:color w:val="000000"/>
        </w:rPr>
        <w:t>required  by</w:t>
      </w:r>
      <w:proofErr w:type="gramEnd"/>
      <w:r w:rsidRPr="0055254B">
        <w:rPr>
          <w:rFonts w:cstheme="minorHAnsi"/>
          <w:color w:val="000000"/>
        </w:rPr>
        <w:t xml:space="preserve"> the </w:t>
      </w:r>
      <w:r w:rsidR="00016A3F" w:rsidRPr="0055254B">
        <w:rPr>
          <w:rFonts w:cstheme="minorHAnsi"/>
          <w:color w:val="000000"/>
        </w:rPr>
        <w:t xml:space="preserve">nursery </w:t>
      </w:r>
      <w:r w:rsidRPr="0055254B">
        <w:rPr>
          <w:rFonts w:cstheme="minorHAnsi"/>
          <w:color w:val="000000"/>
        </w:rPr>
        <w:t>manager and where any medication is stored.</w:t>
      </w:r>
    </w:p>
    <w:p w14:paraId="034A52D7" w14:textId="77777777" w:rsidR="00363FD5" w:rsidRPr="0055254B" w:rsidRDefault="00363FD5" w:rsidP="00363FD5">
      <w:pPr>
        <w:pStyle w:val="ListParagraph"/>
        <w:numPr>
          <w:ilvl w:val="0"/>
          <w:numId w:val="5"/>
        </w:numPr>
        <w:autoSpaceDE w:val="0"/>
        <w:autoSpaceDN w:val="0"/>
        <w:adjustRightInd w:val="0"/>
        <w:spacing w:after="0" w:line="240" w:lineRule="auto"/>
        <w:rPr>
          <w:rFonts w:cstheme="minorHAnsi"/>
        </w:rPr>
      </w:pPr>
      <w:r w:rsidRPr="0055254B">
        <w:rPr>
          <w:rFonts w:cstheme="minorHAnsi"/>
        </w:rPr>
        <w:t>All staff are to promote hand washing before and after eating.</w:t>
      </w:r>
    </w:p>
    <w:p w14:paraId="5558A911" w14:textId="77777777" w:rsidR="00363FD5" w:rsidRPr="0055254B" w:rsidRDefault="00363FD5" w:rsidP="00363FD5">
      <w:pPr>
        <w:pStyle w:val="ListParagraph"/>
        <w:numPr>
          <w:ilvl w:val="0"/>
          <w:numId w:val="5"/>
        </w:numPr>
        <w:autoSpaceDE w:val="0"/>
        <w:autoSpaceDN w:val="0"/>
        <w:adjustRightInd w:val="0"/>
        <w:spacing w:after="0" w:line="240" w:lineRule="auto"/>
        <w:rPr>
          <w:rFonts w:cstheme="minorHAnsi"/>
          <w:color w:val="000000"/>
        </w:rPr>
      </w:pPr>
      <w:r w:rsidRPr="0055254B">
        <w:rPr>
          <w:rFonts w:cstheme="minorHAnsi"/>
          <w:color w:val="000000"/>
        </w:rPr>
        <w:t>Snack time snacks are monitored by Staff and are peanut, nut free and other allergens depending on the children attending. All staff should know the procedures at snack and lunch time to ensure the safety of children with allergies.</w:t>
      </w:r>
    </w:p>
    <w:p w14:paraId="455ADC67" w14:textId="77777777" w:rsidR="00363FD5" w:rsidRPr="0055254B" w:rsidRDefault="00363FD5" w:rsidP="00363FD5">
      <w:pPr>
        <w:pStyle w:val="ListParagraph"/>
        <w:numPr>
          <w:ilvl w:val="0"/>
          <w:numId w:val="5"/>
        </w:numPr>
        <w:autoSpaceDE w:val="0"/>
        <w:autoSpaceDN w:val="0"/>
        <w:adjustRightInd w:val="0"/>
        <w:spacing w:after="0" w:line="240" w:lineRule="auto"/>
        <w:rPr>
          <w:rFonts w:cstheme="minorHAnsi"/>
          <w:color w:val="000000"/>
        </w:rPr>
      </w:pPr>
      <w:r w:rsidRPr="0055254B">
        <w:rPr>
          <w:rFonts w:cstheme="minorHAnsi"/>
          <w:color w:val="000000"/>
        </w:rPr>
        <w:t>However Staff cannot guarantee that foods will not contain traces of nuts.</w:t>
      </w:r>
    </w:p>
    <w:p w14:paraId="49C62320" w14:textId="77777777" w:rsidR="00363FD5" w:rsidRPr="0055254B" w:rsidRDefault="00363FD5" w:rsidP="00363FD5">
      <w:pPr>
        <w:pStyle w:val="ListParagraph"/>
        <w:numPr>
          <w:ilvl w:val="0"/>
          <w:numId w:val="5"/>
        </w:numPr>
        <w:autoSpaceDE w:val="0"/>
        <w:autoSpaceDN w:val="0"/>
        <w:adjustRightInd w:val="0"/>
        <w:spacing w:after="0" w:line="240" w:lineRule="auto"/>
        <w:rPr>
          <w:rFonts w:cstheme="minorHAnsi"/>
          <w:color w:val="000000"/>
        </w:rPr>
      </w:pPr>
      <w:r w:rsidRPr="0055254B">
        <w:rPr>
          <w:rFonts w:cstheme="minorHAnsi"/>
          <w:color w:val="000000"/>
        </w:rPr>
        <w:t>All tables are cleaned with an approved solution.</w:t>
      </w:r>
    </w:p>
    <w:p w14:paraId="513E55F2" w14:textId="77777777" w:rsidR="00363FD5" w:rsidRPr="0055254B" w:rsidRDefault="00363FD5" w:rsidP="00363FD5">
      <w:pPr>
        <w:pStyle w:val="ListParagraph"/>
        <w:numPr>
          <w:ilvl w:val="0"/>
          <w:numId w:val="5"/>
        </w:numPr>
        <w:autoSpaceDE w:val="0"/>
        <w:autoSpaceDN w:val="0"/>
        <w:adjustRightInd w:val="0"/>
        <w:spacing w:after="0" w:line="240" w:lineRule="auto"/>
        <w:rPr>
          <w:rFonts w:cstheme="minorHAnsi"/>
          <w:color w:val="000000"/>
        </w:rPr>
      </w:pPr>
      <w:r w:rsidRPr="0055254B">
        <w:rPr>
          <w:rFonts w:cstheme="minorHAnsi"/>
          <w:color w:val="000000"/>
        </w:rPr>
        <w:t>Children are not permitted to share food.</w:t>
      </w:r>
    </w:p>
    <w:p w14:paraId="5F73FE27" w14:textId="1F5A3B60" w:rsidR="00363FD5" w:rsidRPr="0055254B" w:rsidRDefault="00363FD5" w:rsidP="00363FD5">
      <w:pPr>
        <w:pStyle w:val="ListParagraph"/>
        <w:numPr>
          <w:ilvl w:val="0"/>
          <w:numId w:val="5"/>
        </w:numPr>
        <w:autoSpaceDE w:val="0"/>
        <w:autoSpaceDN w:val="0"/>
        <w:adjustRightInd w:val="0"/>
        <w:spacing w:after="0" w:line="240" w:lineRule="auto"/>
        <w:rPr>
          <w:rFonts w:cstheme="minorHAnsi"/>
          <w:color w:val="000000"/>
        </w:rPr>
      </w:pPr>
      <w:r w:rsidRPr="0055254B">
        <w:rPr>
          <w:rFonts w:cstheme="minorHAnsi"/>
          <w:color w:val="000000"/>
        </w:rPr>
        <w:t xml:space="preserve">As part of </w:t>
      </w:r>
      <w:r w:rsidR="00AF3B45" w:rsidRPr="0055254B">
        <w:rPr>
          <w:rFonts w:cstheme="minorHAnsi"/>
          <w:color w:val="000000"/>
        </w:rPr>
        <w:t>the Staff first aid course, EpiP</w:t>
      </w:r>
      <w:r w:rsidRPr="0055254B">
        <w:rPr>
          <w:rFonts w:cstheme="minorHAnsi"/>
          <w:color w:val="000000"/>
        </w:rPr>
        <w:t xml:space="preserve">en use and storage has been discussed. </w:t>
      </w:r>
    </w:p>
    <w:p w14:paraId="7FEA04D1" w14:textId="77777777" w:rsidR="00363FD5" w:rsidRPr="0055254B" w:rsidRDefault="00363FD5" w:rsidP="00363FD5">
      <w:pPr>
        <w:pStyle w:val="ListParagraph"/>
        <w:numPr>
          <w:ilvl w:val="0"/>
          <w:numId w:val="5"/>
        </w:numPr>
        <w:autoSpaceDE w:val="0"/>
        <w:autoSpaceDN w:val="0"/>
        <w:adjustRightInd w:val="0"/>
        <w:spacing w:after="0" w:line="240" w:lineRule="auto"/>
        <w:rPr>
          <w:rFonts w:cstheme="minorHAnsi"/>
          <w:color w:val="000000"/>
        </w:rPr>
      </w:pPr>
      <w:r w:rsidRPr="0055254B">
        <w:rPr>
          <w:rFonts w:cstheme="minorHAnsi"/>
          <w:color w:val="000000"/>
        </w:rPr>
        <w:t>We may ask the Parent for a list of food products and food derivatives the child must not come into contact with.</w:t>
      </w:r>
    </w:p>
    <w:p w14:paraId="4FC7C048" w14:textId="77777777" w:rsidR="00363FD5" w:rsidRPr="0055254B" w:rsidRDefault="00363FD5" w:rsidP="00363FD5">
      <w:pPr>
        <w:pStyle w:val="ListParagraph"/>
        <w:numPr>
          <w:ilvl w:val="0"/>
          <w:numId w:val="5"/>
        </w:numPr>
        <w:autoSpaceDE w:val="0"/>
        <w:autoSpaceDN w:val="0"/>
        <w:adjustRightInd w:val="0"/>
        <w:spacing w:after="0" w:line="240" w:lineRule="auto"/>
        <w:rPr>
          <w:rFonts w:cstheme="minorHAnsi"/>
          <w:color w:val="000000"/>
        </w:rPr>
      </w:pPr>
      <w:r w:rsidRPr="0055254B">
        <w:rPr>
          <w:rFonts w:cstheme="minorHAnsi"/>
          <w:color w:val="000000"/>
        </w:rPr>
        <w:t>Emergency medication should be easily accessible, especially at times of high risk.</w:t>
      </w:r>
    </w:p>
    <w:p w14:paraId="5523162F" w14:textId="4E8A7950" w:rsidR="004461C4" w:rsidRPr="00D4515D" w:rsidRDefault="00363FD5" w:rsidP="00D4515D">
      <w:pPr>
        <w:pStyle w:val="ListParagraph"/>
        <w:numPr>
          <w:ilvl w:val="0"/>
          <w:numId w:val="5"/>
        </w:numPr>
        <w:autoSpaceDE w:val="0"/>
        <w:autoSpaceDN w:val="0"/>
        <w:adjustRightInd w:val="0"/>
        <w:rPr>
          <w:rFonts w:cstheme="minorHAnsi"/>
        </w:rPr>
      </w:pPr>
      <w:r w:rsidRPr="0055254B">
        <w:rPr>
          <w:rFonts w:cstheme="minorHAnsi"/>
          <w:color w:val="000000"/>
        </w:rPr>
        <w:t>Staff should liaise with Parents about snacks and any food-related activities.</w:t>
      </w:r>
    </w:p>
    <w:p w14:paraId="17457093" w14:textId="4F5AB659" w:rsidR="00FC62B8" w:rsidRPr="00D4515D" w:rsidRDefault="00FC62B8" w:rsidP="00D4515D">
      <w:pPr>
        <w:autoSpaceDE w:val="0"/>
        <w:autoSpaceDN w:val="0"/>
        <w:adjustRightInd w:val="0"/>
        <w:rPr>
          <w:rFonts w:cstheme="minorHAnsi"/>
          <w:b/>
          <w:bCs/>
          <w:color w:val="000000"/>
        </w:rPr>
      </w:pPr>
      <w:r w:rsidRPr="0055254B">
        <w:rPr>
          <w:rFonts w:cstheme="minorHAnsi"/>
          <w:b/>
          <w:bCs/>
          <w:color w:val="000000"/>
        </w:rPr>
        <w:t>Signs of Allergic reaction:</w:t>
      </w:r>
      <w:r w:rsidR="00D4515D">
        <w:rPr>
          <w:rFonts w:cstheme="minorHAnsi"/>
          <w:b/>
          <w:bCs/>
          <w:color w:val="000000"/>
        </w:rPr>
        <w:t xml:space="preserve">                                                                                                                                               </w:t>
      </w:r>
      <w:r w:rsidRPr="0055254B">
        <w:t>What we would class as mild or severe reactions are:</w:t>
      </w:r>
    </w:p>
    <w:p w14:paraId="5DFC7943" w14:textId="77777777" w:rsidR="00FC62B8" w:rsidRPr="0055254B" w:rsidRDefault="00FC62B8" w:rsidP="00FC62B8">
      <w:pPr>
        <w:pStyle w:val="NormalWeb"/>
        <w:rPr>
          <w:rFonts w:asciiTheme="minorHAnsi" w:hAnsiTheme="minorHAnsi"/>
          <w:sz w:val="22"/>
          <w:szCs w:val="22"/>
        </w:rPr>
      </w:pPr>
      <w:r w:rsidRPr="0055254B">
        <w:rPr>
          <w:rFonts w:asciiTheme="minorHAnsi" w:hAnsiTheme="minorHAnsi"/>
          <w:b/>
          <w:bCs/>
          <w:sz w:val="22"/>
          <w:szCs w:val="22"/>
        </w:rPr>
        <w:t xml:space="preserve">Mild to moderate allergic reaction </w:t>
      </w:r>
    </w:p>
    <w:p w14:paraId="39C4F295" w14:textId="77777777" w:rsidR="00FC62B8" w:rsidRPr="0055254B" w:rsidRDefault="00FC62B8" w:rsidP="00FC62B8">
      <w:pPr>
        <w:pStyle w:val="NormalWeb"/>
        <w:rPr>
          <w:rFonts w:asciiTheme="minorHAnsi" w:hAnsiTheme="minorHAnsi"/>
          <w:sz w:val="22"/>
          <w:szCs w:val="22"/>
        </w:rPr>
      </w:pPr>
      <w:r w:rsidRPr="0055254B">
        <w:rPr>
          <w:rFonts w:asciiTheme="minorHAnsi" w:hAnsiTheme="minorHAnsi"/>
          <w:sz w:val="22"/>
          <w:szCs w:val="22"/>
        </w:rPr>
        <w:t>• Skin redness, hives or welts</w:t>
      </w:r>
      <w:r w:rsidRPr="0055254B">
        <w:rPr>
          <w:rFonts w:asciiTheme="minorHAnsi" w:hAnsiTheme="minorHAnsi"/>
          <w:sz w:val="22"/>
          <w:szCs w:val="22"/>
        </w:rPr>
        <w:br/>
        <w:t>• Swelling of the face, lips and eyes</w:t>
      </w:r>
      <w:r w:rsidRPr="0055254B">
        <w:rPr>
          <w:rFonts w:asciiTheme="minorHAnsi" w:hAnsiTheme="minorHAnsi"/>
          <w:sz w:val="22"/>
          <w:szCs w:val="22"/>
        </w:rPr>
        <w:br/>
        <w:t xml:space="preserve">• Tingling mouth, abdominal pain, vomiting. </w:t>
      </w:r>
    </w:p>
    <w:p w14:paraId="36AAA57E" w14:textId="77777777" w:rsidR="00D4515D" w:rsidRDefault="00D4515D" w:rsidP="00FC62B8">
      <w:pPr>
        <w:pStyle w:val="NormalWeb"/>
        <w:rPr>
          <w:rFonts w:asciiTheme="minorHAnsi" w:hAnsiTheme="minorHAnsi"/>
          <w:b/>
          <w:bCs/>
          <w:sz w:val="22"/>
          <w:szCs w:val="22"/>
        </w:rPr>
      </w:pPr>
    </w:p>
    <w:p w14:paraId="539AFF8A" w14:textId="77777777" w:rsidR="00FC62B8" w:rsidRPr="0055254B" w:rsidRDefault="00FC62B8" w:rsidP="00FC62B8">
      <w:pPr>
        <w:pStyle w:val="NormalWeb"/>
        <w:rPr>
          <w:rFonts w:asciiTheme="minorHAnsi" w:hAnsiTheme="minorHAnsi"/>
          <w:sz w:val="22"/>
          <w:szCs w:val="22"/>
        </w:rPr>
      </w:pPr>
      <w:r w:rsidRPr="0055254B">
        <w:rPr>
          <w:rFonts w:asciiTheme="minorHAnsi" w:hAnsiTheme="minorHAnsi"/>
          <w:b/>
          <w:bCs/>
          <w:sz w:val="22"/>
          <w:szCs w:val="22"/>
        </w:rPr>
        <w:t xml:space="preserve">Severe allergic reaction/Anaphylaxis </w:t>
      </w:r>
    </w:p>
    <w:p w14:paraId="7C4A40EC" w14:textId="77777777" w:rsidR="00FC62B8" w:rsidRPr="0055254B" w:rsidRDefault="00FC62B8" w:rsidP="00FC62B8">
      <w:pPr>
        <w:pStyle w:val="NormalWeb"/>
        <w:rPr>
          <w:rFonts w:asciiTheme="minorHAnsi" w:hAnsiTheme="minorHAnsi"/>
          <w:sz w:val="22"/>
          <w:szCs w:val="22"/>
        </w:rPr>
      </w:pPr>
      <w:r w:rsidRPr="0055254B">
        <w:rPr>
          <w:rFonts w:asciiTheme="minorHAnsi" w:hAnsiTheme="minorHAnsi"/>
          <w:sz w:val="22"/>
          <w:szCs w:val="22"/>
        </w:rPr>
        <w:t>• Difficult/noisy breathing</w:t>
      </w:r>
      <w:r w:rsidRPr="0055254B">
        <w:rPr>
          <w:rFonts w:asciiTheme="minorHAnsi" w:hAnsiTheme="minorHAnsi"/>
          <w:sz w:val="22"/>
          <w:szCs w:val="22"/>
        </w:rPr>
        <w:br/>
        <w:t>• Swelling of the tongue</w:t>
      </w:r>
      <w:r w:rsidRPr="0055254B">
        <w:rPr>
          <w:rFonts w:asciiTheme="minorHAnsi" w:hAnsiTheme="minorHAnsi"/>
          <w:sz w:val="22"/>
          <w:szCs w:val="22"/>
        </w:rPr>
        <w:br/>
        <w:t>• Swelling or tightness of the throat</w:t>
      </w:r>
      <w:r w:rsidRPr="0055254B">
        <w:rPr>
          <w:rFonts w:asciiTheme="minorHAnsi" w:hAnsiTheme="minorHAnsi"/>
          <w:sz w:val="22"/>
          <w:szCs w:val="22"/>
        </w:rPr>
        <w:br/>
        <w:t>• Difficulty talking and/or hoarse voice</w:t>
      </w:r>
      <w:r w:rsidRPr="0055254B">
        <w:rPr>
          <w:rFonts w:asciiTheme="minorHAnsi" w:hAnsiTheme="minorHAnsi"/>
          <w:sz w:val="22"/>
          <w:szCs w:val="22"/>
        </w:rPr>
        <w:br/>
        <w:t>• Wheeze or persistent cough</w:t>
      </w:r>
      <w:r w:rsidRPr="0055254B">
        <w:rPr>
          <w:rFonts w:asciiTheme="minorHAnsi" w:hAnsiTheme="minorHAnsi"/>
          <w:sz w:val="22"/>
          <w:szCs w:val="22"/>
        </w:rPr>
        <w:br/>
        <w:t>• Loss of consciousness and/or collapse</w:t>
      </w:r>
      <w:r w:rsidRPr="0055254B">
        <w:rPr>
          <w:rFonts w:asciiTheme="minorHAnsi" w:hAnsiTheme="minorHAnsi"/>
          <w:sz w:val="22"/>
          <w:szCs w:val="22"/>
        </w:rPr>
        <w:br/>
        <w:t xml:space="preserve">• Children can quickly become pale and floppy. </w:t>
      </w:r>
    </w:p>
    <w:p w14:paraId="47A99E3C" w14:textId="77777777" w:rsidR="00FC62B8" w:rsidRPr="0055254B" w:rsidRDefault="00FC62B8" w:rsidP="00FC62B8">
      <w:pPr>
        <w:pStyle w:val="NormalWeb"/>
        <w:rPr>
          <w:rFonts w:asciiTheme="minorHAnsi" w:hAnsiTheme="minorHAnsi"/>
          <w:sz w:val="22"/>
          <w:szCs w:val="22"/>
        </w:rPr>
      </w:pPr>
      <w:r w:rsidRPr="0055254B">
        <w:rPr>
          <w:rFonts w:asciiTheme="minorHAnsi" w:hAnsiTheme="minorHAnsi"/>
          <w:sz w:val="22"/>
          <w:szCs w:val="22"/>
        </w:rPr>
        <w:t xml:space="preserve">If we suspect a child has had a reaction </w:t>
      </w:r>
      <w:r w:rsidRPr="0055254B">
        <w:rPr>
          <w:rFonts w:asciiTheme="minorHAnsi" w:hAnsiTheme="minorHAnsi"/>
          <w:b/>
          <w:sz w:val="22"/>
          <w:szCs w:val="22"/>
        </w:rPr>
        <w:t>parents will be contacted immediately</w:t>
      </w:r>
      <w:r w:rsidRPr="0055254B">
        <w:rPr>
          <w:rFonts w:asciiTheme="minorHAnsi" w:hAnsiTheme="minorHAnsi"/>
          <w:sz w:val="22"/>
          <w:szCs w:val="22"/>
        </w:rPr>
        <w:t xml:space="preserve"> regardless of a mild or severe reaction. </w:t>
      </w:r>
    </w:p>
    <w:p w14:paraId="0E0F0810" w14:textId="77777777" w:rsidR="00363FD5" w:rsidRPr="0055254B" w:rsidRDefault="00363FD5" w:rsidP="00363FD5">
      <w:pPr>
        <w:autoSpaceDE w:val="0"/>
        <w:autoSpaceDN w:val="0"/>
        <w:adjustRightInd w:val="0"/>
        <w:rPr>
          <w:rFonts w:cstheme="minorHAnsi"/>
          <w:b/>
          <w:color w:val="000000"/>
        </w:rPr>
      </w:pPr>
      <w:r w:rsidRPr="0055254B">
        <w:rPr>
          <w:rFonts w:cstheme="minorHAnsi"/>
          <w:b/>
          <w:color w:val="000000"/>
        </w:rPr>
        <w:t>In the event of a child suffering an allergic reaction:</w:t>
      </w:r>
    </w:p>
    <w:p w14:paraId="71B51238" w14:textId="77777777" w:rsidR="00363FD5" w:rsidRPr="0055254B" w:rsidRDefault="00363FD5" w:rsidP="00363FD5">
      <w:pPr>
        <w:pStyle w:val="ListParagraph"/>
        <w:numPr>
          <w:ilvl w:val="0"/>
          <w:numId w:val="6"/>
        </w:numPr>
        <w:autoSpaceDE w:val="0"/>
        <w:autoSpaceDN w:val="0"/>
        <w:adjustRightInd w:val="0"/>
        <w:spacing w:after="0" w:line="240" w:lineRule="auto"/>
        <w:rPr>
          <w:rFonts w:cstheme="minorHAnsi"/>
          <w:color w:val="000000"/>
        </w:rPr>
      </w:pPr>
      <w:r w:rsidRPr="0055254B">
        <w:rPr>
          <w:rFonts w:cstheme="minorHAnsi"/>
          <w:color w:val="000000"/>
        </w:rPr>
        <w:t>We will delegate someone to contact the child’s Parents.</w:t>
      </w:r>
    </w:p>
    <w:p w14:paraId="4A88E854" w14:textId="77777777" w:rsidR="00363FD5" w:rsidRPr="0055254B" w:rsidRDefault="00363FD5" w:rsidP="00363FD5">
      <w:pPr>
        <w:pStyle w:val="ListParagraph"/>
        <w:numPr>
          <w:ilvl w:val="0"/>
          <w:numId w:val="6"/>
        </w:numPr>
        <w:autoSpaceDE w:val="0"/>
        <w:autoSpaceDN w:val="0"/>
        <w:adjustRightInd w:val="0"/>
        <w:spacing w:after="0" w:line="240" w:lineRule="auto"/>
        <w:rPr>
          <w:rFonts w:cstheme="minorHAnsi"/>
          <w:color w:val="000000"/>
        </w:rPr>
      </w:pPr>
      <w:r w:rsidRPr="0055254B">
        <w:rPr>
          <w:rFonts w:cstheme="minorHAnsi"/>
          <w:color w:val="000000"/>
        </w:rPr>
        <w:t>If a child becomes distressed or symptoms become more serious telephone 999</w:t>
      </w:r>
    </w:p>
    <w:p w14:paraId="0145AD45" w14:textId="77777777" w:rsidR="00363FD5" w:rsidRPr="0055254B" w:rsidRDefault="00363FD5" w:rsidP="00363FD5">
      <w:pPr>
        <w:pStyle w:val="ListParagraph"/>
        <w:numPr>
          <w:ilvl w:val="0"/>
          <w:numId w:val="6"/>
        </w:numPr>
        <w:autoSpaceDE w:val="0"/>
        <w:autoSpaceDN w:val="0"/>
        <w:adjustRightInd w:val="0"/>
        <w:spacing w:after="0" w:line="240" w:lineRule="auto"/>
        <w:rPr>
          <w:rFonts w:cstheme="minorHAnsi"/>
          <w:color w:val="000000"/>
        </w:rPr>
      </w:pPr>
      <w:r w:rsidRPr="0055254B">
        <w:rPr>
          <w:rFonts w:cstheme="minorHAnsi"/>
          <w:color w:val="000000"/>
        </w:rPr>
        <w:t>Keep calm, make the child feel comfortable and give the child space.</w:t>
      </w:r>
    </w:p>
    <w:p w14:paraId="6914DFDE" w14:textId="05730B59" w:rsidR="00363FD5" w:rsidRPr="0055254B" w:rsidRDefault="00363FD5" w:rsidP="00363FD5">
      <w:pPr>
        <w:pStyle w:val="ListParagraph"/>
        <w:numPr>
          <w:ilvl w:val="0"/>
          <w:numId w:val="6"/>
        </w:numPr>
        <w:autoSpaceDE w:val="0"/>
        <w:autoSpaceDN w:val="0"/>
        <w:adjustRightInd w:val="0"/>
        <w:spacing w:after="0" w:line="240" w:lineRule="auto"/>
        <w:rPr>
          <w:rFonts w:cstheme="minorHAnsi"/>
          <w:color w:val="000000"/>
        </w:rPr>
      </w:pPr>
      <w:r w:rsidRPr="0055254B">
        <w:rPr>
          <w:rFonts w:cstheme="minorHAnsi"/>
          <w:color w:val="000000"/>
        </w:rPr>
        <w:t xml:space="preserve">If medication is available it will be administered as per training and in </w:t>
      </w:r>
      <w:r w:rsidR="002971CD" w:rsidRPr="0055254B">
        <w:rPr>
          <w:rFonts w:cstheme="minorHAnsi"/>
          <w:color w:val="000000"/>
        </w:rPr>
        <w:t>conjunction with the “Medicine</w:t>
      </w:r>
      <w:r w:rsidRPr="0055254B">
        <w:rPr>
          <w:rFonts w:cstheme="minorHAnsi"/>
          <w:color w:val="000000"/>
        </w:rPr>
        <w:t xml:space="preserve"> Policy”.</w:t>
      </w:r>
    </w:p>
    <w:p w14:paraId="60DD4381" w14:textId="0FBB0400" w:rsidR="00363FD5" w:rsidRDefault="00363FD5" w:rsidP="00363FD5">
      <w:pPr>
        <w:pStyle w:val="ListParagraph"/>
        <w:numPr>
          <w:ilvl w:val="0"/>
          <w:numId w:val="6"/>
        </w:numPr>
        <w:autoSpaceDE w:val="0"/>
        <w:autoSpaceDN w:val="0"/>
        <w:adjustRightInd w:val="0"/>
        <w:spacing w:after="0" w:line="240" w:lineRule="auto"/>
        <w:rPr>
          <w:rFonts w:cstheme="minorHAnsi"/>
          <w:color w:val="000000"/>
        </w:rPr>
      </w:pPr>
      <w:r w:rsidRPr="0055254B">
        <w:rPr>
          <w:rFonts w:cstheme="minorHAnsi"/>
          <w:color w:val="000000"/>
        </w:rPr>
        <w:t>If Parents have not arrived by the time ambulance</w:t>
      </w:r>
      <w:r w:rsidR="00016A3F" w:rsidRPr="0055254B">
        <w:rPr>
          <w:rFonts w:cstheme="minorHAnsi"/>
          <w:color w:val="000000"/>
        </w:rPr>
        <w:t xml:space="preserve"> arrives, a member of Staff will </w:t>
      </w:r>
      <w:r w:rsidRPr="0055254B">
        <w:rPr>
          <w:rFonts w:cstheme="minorHAnsi"/>
          <w:color w:val="000000"/>
        </w:rPr>
        <w:t>accompany the child to hospital.</w:t>
      </w:r>
    </w:p>
    <w:p w14:paraId="149527C7" w14:textId="3923C47A" w:rsidR="00DC4054" w:rsidRDefault="00DC4054" w:rsidP="00DC4054">
      <w:pPr>
        <w:pStyle w:val="ListParagraph"/>
        <w:autoSpaceDE w:val="0"/>
        <w:autoSpaceDN w:val="0"/>
        <w:adjustRightInd w:val="0"/>
        <w:spacing w:after="0" w:line="240" w:lineRule="auto"/>
        <w:ind w:left="502"/>
        <w:rPr>
          <w:rFonts w:cstheme="minorHAnsi"/>
          <w:color w:val="000000"/>
        </w:rPr>
      </w:pPr>
    </w:p>
    <w:p w14:paraId="2C35453A" w14:textId="40575CF2" w:rsidR="00DC4054" w:rsidRPr="00EC63BF" w:rsidRDefault="00DC4054" w:rsidP="00DC4054">
      <w:pPr>
        <w:pStyle w:val="ListParagraph"/>
        <w:autoSpaceDE w:val="0"/>
        <w:autoSpaceDN w:val="0"/>
        <w:adjustRightInd w:val="0"/>
        <w:spacing w:after="0" w:line="240" w:lineRule="auto"/>
        <w:ind w:left="502"/>
        <w:rPr>
          <w:rFonts w:cstheme="minorHAnsi"/>
        </w:rPr>
      </w:pPr>
      <w:r w:rsidRPr="00EC63BF">
        <w:rPr>
          <w:rFonts w:cstheme="minorHAnsi"/>
        </w:rPr>
        <w:t>Guidance;</w:t>
      </w:r>
    </w:p>
    <w:p w14:paraId="461A7893" w14:textId="729584E1" w:rsidR="00DC4054" w:rsidRPr="00EC63BF" w:rsidRDefault="00DC4054" w:rsidP="00DC4054">
      <w:pPr>
        <w:pStyle w:val="ListParagraph"/>
        <w:autoSpaceDE w:val="0"/>
        <w:autoSpaceDN w:val="0"/>
        <w:adjustRightInd w:val="0"/>
        <w:spacing w:after="0" w:line="240" w:lineRule="auto"/>
        <w:ind w:left="502"/>
        <w:rPr>
          <w:rFonts w:cstheme="minorHAnsi"/>
        </w:rPr>
      </w:pPr>
      <w:r w:rsidRPr="00EC63BF">
        <w:rPr>
          <w:rFonts w:cstheme="minorHAnsi"/>
        </w:rPr>
        <w:t>Statutory framework for the early years’ foundation stage. (September 2021)</w:t>
      </w:r>
    </w:p>
    <w:p w14:paraId="6D17AB30" w14:textId="42E66FF2" w:rsidR="00DC4054" w:rsidRPr="00EC63BF" w:rsidRDefault="00DC4054" w:rsidP="00DC4054">
      <w:pPr>
        <w:pStyle w:val="ListParagraph"/>
        <w:autoSpaceDE w:val="0"/>
        <w:autoSpaceDN w:val="0"/>
        <w:adjustRightInd w:val="0"/>
        <w:spacing w:after="0" w:line="240" w:lineRule="auto"/>
        <w:ind w:left="502"/>
        <w:rPr>
          <w:rFonts w:cstheme="minorHAnsi"/>
        </w:rPr>
      </w:pPr>
    </w:p>
    <w:p w14:paraId="23739AD6" w14:textId="77777777" w:rsidR="0084724F" w:rsidRPr="0055254B" w:rsidRDefault="0084724F" w:rsidP="0084724F">
      <w:pPr>
        <w:autoSpaceDE w:val="0"/>
        <w:autoSpaceDN w:val="0"/>
        <w:adjustRightInd w:val="0"/>
        <w:spacing w:after="0" w:line="240" w:lineRule="auto"/>
        <w:rPr>
          <w:rFonts w:cstheme="minorHAnsi"/>
          <w:color w:val="000000"/>
        </w:rPr>
      </w:pPr>
    </w:p>
    <w:p w14:paraId="2507B798" w14:textId="77777777" w:rsidR="0084724F" w:rsidRPr="0055254B" w:rsidRDefault="0084724F" w:rsidP="0084724F">
      <w:pPr>
        <w:autoSpaceDE w:val="0"/>
        <w:autoSpaceDN w:val="0"/>
        <w:adjustRightInd w:val="0"/>
        <w:spacing w:after="0" w:line="240" w:lineRule="auto"/>
        <w:rPr>
          <w:rFonts w:cstheme="minorHAnsi"/>
          <w:color w:val="000000"/>
        </w:rPr>
      </w:pPr>
    </w:p>
    <w:p w14:paraId="341B105F" w14:textId="77777777" w:rsidR="00DB38F9" w:rsidRPr="0055254B" w:rsidRDefault="00DB38F9" w:rsidP="00363FD5">
      <w:pPr>
        <w:pStyle w:val="Heading3"/>
        <w:jc w:val="left"/>
        <w:rPr>
          <w:rFonts w:asciiTheme="minorHAnsi" w:hAnsiTheme="minorHAnsi"/>
          <w:sz w:val="22"/>
          <w:szCs w:val="22"/>
          <w:u w:val="none"/>
        </w:rPr>
      </w:pPr>
    </w:p>
    <w:tbl>
      <w:tblPr>
        <w:tblW w:w="5000" w:type="pct"/>
        <w:tblLook w:val="01E0" w:firstRow="1" w:lastRow="1" w:firstColumn="1" w:lastColumn="1" w:noHBand="0" w:noVBand="0"/>
      </w:tblPr>
      <w:tblGrid>
        <w:gridCol w:w="4435"/>
        <w:gridCol w:w="3358"/>
        <w:gridCol w:w="1845"/>
      </w:tblGrid>
      <w:tr w:rsidR="0084724F" w:rsidRPr="0055254B" w14:paraId="7A1D0261" w14:textId="77777777" w:rsidTr="002971CD">
        <w:tc>
          <w:tcPr>
            <w:tcW w:w="2301" w:type="pct"/>
          </w:tcPr>
          <w:p w14:paraId="0D4FD14D" w14:textId="0FBE39C5" w:rsidR="0084724F" w:rsidRPr="0055254B" w:rsidRDefault="0084724F" w:rsidP="002971CD">
            <w:pPr>
              <w:spacing w:line="360" w:lineRule="auto"/>
              <w:rPr>
                <w:rFonts w:cs="Arial"/>
              </w:rPr>
            </w:pPr>
            <w:r w:rsidRPr="0055254B">
              <w:rPr>
                <w:rFonts w:cs="Arial"/>
              </w:rPr>
              <w:t xml:space="preserve">This policy was </w:t>
            </w:r>
            <w:r w:rsidR="00DC4054">
              <w:rPr>
                <w:rFonts w:cs="Arial"/>
              </w:rPr>
              <w:t>reviewed and amended August 2021</w:t>
            </w:r>
          </w:p>
        </w:tc>
        <w:tc>
          <w:tcPr>
            <w:tcW w:w="1742" w:type="pct"/>
            <w:tcBorders>
              <w:bottom w:val="single" w:sz="4" w:space="0" w:color="4F81BD"/>
            </w:tcBorders>
            <w:shd w:val="clear" w:color="auto" w:fill="auto"/>
          </w:tcPr>
          <w:p w14:paraId="4A1D20B5" w14:textId="77777777" w:rsidR="0084724F" w:rsidRPr="0055254B" w:rsidRDefault="0084724F" w:rsidP="002971CD">
            <w:pPr>
              <w:spacing w:line="360" w:lineRule="auto"/>
              <w:rPr>
                <w:rFonts w:cs="Arial"/>
              </w:rPr>
            </w:pPr>
          </w:p>
        </w:tc>
        <w:tc>
          <w:tcPr>
            <w:tcW w:w="957" w:type="pct"/>
          </w:tcPr>
          <w:p w14:paraId="5A7CA043" w14:textId="77777777" w:rsidR="0084724F" w:rsidRPr="0055254B" w:rsidRDefault="0084724F" w:rsidP="002971CD">
            <w:pPr>
              <w:spacing w:line="360" w:lineRule="auto"/>
              <w:rPr>
                <w:rFonts w:cs="Arial"/>
              </w:rPr>
            </w:pPr>
          </w:p>
        </w:tc>
      </w:tr>
      <w:tr w:rsidR="0084724F" w:rsidRPr="0055254B" w14:paraId="28EBDD2E" w14:textId="77777777" w:rsidTr="002971CD">
        <w:tc>
          <w:tcPr>
            <w:tcW w:w="2301" w:type="pct"/>
          </w:tcPr>
          <w:p w14:paraId="45F12D7D" w14:textId="663D52DE" w:rsidR="0084724F" w:rsidRPr="0055254B" w:rsidRDefault="0084724F" w:rsidP="002971CD">
            <w:pPr>
              <w:spacing w:line="360" w:lineRule="auto"/>
              <w:rPr>
                <w:rFonts w:cs="Arial"/>
              </w:rPr>
            </w:pPr>
          </w:p>
        </w:tc>
        <w:tc>
          <w:tcPr>
            <w:tcW w:w="1742" w:type="pct"/>
            <w:tcBorders>
              <w:top w:val="single" w:sz="4" w:space="0" w:color="4F81BD"/>
              <w:bottom w:val="single" w:sz="4" w:space="0" w:color="4F81BD"/>
            </w:tcBorders>
          </w:tcPr>
          <w:p w14:paraId="506ADDC4" w14:textId="77777777" w:rsidR="0084724F" w:rsidRPr="0055254B" w:rsidRDefault="0084724F" w:rsidP="002971CD">
            <w:pPr>
              <w:spacing w:line="360" w:lineRule="auto"/>
              <w:rPr>
                <w:rFonts w:cs="Arial"/>
              </w:rPr>
            </w:pPr>
          </w:p>
        </w:tc>
        <w:tc>
          <w:tcPr>
            <w:tcW w:w="957" w:type="pct"/>
          </w:tcPr>
          <w:p w14:paraId="2ECA7B60" w14:textId="77777777" w:rsidR="0084724F" w:rsidRPr="0055254B" w:rsidRDefault="0084724F" w:rsidP="002971CD">
            <w:pPr>
              <w:spacing w:line="360" w:lineRule="auto"/>
              <w:rPr>
                <w:rFonts w:cs="Arial"/>
              </w:rPr>
            </w:pPr>
          </w:p>
        </w:tc>
      </w:tr>
      <w:tr w:rsidR="0084724F" w:rsidRPr="0055254B" w14:paraId="69460A63" w14:textId="77777777" w:rsidTr="002971CD">
        <w:tc>
          <w:tcPr>
            <w:tcW w:w="2301" w:type="pct"/>
          </w:tcPr>
          <w:p w14:paraId="7B90F63D" w14:textId="7B99C852" w:rsidR="0084724F" w:rsidRPr="0055254B" w:rsidRDefault="0084724F" w:rsidP="002971CD">
            <w:pPr>
              <w:spacing w:line="360" w:lineRule="auto"/>
              <w:rPr>
                <w:rFonts w:cs="Arial"/>
              </w:rPr>
            </w:pPr>
          </w:p>
        </w:tc>
        <w:tc>
          <w:tcPr>
            <w:tcW w:w="1742" w:type="pct"/>
            <w:tcBorders>
              <w:top w:val="single" w:sz="4" w:space="0" w:color="4F81BD"/>
              <w:bottom w:val="single" w:sz="4" w:space="0" w:color="4F81BD"/>
            </w:tcBorders>
          </w:tcPr>
          <w:p w14:paraId="03437BC6" w14:textId="77777777" w:rsidR="0084724F" w:rsidRPr="0055254B" w:rsidRDefault="0084724F" w:rsidP="002971CD">
            <w:pPr>
              <w:spacing w:line="360" w:lineRule="auto"/>
              <w:rPr>
                <w:rFonts w:cs="Arial"/>
              </w:rPr>
            </w:pPr>
          </w:p>
        </w:tc>
        <w:tc>
          <w:tcPr>
            <w:tcW w:w="957" w:type="pct"/>
          </w:tcPr>
          <w:p w14:paraId="4EF006E9" w14:textId="77777777" w:rsidR="0084724F" w:rsidRPr="0055254B" w:rsidRDefault="0084724F" w:rsidP="002971CD">
            <w:pPr>
              <w:spacing w:line="360" w:lineRule="auto"/>
              <w:rPr>
                <w:rFonts w:cs="Arial"/>
              </w:rPr>
            </w:pPr>
          </w:p>
        </w:tc>
      </w:tr>
      <w:tr w:rsidR="0084724F" w:rsidRPr="0055254B" w14:paraId="10B8C524" w14:textId="77777777" w:rsidTr="002971CD">
        <w:trPr>
          <w:gridAfter w:val="1"/>
          <w:wAfter w:w="957" w:type="pct"/>
        </w:trPr>
        <w:tc>
          <w:tcPr>
            <w:tcW w:w="2301" w:type="pct"/>
          </w:tcPr>
          <w:p w14:paraId="3F095E78" w14:textId="074582B6" w:rsidR="0084724F" w:rsidRPr="0055254B" w:rsidRDefault="0084724F" w:rsidP="002971CD">
            <w:pPr>
              <w:spacing w:line="360" w:lineRule="auto"/>
              <w:rPr>
                <w:rFonts w:cs="Arial"/>
              </w:rPr>
            </w:pPr>
          </w:p>
        </w:tc>
        <w:tc>
          <w:tcPr>
            <w:tcW w:w="1742" w:type="pct"/>
            <w:tcBorders>
              <w:bottom w:val="single" w:sz="4" w:space="0" w:color="4F81BD"/>
            </w:tcBorders>
          </w:tcPr>
          <w:p w14:paraId="6579E7A6" w14:textId="77777777" w:rsidR="0084724F" w:rsidRPr="0055254B" w:rsidRDefault="0084724F" w:rsidP="002971CD">
            <w:pPr>
              <w:spacing w:line="360" w:lineRule="auto"/>
              <w:rPr>
                <w:rFonts w:cs="Arial"/>
              </w:rPr>
            </w:pPr>
          </w:p>
        </w:tc>
      </w:tr>
    </w:tbl>
    <w:p w14:paraId="1B6FB6E5" w14:textId="77777777" w:rsidR="007044C6" w:rsidRPr="0055254B" w:rsidRDefault="007044C6">
      <w:pPr>
        <w:rPr>
          <w:lang w:eastAsia="en-GB"/>
        </w:rPr>
      </w:pPr>
    </w:p>
    <w:p w14:paraId="309F5619" w14:textId="77777777" w:rsidR="00FC62B8" w:rsidRPr="0055254B" w:rsidRDefault="00FC62B8" w:rsidP="00680612">
      <w:pPr>
        <w:pStyle w:val="Heading3"/>
        <w:ind w:left="0"/>
        <w:jc w:val="left"/>
        <w:rPr>
          <w:rFonts w:asciiTheme="minorHAnsi" w:hAnsiTheme="minorHAnsi"/>
          <w:sz w:val="22"/>
          <w:szCs w:val="22"/>
          <w:u w:val="none"/>
        </w:rPr>
      </w:pPr>
    </w:p>
    <w:p w14:paraId="6BB6BF18" w14:textId="77777777" w:rsidR="00FC62B8" w:rsidRPr="0055254B" w:rsidRDefault="00FC62B8" w:rsidP="00680612">
      <w:pPr>
        <w:pStyle w:val="Heading3"/>
        <w:ind w:left="0"/>
        <w:jc w:val="left"/>
        <w:rPr>
          <w:rFonts w:asciiTheme="minorHAnsi" w:hAnsiTheme="minorHAnsi"/>
          <w:sz w:val="22"/>
          <w:szCs w:val="22"/>
          <w:u w:val="none"/>
        </w:rPr>
      </w:pPr>
    </w:p>
    <w:p w14:paraId="0675B99D" w14:textId="77777777" w:rsidR="00040CED" w:rsidRPr="00200B32" w:rsidRDefault="00040CED" w:rsidP="00040CED">
      <w:pPr>
        <w:rPr>
          <w:rFonts w:cs="Arial"/>
          <w:color w:val="000000" w:themeColor="text1"/>
        </w:rPr>
      </w:pPr>
      <w:r w:rsidRPr="00200B32">
        <w:rPr>
          <w:rFonts w:cs="Arial"/>
          <w:color w:val="000000" w:themeColor="text1"/>
        </w:rPr>
        <w:t xml:space="preserve">(Policies dated and signed by Manager </w:t>
      </w:r>
      <w:r>
        <w:rPr>
          <w:rFonts w:cs="Arial"/>
          <w:color w:val="000000" w:themeColor="text1"/>
        </w:rPr>
        <w:t xml:space="preserve">– May be viewed </w:t>
      </w:r>
      <w:r w:rsidRPr="00200B32">
        <w:rPr>
          <w:rFonts w:cs="Arial"/>
          <w:color w:val="000000" w:themeColor="text1"/>
        </w:rPr>
        <w:t>in nursery ‘Policy and Procedure File’)</w:t>
      </w:r>
    </w:p>
    <w:p w14:paraId="5CCDE208" w14:textId="77777777" w:rsidR="00FC62B8" w:rsidRPr="0055254B" w:rsidRDefault="00FC62B8" w:rsidP="00680612">
      <w:pPr>
        <w:pStyle w:val="Heading3"/>
        <w:ind w:left="0"/>
        <w:jc w:val="left"/>
        <w:rPr>
          <w:rFonts w:asciiTheme="minorHAnsi" w:hAnsiTheme="minorHAnsi"/>
          <w:sz w:val="22"/>
          <w:szCs w:val="22"/>
          <w:u w:val="none"/>
        </w:rPr>
      </w:pPr>
    </w:p>
    <w:p w14:paraId="61653B20" w14:textId="77777777" w:rsidR="00FC62B8" w:rsidRPr="0055254B" w:rsidRDefault="00FC62B8" w:rsidP="00680612">
      <w:pPr>
        <w:pStyle w:val="Heading3"/>
        <w:ind w:left="0"/>
        <w:jc w:val="left"/>
        <w:rPr>
          <w:rFonts w:asciiTheme="minorHAnsi" w:hAnsiTheme="minorHAnsi"/>
          <w:sz w:val="22"/>
          <w:szCs w:val="22"/>
          <w:u w:val="none"/>
        </w:rPr>
      </w:pPr>
    </w:p>
    <w:p w14:paraId="039A1BE3" w14:textId="77777777" w:rsidR="00FC62B8" w:rsidRPr="0055254B" w:rsidRDefault="00FC62B8" w:rsidP="00680612">
      <w:pPr>
        <w:pStyle w:val="Heading3"/>
        <w:ind w:left="0"/>
        <w:jc w:val="left"/>
        <w:rPr>
          <w:rFonts w:asciiTheme="minorHAnsi" w:hAnsiTheme="minorHAnsi"/>
          <w:sz w:val="22"/>
          <w:szCs w:val="22"/>
          <w:u w:val="none"/>
        </w:rPr>
      </w:pPr>
    </w:p>
    <w:p w14:paraId="00C49E01" w14:textId="77777777" w:rsidR="00FC62B8" w:rsidRPr="0055254B" w:rsidRDefault="00FC62B8" w:rsidP="00680612">
      <w:pPr>
        <w:pStyle w:val="Heading3"/>
        <w:ind w:left="0"/>
        <w:jc w:val="left"/>
        <w:rPr>
          <w:rFonts w:asciiTheme="minorHAnsi" w:hAnsiTheme="minorHAnsi"/>
          <w:sz w:val="22"/>
          <w:szCs w:val="22"/>
          <w:u w:val="none"/>
        </w:rPr>
      </w:pPr>
    </w:p>
    <w:p w14:paraId="11EE2E62" w14:textId="77777777" w:rsidR="00FC62B8" w:rsidRPr="0055254B" w:rsidRDefault="00FC62B8" w:rsidP="00680612">
      <w:pPr>
        <w:pStyle w:val="Heading3"/>
        <w:ind w:left="0"/>
        <w:jc w:val="left"/>
        <w:rPr>
          <w:rFonts w:asciiTheme="minorHAnsi" w:hAnsiTheme="minorHAnsi"/>
          <w:sz w:val="22"/>
          <w:szCs w:val="22"/>
          <w:u w:val="none"/>
        </w:rPr>
      </w:pPr>
    </w:p>
    <w:p w14:paraId="4B9BA8F1" w14:textId="77777777" w:rsidR="00D4515D" w:rsidRDefault="00D4515D" w:rsidP="00680612">
      <w:pPr>
        <w:pStyle w:val="Heading3"/>
        <w:ind w:left="0"/>
        <w:jc w:val="left"/>
        <w:rPr>
          <w:rFonts w:asciiTheme="minorHAnsi" w:hAnsiTheme="minorHAnsi"/>
          <w:sz w:val="22"/>
          <w:szCs w:val="22"/>
          <w:u w:val="none"/>
        </w:rPr>
      </w:pPr>
    </w:p>
    <w:p w14:paraId="2DACFB0C" w14:textId="77777777" w:rsidR="00D4515D" w:rsidRDefault="00D4515D" w:rsidP="00680612">
      <w:pPr>
        <w:pStyle w:val="Heading3"/>
        <w:ind w:left="0"/>
        <w:jc w:val="left"/>
        <w:rPr>
          <w:rFonts w:asciiTheme="minorHAnsi" w:hAnsiTheme="minorHAnsi"/>
          <w:sz w:val="22"/>
          <w:szCs w:val="22"/>
          <w:u w:val="none"/>
        </w:rPr>
      </w:pPr>
    </w:p>
    <w:p w14:paraId="6027B880" w14:textId="77777777" w:rsidR="00D4515D" w:rsidRDefault="00D4515D" w:rsidP="00680612">
      <w:pPr>
        <w:pStyle w:val="Heading3"/>
        <w:ind w:left="0"/>
        <w:jc w:val="left"/>
        <w:rPr>
          <w:rFonts w:asciiTheme="minorHAnsi" w:hAnsiTheme="minorHAnsi"/>
          <w:sz w:val="22"/>
          <w:szCs w:val="22"/>
          <w:u w:val="none"/>
        </w:rPr>
      </w:pPr>
    </w:p>
    <w:p w14:paraId="6EDDE8BA" w14:textId="77777777" w:rsidR="00D4515D" w:rsidRDefault="00D4515D" w:rsidP="00680612">
      <w:pPr>
        <w:pStyle w:val="Heading3"/>
        <w:ind w:left="0"/>
        <w:jc w:val="left"/>
        <w:rPr>
          <w:rFonts w:asciiTheme="minorHAnsi" w:hAnsiTheme="minorHAnsi"/>
          <w:sz w:val="22"/>
          <w:szCs w:val="22"/>
          <w:u w:val="none"/>
        </w:rPr>
      </w:pPr>
    </w:p>
    <w:p w14:paraId="44E46BC0" w14:textId="77777777" w:rsidR="00D4515D" w:rsidRDefault="00D4515D" w:rsidP="00680612">
      <w:pPr>
        <w:pStyle w:val="Heading3"/>
        <w:ind w:left="0"/>
        <w:jc w:val="left"/>
        <w:rPr>
          <w:rFonts w:asciiTheme="minorHAnsi" w:hAnsiTheme="minorHAnsi"/>
          <w:sz w:val="22"/>
          <w:szCs w:val="22"/>
          <w:u w:val="none"/>
        </w:rPr>
      </w:pPr>
    </w:p>
    <w:p w14:paraId="03BB083B" w14:textId="63D1A51C" w:rsidR="00680612" w:rsidRPr="0055254B" w:rsidRDefault="00680612" w:rsidP="00680612">
      <w:pPr>
        <w:rPr>
          <w:rFonts w:eastAsia="Calibri" w:cs="Times New Roman"/>
          <w:b/>
        </w:rPr>
      </w:pP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928"/>
        <w:gridCol w:w="4961"/>
      </w:tblGrid>
      <w:tr w:rsidR="00D4515D" w:rsidRPr="0055254B" w14:paraId="2D727FAE" w14:textId="77777777" w:rsidTr="00712E19">
        <w:tc>
          <w:tcPr>
            <w:tcW w:w="9889" w:type="dxa"/>
            <w:gridSpan w:val="2"/>
            <w:tcBorders>
              <w:bottom w:val="single" w:sz="12" w:space="0" w:color="000000"/>
            </w:tcBorders>
          </w:tcPr>
          <w:p w14:paraId="7A7B0043" w14:textId="77777777" w:rsidR="00D4515D" w:rsidRPr="0055254B" w:rsidRDefault="00D4515D" w:rsidP="00D4515D">
            <w:pPr>
              <w:pStyle w:val="Heading3"/>
              <w:ind w:left="0"/>
              <w:jc w:val="left"/>
              <w:rPr>
                <w:rFonts w:asciiTheme="minorHAnsi" w:hAnsiTheme="minorHAnsi"/>
                <w:sz w:val="22"/>
                <w:szCs w:val="22"/>
                <w:u w:val="none"/>
              </w:rPr>
            </w:pPr>
            <w:r w:rsidRPr="0055254B">
              <w:rPr>
                <w:rFonts w:asciiTheme="minorHAnsi" w:hAnsiTheme="minorHAnsi"/>
                <w:sz w:val="22"/>
                <w:szCs w:val="22"/>
                <w:u w:val="none"/>
              </w:rPr>
              <w:lastRenderedPageBreak/>
              <w:t xml:space="preserve">Annex A </w:t>
            </w:r>
            <w:r w:rsidRPr="0055254B">
              <w:rPr>
                <w:rFonts w:asciiTheme="minorHAnsi" w:eastAsia="Calibri" w:hAnsiTheme="minorHAnsi"/>
                <w:b w:val="0"/>
                <w:sz w:val="22"/>
                <w:szCs w:val="22"/>
                <w:u w:val="none"/>
              </w:rPr>
              <w:t>To Health &amp; Safety Policy</w:t>
            </w:r>
          </w:p>
          <w:p w14:paraId="0DB92974" w14:textId="7DD1D691" w:rsidR="00D4515D" w:rsidRPr="00D4515D" w:rsidRDefault="00D4515D" w:rsidP="00D4515D">
            <w:pPr>
              <w:ind w:left="720"/>
              <w:jc w:val="center"/>
              <w:rPr>
                <w:rFonts w:eastAsia="Calibri" w:cs="Times New Roman"/>
                <w:b/>
                <w:u w:val="single"/>
              </w:rPr>
            </w:pPr>
            <w:r w:rsidRPr="0055254B">
              <w:rPr>
                <w:rFonts w:eastAsia="Calibri" w:cs="Times New Roman"/>
                <w:b/>
                <w:u w:val="single"/>
              </w:rPr>
              <w:t>Proced</w:t>
            </w:r>
            <w:r>
              <w:rPr>
                <w:rFonts w:eastAsia="Calibri" w:cs="Times New Roman"/>
                <w:b/>
                <w:u w:val="single"/>
              </w:rPr>
              <w:t>ures for Children with Allergies</w:t>
            </w:r>
          </w:p>
          <w:p w14:paraId="7CB81090" w14:textId="77777777" w:rsidR="00D4515D" w:rsidRPr="0055254B" w:rsidRDefault="00D4515D" w:rsidP="00D4515D">
            <w:pPr>
              <w:pStyle w:val="Heading4"/>
              <w:ind w:left="0"/>
              <w:rPr>
                <w:rFonts w:asciiTheme="minorHAnsi" w:hAnsiTheme="minorHAnsi"/>
                <w:sz w:val="22"/>
                <w:szCs w:val="22"/>
                <w:u w:val="none"/>
              </w:rPr>
            </w:pPr>
            <w:r w:rsidRPr="0055254B">
              <w:rPr>
                <w:rFonts w:asciiTheme="minorHAnsi" w:hAnsiTheme="minorHAnsi"/>
                <w:sz w:val="22"/>
                <w:szCs w:val="22"/>
                <w:u w:val="none"/>
              </w:rPr>
              <w:t>Risk assessment – Admission of child with specific food allergy</w:t>
            </w:r>
          </w:p>
          <w:p w14:paraId="17EE5653" w14:textId="3C606C02" w:rsidR="00D4515D" w:rsidRPr="0055254B" w:rsidRDefault="00D4515D" w:rsidP="00D4515D">
            <w:pPr>
              <w:rPr>
                <w:rFonts w:eastAsia="Calibri" w:cs="Times New Roman"/>
                <w:b/>
                <w:u w:val="single"/>
              </w:rPr>
            </w:pPr>
            <w:r w:rsidRPr="0055254B">
              <w:rPr>
                <w:rFonts w:eastAsia="Calibri" w:cs="Times New Roman"/>
                <w:b/>
              </w:rPr>
              <w:t>Initial parental consultation</w:t>
            </w:r>
          </w:p>
        </w:tc>
      </w:tr>
      <w:tr w:rsidR="00680612" w:rsidRPr="0055254B" w14:paraId="289E1DBB" w14:textId="77777777" w:rsidTr="002640BB">
        <w:tc>
          <w:tcPr>
            <w:tcW w:w="4928" w:type="dxa"/>
            <w:tcBorders>
              <w:bottom w:val="single" w:sz="12" w:space="0" w:color="000000"/>
            </w:tcBorders>
          </w:tcPr>
          <w:p w14:paraId="39377D1A" w14:textId="77777777" w:rsidR="00680612" w:rsidRPr="0055254B" w:rsidRDefault="00680612" w:rsidP="002640BB">
            <w:pPr>
              <w:rPr>
                <w:rFonts w:eastAsia="Calibri" w:cs="Times New Roman"/>
                <w:b/>
                <w:u w:val="single"/>
              </w:rPr>
            </w:pPr>
            <w:r w:rsidRPr="0055254B">
              <w:rPr>
                <w:rFonts w:eastAsia="Calibri" w:cs="Times New Roman"/>
                <w:b/>
                <w:u w:val="single"/>
              </w:rPr>
              <w:t>Name of Child:</w:t>
            </w:r>
          </w:p>
        </w:tc>
        <w:tc>
          <w:tcPr>
            <w:tcW w:w="4961" w:type="dxa"/>
            <w:tcBorders>
              <w:bottom w:val="single" w:sz="12" w:space="0" w:color="000000"/>
            </w:tcBorders>
          </w:tcPr>
          <w:p w14:paraId="10730BF3" w14:textId="5BC60080" w:rsidR="00680612" w:rsidRPr="00D4515D" w:rsidRDefault="00680612" w:rsidP="002640BB">
            <w:pPr>
              <w:rPr>
                <w:rFonts w:eastAsia="Calibri" w:cs="Times New Roman"/>
                <w:b/>
              </w:rPr>
            </w:pPr>
            <w:r w:rsidRPr="0055254B">
              <w:rPr>
                <w:rFonts w:eastAsia="Calibri" w:cs="Times New Roman"/>
                <w:b/>
                <w:u w:val="single"/>
              </w:rPr>
              <w:t>Child’s Date of Birth</w:t>
            </w:r>
            <w:r w:rsidRPr="0055254B">
              <w:rPr>
                <w:rFonts w:eastAsia="Calibri" w:cs="Times New Roman"/>
                <w:b/>
              </w:rPr>
              <w:t>:</w:t>
            </w:r>
          </w:p>
        </w:tc>
      </w:tr>
      <w:tr w:rsidR="00680612" w:rsidRPr="0055254B" w14:paraId="4DC65F10" w14:textId="77777777" w:rsidTr="002640BB">
        <w:tc>
          <w:tcPr>
            <w:tcW w:w="9889" w:type="dxa"/>
            <w:gridSpan w:val="2"/>
          </w:tcPr>
          <w:p w14:paraId="560E1992" w14:textId="77777777" w:rsidR="00D4515D" w:rsidRDefault="00680612" w:rsidP="002640BB">
            <w:pPr>
              <w:rPr>
                <w:rFonts w:eastAsia="Calibri" w:cs="Times New Roman"/>
                <w:b/>
                <w:u w:val="single"/>
              </w:rPr>
            </w:pPr>
            <w:r w:rsidRPr="0055254B">
              <w:rPr>
                <w:rFonts w:eastAsia="Calibri" w:cs="Times New Roman"/>
                <w:b/>
                <w:u w:val="single"/>
              </w:rPr>
              <w:t xml:space="preserve">Name(s) of Parent(s):                                                                                                                    </w:t>
            </w:r>
          </w:p>
          <w:p w14:paraId="47C5FDFD" w14:textId="422D7709" w:rsidR="00680612" w:rsidRPr="0055254B" w:rsidRDefault="00680612" w:rsidP="002640BB">
            <w:pPr>
              <w:rPr>
                <w:rFonts w:eastAsia="Calibri" w:cs="Times New Roman"/>
                <w:b/>
                <w:u w:val="single"/>
              </w:rPr>
            </w:pPr>
            <w:r w:rsidRPr="0055254B">
              <w:rPr>
                <w:rFonts w:eastAsia="Calibri" w:cs="Times New Roman"/>
                <w:b/>
                <w:u w:val="single"/>
              </w:rPr>
              <w:t>1.</w:t>
            </w:r>
          </w:p>
          <w:p w14:paraId="11ADA602" w14:textId="653C6C02" w:rsidR="00FC62B8" w:rsidRPr="0055254B" w:rsidRDefault="00680612" w:rsidP="002640BB">
            <w:pPr>
              <w:rPr>
                <w:rFonts w:eastAsia="Calibri" w:cs="Times New Roman"/>
                <w:b/>
                <w:u w:val="single"/>
              </w:rPr>
            </w:pPr>
            <w:r w:rsidRPr="0055254B">
              <w:rPr>
                <w:rFonts w:eastAsia="Calibri" w:cs="Times New Roman"/>
                <w:b/>
                <w:u w:val="single"/>
              </w:rPr>
              <w:t>2.</w:t>
            </w:r>
          </w:p>
        </w:tc>
      </w:tr>
      <w:tr w:rsidR="00680612" w:rsidRPr="0055254B" w14:paraId="623A4990" w14:textId="77777777" w:rsidTr="002640BB">
        <w:tc>
          <w:tcPr>
            <w:tcW w:w="9889" w:type="dxa"/>
            <w:gridSpan w:val="2"/>
          </w:tcPr>
          <w:p w14:paraId="16F3691B" w14:textId="5A087D77" w:rsidR="00680612" w:rsidRPr="00D4515D" w:rsidRDefault="00680612" w:rsidP="002640BB">
            <w:pPr>
              <w:rPr>
                <w:rFonts w:eastAsia="Calibri" w:cs="Times New Roman"/>
                <w:b/>
                <w:u w:val="single"/>
              </w:rPr>
            </w:pPr>
            <w:r w:rsidRPr="0055254B">
              <w:rPr>
                <w:rFonts w:eastAsia="Calibri" w:cs="Times New Roman"/>
                <w:b/>
                <w:u w:val="single"/>
              </w:rPr>
              <w:t xml:space="preserve">Emergency Contact Details:                                                                                                  </w:t>
            </w:r>
            <w:r w:rsidRPr="0055254B">
              <w:rPr>
                <w:rFonts w:eastAsia="Calibri" w:cs="Times New Roman"/>
                <w:u w:val="single"/>
              </w:rPr>
              <w:t>Name &amp; Telephone No. of Doctor</w:t>
            </w:r>
            <w:r w:rsidRPr="0055254B">
              <w:rPr>
                <w:rFonts w:eastAsia="Calibri" w:cs="Times New Roman"/>
              </w:rPr>
              <w:t>:</w:t>
            </w:r>
          </w:p>
          <w:p w14:paraId="1313E03E" w14:textId="77777777" w:rsidR="00680612" w:rsidRPr="0055254B" w:rsidRDefault="00680612" w:rsidP="002640BB">
            <w:pPr>
              <w:rPr>
                <w:rFonts w:eastAsia="Calibri" w:cs="Times New Roman"/>
              </w:rPr>
            </w:pPr>
            <w:r w:rsidRPr="0055254B">
              <w:rPr>
                <w:rFonts w:eastAsia="Calibri" w:cs="Times New Roman"/>
                <w:u w:val="single"/>
              </w:rPr>
              <w:t>Surgery</w:t>
            </w:r>
            <w:r w:rsidRPr="0055254B">
              <w:rPr>
                <w:rFonts w:eastAsia="Calibri" w:cs="Times New Roman"/>
              </w:rPr>
              <w:t>:</w:t>
            </w:r>
          </w:p>
          <w:p w14:paraId="7C8E5D2C" w14:textId="77777777" w:rsidR="00680612" w:rsidRPr="0055254B" w:rsidRDefault="00680612" w:rsidP="002640BB">
            <w:pPr>
              <w:rPr>
                <w:rFonts w:eastAsia="Calibri" w:cs="Times New Roman"/>
              </w:rPr>
            </w:pPr>
            <w:r w:rsidRPr="0055254B">
              <w:rPr>
                <w:rFonts w:eastAsia="Calibri" w:cs="Times New Roman"/>
                <w:u w:val="single"/>
              </w:rPr>
              <w:t>Contact Tel. No. for Parent</w:t>
            </w:r>
            <w:r w:rsidRPr="0055254B">
              <w:rPr>
                <w:rFonts w:eastAsia="Calibri" w:cs="Times New Roman"/>
              </w:rPr>
              <w:t xml:space="preserve">:   </w:t>
            </w:r>
          </w:p>
          <w:p w14:paraId="21FBCE27" w14:textId="3B1C7C78" w:rsidR="00680612" w:rsidRPr="0055254B" w:rsidRDefault="00680612" w:rsidP="002640BB">
            <w:pPr>
              <w:rPr>
                <w:rFonts w:eastAsia="Calibri" w:cs="Times New Roman"/>
              </w:rPr>
            </w:pPr>
            <w:r w:rsidRPr="0055254B">
              <w:rPr>
                <w:rFonts w:eastAsia="Calibri" w:cs="Times New Roman"/>
              </w:rPr>
              <w:t xml:space="preserve">1.                                            </w:t>
            </w:r>
          </w:p>
          <w:p w14:paraId="54207F50" w14:textId="77777777" w:rsidR="00680612" w:rsidRPr="0055254B" w:rsidRDefault="00680612" w:rsidP="002640BB">
            <w:pPr>
              <w:rPr>
                <w:rFonts w:eastAsia="Calibri" w:cs="Times New Roman"/>
              </w:rPr>
            </w:pPr>
            <w:r w:rsidRPr="0055254B">
              <w:rPr>
                <w:rFonts w:eastAsia="Calibri" w:cs="Times New Roman"/>
              </w:rPr>
              <w:t>2.</w:t>
            </w:r>
          </w:p>
          <w:p w14:paraId="7DC11566" w14:textId="77777777" w:rsidR="00680612" w:rsidRPr="0055254B" w:rsidRDefault="00680612" w:rsidP="002640BB">
            <w:pPr>
              <w:rPr>
                <w:rFonts w:eastAsia="Calibri" w:cs="Times New Roman"/>
              </w:rPr>
            </w:pPr>
            <w:r w:rsidRPr="0055254B">
              <w:rPr>
                <w:rFonts w:eastAsia="Calibri" w:cs="Times New Roman"/>
              </w:rPr>
              <w:t>Emergency Contact Nos. if parent unavailable:</w:t>
            </w:r>
          </w:p>
          <w:p w14:paraId="18231C32" w14:textId="7F03238B" w:rsidR="00680612" w:rsidRPr="00D4515D" w:rsidRDefault="00680612" w:rsidP="002640BB">
            <w:pPr>
              <w:rPr>
                <w:rFonts w:eastAsia="Calibri" w:cs="Times New Roman"/>
                <w:u w:val="single"/>
              </w:rPr>
            </w:pPr>
            <w:r w:rsidRPr="0055254B">
              <w:rPr>
                <w:rFonts w:eastAsia="Calibri" w:cs="Times New Roman"/>
              </w:rPr>
              <w:t xml:space="preserve">1.  </w:t>
            </w:r>
            <w:r w:rsidRPr="0055254B">
              <w:rPr>
                <w:rFonts w:eastAsia="Calibri" w:cs="Times New Roman"/>
                <w:u w:val="single"/>
              </w:rPr>
              <w:t>Name</w:t>
            </w:r>
            <w:r w:rsidRPr="0055254B">
              <w:rPr>
                <w:rFonts w:eastAsia="Calibri" w:cs="Times New Roman"/>
              </w:rPr>
              <w:t xml:space="preserve">:                                                                     </w:t>
            </w:r>
            <w:r w:rsidRPr="0055254B">
              <w:rPr>
                <w:rFonts w:eastAsia="Calibri" w:cs="Times New Roman"/>
                <w:u w:val="single"/>
              </w:rPr>
              <w:t>Telephone No:</w:t>
            </w:r>
          </w:p>
          <w:p w14:paraId="36AA4F79" w14:textId="367784A8" w:rsidR="00680612" w:rsidRPr="00D4515D" w:rsidRDefault="00680612" w:rsidP="002640BB">
            <w:pPr>
              <w:rPr>
                <w:rFonts w:eastAsia="Calibri" w:cs="Times New Roman"/>
              </w:rPr>
            </w:pPr>
            <w:r w:rsidRPr="0055254B">
              <w:rPr>
                <w:rFonts w:eastAsia="Calibri" w:cs="Times New Roman"/>
                <w:u w:val="single"/>
              </w:rPr>
              <w:t>Relationship to child/family:</w:t>
            </w:r>
          </w:p>
          <w:p w14:paraId="2466C010" w14:textId="17896191" w:rsidR="00680612" w:rsidRPr="00D4515D" w:rsidRDefault="00680612" w:rsidP="002640BB">
            <w:pPr>
              <w:rPr>
                <w:rFonts w:eastAsia="Calibri" w:cs="Times New Roman"/>
                <w:u w:val="single"/>
              </w:rPr>
            </w:pPr>
            <w:r w:rsidRPr="0055254B">
              <w:rPr>
                <w:rFonts w:eastAsia="Calibri" w:cs="Times New Roman"/>
              </w:rPr>
              <w:t xml:space="preserve">2. </w:t>
            </w:r>
            <w:r w:rsidRPr="0055254B">
              <w:rPr>
                <w:rFonts w:eastAsia="Calibri" w:cs="Times New Roman"/>
                <w:u w:val="single"/>
              </w:rPr>
              <w:t>Name</w:t>
            </w:r>
            <w:r w:rsidRPr="0055254B">
              <w:rPr>
                <w:rFonts w:eastAsia="Calibri" w:cs="Times New Roman"/>
              </w:rPr>
              <w:t xml:space="preserve">:                                                                       </w:t>
            </w:r>
            <w:r w:rsidRPr="0055254B">
              <w:rPr>
                <w:rFonts w:eastAsia="Calibri" w:cs="Times New Roman"/>
                <w:u w:val="single"/>
              </w:rPr>
              <w:t>Telephone No:</w:t>
            </w:r>
            <w:r w:rsidRPr="0055254B">
              <w:rPr>
                <w:rFonts w:eastAsia="Calibri" w:cs="Times New Roman"/>
              </w:rPr>
              <w:t xml:space="preserve"> </w:t>
            </w:r>
          </w:p>
          <w:p w14:paraId="14E2F76A" w14:textId="0C70C4EE" w:rsidR="00FC62B8" w:rsidRPr="0055254B" w:rsidRDefault="00680612" w:rsidP="002640BB">
            <w:pPr>
              <w:rPr>
                <w:rFonts w:eastAsia="Calibri" w:cs="Times New Roman"/>
                <w:u w:val="single"/>
              </w:rPr>
            </w:pPr>
            <w:r w:rsidRPr="0055254B">
              <w:rPr>
                <w:rFonts w:eastAsia="Calibri" w:cs="Times New Roman"/>
                <w:u w:val="single"/>
              </w:rPr>
              <w:t>Relationship to child/family</w:t>
            </w:r>
          </w:p>
        </w:tc>
      </w:tr>
      <w:tr w:rsidR="00680612" w:rsidRPr="0055254B" w14:paraId="47EB454D" w14:textId="77777777" w:rsidTr="002640BB">
        <w:tc>
          <w:tcPr>
            <w:tcW w:w="9889" w:type="dxa"/>
            <w:gridSpan w:val="2"/>
          </w:tcPr>
          <w:p w14:paraId="71251205" w14:textId="77777777" w:rsidR="00680612" w:rsidRPr="0055254B" w:rsidRDefault="00680612" w:rsidP="002640BB">
            <w:pPr>
              <w:rPr>
                <w:rFonts w:eastAsia="Calibri" w:cs="Times New Roman"/>
                <w:b/>
                <w:u w:val="single"/>
              </w:rPr>
            </w:pPr>
            <w:r w:rsidRPr="0055254B">
              <w:rPr>
                <w:rFonts w:eastAsia="Calibri" w:cs="Times New Roman"/>
                <w:b/>
                <w:u w:val="single"/>
              </w:rPr>
              <w:t>Nature of Allergy:</w:t>
            </w:r>
          </w:p>
          <w:p w14:paraId="36313B8F" w14:textId="77777777" w:rsidR="00680612" w:rsidRPr="0055254B" w:rsidRDefault="00680612" w:rsidP="002640BB">
            <w:pPr>
              <w:rPr>
                <w:rFonts w:eastAsia="Calibri" w:cs="Times New Roman"/>
                <w:b/>
                <w:u w:val="single"/>
              </w:rPr>
            </w:pPr>
          </w:p>
          <w:p w14:paraId="19C6AC9A" w14:textId="77777777" w:rsidR="00680612" w:rsidRPr="0055254B" w:rsidRDefault="00680612" w:rsidP="002640BB">
            <w:pPr>
              <w:rPr>
                <w:rFonts w:eastAsia="Calibri" w:cs="Times New Roman"/>
                <w:b/>
                <w:u w:val="single"/>
              </w:rPr>
            </w:pPr>
          </w:p>
          <w:p w14:paraId="75D0020B" w14:textId="77777777" w:rsidR="00680612" w:rsidRPr="0055254B" w:rsidRDefault="00680612" w:rsidP="002640BB">
            <w:pPr>
              <w:rPr>
                <w:rFonts w:eastAsia="Calibri" w:cs="Times New Roman"/>
                <w:b/>
                <w:u w:val="single"/>
              </w:rPr>
            </w:pPr>
          </w:p>
        </w:tc>
      </w:tr>
      <w:tr w:rsidR="00680612" w:rsidRPr="0055254B" w14:paraId="64734F32" w14:textId="77777777" w:rsidTr="002640BB">
        <w:tc>
          <w:tcPr>
            <w:tcW w:w="9889" w:type="dxa"/>
            <w:gridSpan w:val="2"/>
          </w:tcPr>
          <w:p w14:paraId="27CE64A1" w14:textId="77777777" w:rsidR="00680612" w:rsidRPr="0055254B" w:rsidRDefault="00680612" w:rsidP="002640BB">
            <w:pPr>
              <w:rPr>
                <w:rFonts w:eastAsia="Calibri" w:cs="Times New Roman"/>
                <w:b/>
                <w:u w:val="single"/>
              </w:rPr>
            </w:pPr>
            <w:r w:rsidRPr="0055254B">
              <w:rPr>
                <w:rFonts w:eastAsia="Calibri" w:cs="Times New Roman"/>
                <w:b/>
                <w:u w:val="single"/>
              </w:rPr>
              <w:t>Severity of Allergy:</w:t>
            </w:r>
          </w:p>
          <w:p w14:paraId="33F73D2B" w14:textId="77777777" w:rsidR="00680612" w:rsidRPr="0055254B" w:rsidRDefault="00680612" w:rsidP="002640BB">
            <w:pPr>
              <w:rPr>
                <w:rFonts w:eastAsia="Calibri" w:cs="Times New Roman"/>
                <w:b/>
                <w:u w:val="single"/>
              </w:rPr>
            </w:pPr>
          </w:p>
          <w:p w14:paraId="2EF27BCE" w14:textId="77777777" w:rsidR="00680612" w:rsidRPr="0055254B" w:rsidRDefault="00680612" w:rsidP="002640BB">
            <w:pPr>
              <w:rPr>
                <w:b/>
                <w:u w:val="single"/>
              </w:rPr>
            </w:pPr>
          </w:p>
          <w:p w14:paraId="745E65C6" w14:textId="77777777" w:rsidR="00680612" w:rsidRPr="0055254B" w:rsidRDefault="00680612" w:rsidP="002640BB">
            <w:pPr>
              <w:rPr>
                <w:rFonts w:eastAsia="Calibri" w:cs="Times New Roman"/>
                <w:b/>
                <w:u w:val="single"/>
              </w:rPr>
            </w:pPr>
          </w:p>
        </w:tc>
      </w:tr>
      <w:tr w:rsidR="00680612" w:rsidRPr="0055254B" w14:paraId="25D56BA7" w14:textId="77777777" w:rsidTr="002640BB">
        <w:tc>
          <w:tcPr>
            <w:tcW w:w="9889" w:type="dxa"/>
            <w:gridSpan w:val="2"/>
          </w:tcPr>
          <w:p w14:paraId="36B20B27" w14:textId="77777777" w:rsidR="00680612" w:rsidRPr="0055254B" w:rsidRDefault="00680612" w:rsidP="002640BB">
            <w:pPr>
              <w:rPr>
                <w:rFonts w:eastAsia="Calibri" w:cs="Times New Roman"/>
                <w:b/>
                <w:u w:val="single"/>
              </w:rPr>
            </w:pPr>
            <w:r w:rsidRPr="0055254B">
              <w:rPr>
                <w:rFonts w:eastAsia="Calibri" w:cs="Times New Roman"/>
                <w:b/>
                <w:u w:val="single"/>
              </w:rPr>
              <w:t>Symptoms of Adverse Reaction</w:t>
            </w:r>
          </w:p>
          <w:p w14:paraId="6762B6C6" w14:textId="77777777" w:rsidR="00680612" w:rsidRPr="0055254B" w:rsidRDefault="00680612" w:rsidP="002640BB">
            <w:pPr>
              <w:rPr>
                <w:rFonts w:eastAsia="Calibri" w:cs="Times New Roman"/>
                <w:b/>
                <w:u w:val="single"/>
              </w:rPr>
            </w:pPr>
          </w:p>
          <w:p w14:paraId="510AC171" w14:textId="77777777" w:rsidR="00680612" w:rsidRPr="0055254B" w:rsidRDefault="00680612" w:rsidP="002640BB">
            <w:pPr>
              <w:rPr>
                <w:rFonts w:eastAsia="Calibri" w:cs="Times New Roman"/>
                <w:b/>
                <w:u w:val="single"/>
              </w:rPr>
            </w:pPr>
          </w:p>
          <w:p w14:paraId="5D3F9C5A" w14:textId="77777777" w:rsidR="00680612" w:rsidRDefault="00680612" w:rsidP="002640BB">
            <w:pPr>
              <w:rPr>
                <w:rFonts w:eastAsia="Calibri" w:cs="Times New Roman"/>
                <w:b/>
                <w:u w:val="single"/>
              </w:rPr>
            </w:pPr>
          </w:p>
          <w:p w14:paraId="0CBF66BF" w14:textId="77777777" w:rsidR="00D4515D" w:rsidRPr="0055254B" w:rsidRDefault="00D4515D" w:rsidP="002640BB">
            <w:pPr>
              <w:rPr>
                <w:rFonts w:eastAsia="Calibri" w:cs="Times New Roman"/>
                <w:b/>
                <w:u w:val="single"/>
              </w:rPr>
            </w:pPr>
          </w:p>
        </w:tc>
      </w:tr>
      <w:tr w:rsidR="00680612" w:rsidRPr="0055254B" w14:paraId="59A69776" w14:textId="77777777" w:rsidTr="002640BB">
        <w:tc>
          <w:tcPr>
            <w:tcW w:w="9889" w:type="dxa"/>
            <w:gridSpan w:val="2"/>
          </w:tcPr>
          <w:p w14:paraId="078FBD56" w14:textId="77777777" w:rsidR="00680612" w:rsidRPr="0055254B" w:rsidRDefault="00680612" w:rsidP="002640BB">
            <w:pPr>
              <w:rPr>
                <w:rFonts w:eastAsia="Calibri" w:cs="Times New Roman"/>
                <w:b/>
                <w:u w:val="single"/>
              </w:rPr>
            </w:pPr>
            <w:r w:rsidRPr="0055254B">
              <w:rPr>
                <w:rFonts w:eastAsia="Calibri" w:cs="Times New Roman"/>
                <w:b/>
                <w:u w:val="single"/>
              </w:rPr>
              <w:lastRenderedPageBreak/>
              <w:t>Details of Any Medication provided in the event of an allergic reaction/anaphylactic shock. (</w:t>
            </w:r>
            <w:proofErr w:type="gramStart"/>
            <w:r w:rsidRPr="0055254B">
              <w:rPr>
                <w:rFonts w:eastAsia="Calibri" w:cs="Times New Roman"/>
                <w:b/>
                <w:u w:val="single"/>
              </w:rPr>
              <w:t>to</w:t>
            </w:r>
            <w:proofErr w:type="gramEnd"/>
            <w:r w:rsidRPr="0055254B">
              <w:rPr>
                <w:rFonts w:eastAsia="Calibri" w:cs="Times New Roman"/>
                <w:b/>
                <w:u w:val="single"/>
              </w:rPr>
              <w:t xml:space="preserve"> include dosage, when + how medication is to be administered)</w:t>
            </w:r>
          </w:p>
          <w:p w14:paraId="305F53A6" w14:textId="77777777" w:rsidR="00680612" w:rsidRPr="0055254B" w:rsidRDefault="00680612" w:rsidP="002640BB">
            <w:pPr>
              <w:rPr>
                <w:rFonts w:eastAsia="Calibri" w:cs="Times New Roman"/>
                <w:b/>
                <w:u w:val="single"/>
              </w:rPr>
            </w:pPr>
          </w:p>
          <w:p w14:paraId="5418E51D" w14:textId="77777777" w:rsidR="00680612" w:rsidRPr="0055254B" w:rsidRDefault="00680612" w:rsidP="002640BB">
            <w:pPr>
              <w:rPr>
                <w:rFonts w:eastAsia="Calibri" w:cs="Times New Roman"/>
                <w:b/>
                <w:u w:val="single"/>
              </w:rPr>
            </w:pPr>
          </w:p>
          <w:p w14:paraId="66DA2411" w14:textId="77777777" w:rsidR="00680612" w:rsidRPr="0055254B" w:rsidRDefault="00680612" w:rsidP="002640BB">
            <w:pPr>
              <w:rPr>
                <w:rFonts w:eastAsia="Calibri" w:cs="Times New Roman"/>
                <w:b/>
                <w:u w:val="single"/>
              </w:rPr>
            </w:pPr>
          </w:p>
        </w:tc>
      </w:tr>
      <w:tr w:rsidR="00680612" w:rsidRPr="0055254B" w14:paraId="14B1A77D" w14:textId="77777777" w:rsidTr="002640BB">
        <w:tc>
          <w:tcPr>
            <w:tcW w:w="9889" w:type="dxa"/>
            <w:gridSpan w:val="2"/>
          </w:tcPr>
          <w:p w14:paraId="670D6A4C" w14:textId="77777777" w:rsidR="00680612" w:rsidRPr="0055254B" w:rsidRDefault="00680612" w:rsidP="002640BB">
            <w:pPr>
              <w:rPr>
                <w:rFonts w:eastAsia="Calibri" w:cs="Times New Roman"/>
                <w:b/>
                <w:u w:val="single"/>
              </w:rPr>
            </w:pPr>
            <w:r w:rsidRPr="0055254B">
              <w:rPr>
                <w:rFonts w:eastAsia="Calibri" w:cs="Times New Roman"/>
                <w:b/>
                <w:u w:val="single"/>
              </w:rPr>
              <w:t>Precautions to be taken to avoid allergic reaction</w:t>
            </w:r>
          </w:p>
          <w:p w14:paraId="08B3DD0C" w14:textId="77777777" w:rsidR="00680612" w:rsidRPr="0055254B" w:rsidRDefault="00680612" w:rsidP="002640BB">
            <w:pPr>
              <w:rPr>
                <w:rFonts w:eastAsia="Calibri" w:cs="Times New Roman"/>
                <w:b/>
                <w:u w:val="single"/>
              </w:rPr>
            </w:pPr>
          </w:p>
          <w:p w14:paraId="7733DD5D" w14:textId="77777777" w:rsidR="00680612" w:rsidRPr="0055254B" w:rsidRDefault="00680612" w:rsidP="002640BB">
            <w:pPr>
              <w:rPr>
                <w:rFonts w:eastAsia="Calibri" w:cs="Times New Roman"/>
                <w:b/>
                <w:u w:val="single"/>
              </w:rPr>
            </w:pPr>
          </w:p>
          <w:p w14:paraId="1BC027FB" w14:textId="77777777" w:rsidR="00680612" w:rsidRPr="0055254B" w:rsidRDefault="00680612" w:rsidP="002640BB">
            <w:pPr>
              <w:rPr>
                <w:rFonts w:eastAsia="Calibri" w:cs="Times New Roman"/>
                <w:b/>
                <w:u w:val="single"/>
              </w:rPr>
            </w:pPr>
          </w:p>
          <w:p w14:paraId="754FE283" w14:textId="77777777" w:rsidR="00680612" w:rsidRPr="0055254B" w:rsidRDefault="00680612" w:rsidP="002640BB">
            <w:pPr>
              <w:rPr>
                <w:rFonts w:eastAsia="Calibri" w:cs="Times New Roman"/>
                <w:b/>
                <w:u w:val="single"/>
              </w:rPr>
            </w:pPr>
          </w:p>
        </w:tc>
      </w:tr>
      <w:tr w:rsidR="00680612" w:rsidRPr="0055254B" w14:paraId="39D996A2" w14:textId="77777777" w:rsidTr="002640BB">
        <w:trPr>
          <w:trHeight w:val="10540"/>
        </w:trPr>
        <w:tc>
          <w:tcPr>
            <w:tcW w:w="9889" w:type="dxa"/>
            <w:gridSpan w:val="2"/>
          </w:tcPr>
          <w:p w14:paraId="7E732F76" w14:textId="77777777" w:rsidR="00680612" w:rsidRPr="0055254B" w:rsidRDefault="00680612" w:rsidP="002640BB">
            <w:pPr>
              <w:rPr>
                <w:rFonts w:eastAsia="Calibri" w:cs="Times New Roman"/>
              </w:rPr>
            </w:pPr>
            <w:r w:rsidRPr="0055254B">
              <w:rPr>
                <w:rFonts w:eastAsia="Calibri" w:cs="Times New Roman"/>
                <w:b/>
                <w:u w:val="single"/>
              </w:rPr>
              <w:t xml:space="preserve">Signatures:  </w:t>
            </w:r>
          </w:p>
          <w:p w14:paraId="23F0C5E5" w14:textId="77777777" w:rsidR="00680612" w:rsidRPr="0055254B" w:rsidRDefault="00680612" w:rsidP="002640BB">
            <w:pPr>
              <w:pStyle w:val="Heading6"/>
              <w:rPr>
                <w:rFonts w:asciiTheme="minorHAnsi" w:hAnsiTheme="minorHAnsi"/>
                <w:sz w:val="22"/>
                <w:szCs w:val="22"/>
              </w:rPr>
            </w:pPr>
            <w:proofErr w:type="gramStart"/>
            <w:r w:rsidRPr="0055254B">
              <w:rPr>
                <w:rFonts w:asciiTheme="minorHAnsi" w:hAnsiTheme="minorHAnsi"/>
                <w:sz w:val="22"/>
                <w:szCs w:val="22"/>
              </w:rPr>
              <w:t>Staff  Signature</w:t>
            </w:r>
            <w:proofErr w:type="gramEnd"/>
          </w:p>
          <w:p w14:paraId="66E497C3" w14:textId="77777777" w:rsidR="00680612" w:rsidRPr="0055254B" w:rsidRDefault="00680612" w:rsidP="002640BB">
            <w:pPr>
              <w:rPr>
                <w:rFonts w:eastAsia="Calibri" w:cs="Times New Roman"/>
                <w:b/>
                <w:u w:val="single"/>
              </w:rPr>
            </w:pPr>
          </w:p>
          <w:p w14:paraId="6A9F0F2B" w14:textId="77777777" w:rsidR="00680612" w:rsidRPr="0055254B" w:rsidRDefault="00680612" w:rsidP="002640BB">
            <w:pPr>
              <w:rPr>
                <w:rFonts w:eastAsia="Calibri" w:cs="Times New Roman"/>
              </w:rPr>
            </w:pPr>
            <w:r w:rsidRPr="0055254B">
              <w:rPr>
                <w:rFonts w:eastAsia="Calibri" w:cs="Times New Roman"/>
              </w:rPr>
              <w:t>The above details have been provided by ………………………………………………</w:t>
            </w:r>
          </w:p>
          <w:p w14:paraId="7315E412" w14:textId="77777777" w:rsidR="00680612" w:rsidRPr="0055254B" w:rsidRDefault="00680612" w:rsidP="002640BB">
            <w:pPr>
              <w:rPr>
                <w:rFonts w:eastAsia="Calibri" w:cs="Times New Roman"/>
              </w:rPr>
            </w:pPr>
            <w:r w:rsidRPr="0055254B">
              <w:rPr>
                <w:rFonts w:eastAsia="Calibri" w:cs="Times New Roman"/>
              </w:rPr>
              <w:t>Parent of ………………………………………………………</w:t>
            </w:r>
            <w:proofErr w:type="gramStart"/>
            <w:r w:rsidRPr="0055254B">
              <w:rPr>
                <w:rFonts w:eastAsia="Calibri" w:cs="Times New Roman"/>
              </w:rPr>
              <w:t>…..</w:t>
            </w:r>
            <w:proofErr w:type="gramEnd"/>
          </w:p>
          <w:p w14:paraId="29DB859E" w14:textId="77777777" w:rsidR="00680612" w:rsidRPr="0055254B" w:rsidRDefault="00680612" w:rsidP="002640BB">
            <w:pPr>
              <w:rPr>
                <w:rFonts w:eastAsia="Calibri" w:cs="Times New Roman"/>
              </w:rPr>
            </w:pPr>
            <w:r w:rsidRPr="0055254B">
              <w:rPr>
                <w:rFonts w:eastAsia="Calibri" w:cs="Times New Roman"/>
              </w:rPr>
              <w:t>Signed: ………………………………………………………………</w:t>
            </w:r>
          </w:p>
          <w:p w14:paraId="65A1DAA2" w14:textId="77777777" w:rsidR="00680612" w:rsidRPr="0055254B" w:rsidRDefault="00680612" w:rsidP="002640BB">
            <w:pPr>
              <w:rPr>
                <w:rFonts w:eastAsia="Calibri" w:cs="Times New Roman"/>
              </w:rPr>
            </w:pPr>
            <w:r w:rsidRPr="0055254B">
              <w:rPr>
                <w:rFonts w:eastAsia="Calibri" w:cs="Times New Roman"/>
              </w:rPr>
              <w:t xml:space="preserve">            (</w:t>
            </w:r>
            <w:proofErr w:type="gramStart"/>
            <w:r w:rsidRPr="0055254B">
              <w:rPr>
                <w:rFonts w:eastAsia="Calibri" w:cs="Times New Roman"/>
              </w:rPr>
              <w:t>member</w:t>
            </w:r>
            <w:proofErr w:type="gramEnd"/>
            <w:r w:rsidRPr="0055254B">
              <w:rPr>
                <w:rFonts w:eastAsia="Calibri" w:cs="Times New Roman"/>
              </w:rPr>
              <w:t xml:space="preserve"> of staff)</w:t>
            </w:r>
          </w:p>
          <w:p w14:paraId="0D4D69B2" w14:textId="77777777" w:rsidR="00680612" w:rsidRPr="0055254B" w:rsidRDefault="00680612" w:rsidP="002640BB">
            <w:pPr>
              <w:rPr>
                <w:rFonts w:eastAsia="Calibri" w:cs="Times New Roman"/>
              </w:rPr>
            </w:pPr>
            <w:r w:rsidRPr="0055254B">
              <w:rPr>
                <w:rFonts w:eastAsia="Calibri" w:cs="Times New Roman"/>
              </w:rPr>
              <w:t>Date:</w:t>
            </w:r>
          </w:p>
          <w:p w14:paraId="6DDC9A44" w14:textId="77777777" w:rsidR="00680612" w:rsidRPr="0055254B" w:rsidRDefault="00680612" w:rsidP="002640BB">
            <w:pPr>
              <w:pStyle w:val="Heading6"/>
              <w:rPr>
                <w:rFonts w:asciiTheme="minorHAnsi" w:hAnsiTheme="minorHAnsi"/>
                <w:sz w:val="22"/>
                <w:szCs w:val="22"/>
              </w:rPr>
            </w:pPr>
            <w:r w:rsidRPr="0055254B">
              <w:rPr>
                <w:rFonts w:asciiTheme="minorHAnsi" w:hAnsiTheme="minorHAnsi"/>
                <w:sz w:val="22"/>
                <w:szCs w:val="22"/>
              </w:rPr>
              <w:t>Parent’s Signature</w:t>
            </w:r>
          </w:p>
          <w:p w14:paraId="43172348" w14:textId="77777777" w:rsidR="00680612" w:rsidRPr="0055254B" w:rsidRDefault="00680612" w:rsidP="002640BB">
            <w:pPr>
              <w:rPr>
                <w:rFonts w:eastAsia="Calibri" w:cs="Times New Roman"/>
              </w:rPr>
            </w:pPr>
          </w:p>
          <w:p w14:paraId="69B14F4E" w14:textId="77777777" w:rsidR="00680612" w:rsidRPr="0055254B" w:rsidRDefault="00680612" w:rsidP="002640BB">
            <w:pPr>
              <w:rPr>
                <w:rFonts w:eastAsia="Calibri" w:cs="Times New Roman"/>
              </w:rPr>
            </w:pPr>
            <w:r w:rsidRPr="0055254B">
              <w:rPr>
                <w:rFonts w:eastAsia="Calibri" w:cs="Times New Roman"/>
              </w:rPr>
              <w:t>The above details provided by myself in respect of my child ………………………………………………</w:t>
            </w:r>
          </w:p>
          <w:p w14:paraId="523C4E7C" w14:textId="77777777" w:rsidR="00680612" w:rsidRPr="0055254B" w:rsidRDefault="00680612" w:rsidP="002640BB">
            <w:pPr>
              <w:rPr>
                <w:rFonts w:eastAsia="Calibri" w:cs="Times New Roman"/>
              </w:rPr>
            </w:pPr>
          </w:p>
          <w:p w14:paraId="6E9BBB25" w14:textId="77777777" w:rsidR="00680612" w:rsidRPr="0055254B" w:rsidRDefault="00680612" w:rsidP="002640BB">
            <w:pPr>
              <w:rPr>
                <w:rFonts w:eastAsia="Calibri" w:cs="Times New Roman"/>
              </w:rPr>
            </w:pPr>
            <w:r w:rsidRPr="0055254B">
              <w:rPr>
                <w:rFonts w:eastAsia="Calibri" w:cs="Times New Roman"/>
              </w:rPr>
              <w:t xml:space="preserve">……………………………..  are a correct and true record of the allergy, its symptoms, treatment and prevention suffered by child.  I give permission for a risk assessment to be carried out by the above-named member of staff and the nursery Manager before admitting my child to the nursery. </w:t>
            </w:r>
          </w:p>
          <w:p w14:paraId="67675AF2" w14:textId="77777777" w:rsidR="00680612" w:rsidRPr="0055254B" w:rsidRDefault="00680612" w:rsidP="002640BB">
            <w:pPr>
              <w:rPr>
                <w:rFonts w:eastAsia="Calibri" w:cs="Times New Roman"/>
              </w:rPr>
            </w:pPr>
            <w:proofErr w:type="gramStart"/>
            <w:r w:rsidRPr="0055254B">
              <w:rPr>
                <w:rFonts w:eastAsia="Calibri" w:cs="Times New Roman"/>
              </w:rPr>
              <w:t>Signed:…</w:t>
            </w:r>
            <w:proofErr w:type="gramEnd"/>
            <w:r w:rsidRPr="0055254B">
              <w:rPr>
                <w:rFonts w:eastAsia="Calibri" w:cs="Times New Roman"/>
              </w:rPr>
              <w:t>…………………………………………………                         Date: …………………………………….</w:t>
            </w:r>
          </w:p>
          <w:p w14:paraId="0318F452" w14:textId="77777777" w:rsidR="00680612" w:rsidRPr="0055254B" w:rsidRDefault="00680612" w:rsidP="002640BB">
            <w:pPr>
              <w:rPr>
                <w:rFonts w:eastAsia="Calibri" w:cs="Times New Roman"/>
              </w:rPr>
            </w:pPr>
          </w:p>
          <w:p w14:paraId="6F61B1AC" w14:textId="77777777" w:rsidR="00680612" w:rsidRPr="0055254B" w:rsidRDefault="00680612" w:rsidP="002640BB">
            <w:pPr>
              <w:rPr>
                <w:rFonts w:eastAsia="Calibri" w:cs="Times New Roman"/>
              </w:rPr>
            </w:pPr>
            <w:r w:rsidRPr="0055254B">
              <w:rPr>
                <w:rFonts w:eastAsia="Calibri" w:cs="Times New Roman"/>
              </w:rPr>
              <w:t>Name in block capitals; …………………………………………………………….</w:t>
            </w:r>
          </w:p>
          <w:p w14:paraId="11EA030F" w14:textId="77777777" w:rsidR="00680612" w:rsidRPr="0055254B" w:rsidRDefault="00680612" w:rsidP="002640BB">
            <w:pPr>
              <w:rPr>
                <w:rFonts w:eastAsia="Calibri" w:cs="Times New Roman"/>
              </w:rPr>
            </w:pPr>
          </w:p>
          <w:p w14:paraId="59840C52" w14:textId="77777777" w:rsidR="00680612" w:rsidRPr="0055254B" w:rsidRDefault="00680612" w:rsidP="002640BB">
            <w:pPr>
              <w:rPr>
                <w:rFonts w:eastAsia="Calibri" w:cs="Times New Roman"/>
              </w:rPr>
            </w:pPr>
            <w:r w:rsidRPr="0055254B">
              <w:rPr>
                <w:rFonts w:eastAsia="Calibri" w:cs="Times New Roman"/>
              </w:rPr>
              <w:t>Relationship to child ……………………………………………………………</w:t>
            </w:r>
            <w:proofErr w:type="gramStart"/>
            <w:r w:rsidRPr="0055254B">
              <w:rPr>
                <w:rFonts w:eastAsia="Calibri" w:cs="Times New Roman"/>
              </w:rPr>
              <w:t>…..</w:t>
            </w:r>
            <w:proofErr w:type="gramEnd"/>
          </w:p>
        </w:tc>
      </w:tr>
    </w:tbl>
    <w:p w14:paraId="171A0090" w14:textId="77777777" w:rsidR="00680612" w:rsidRPr="0055254B" w:rsidRDefault="00680612">
      <w:pPr>
        <w:rPr>
          <w:lang w:eastAsia="en-GB"/>
        </w:rPr>
      </w:pPr>
    </w:p>
    <w:sectPr w:rsidR="00680612" w:rsidRPr="0055254B" w:rsidSect="00D4515D">
      <w:pgSz w:w="11906" w:h="16838"/>
      <w:pgMar w:top="284"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92834"/>
    <w:multiLevelType w:val="hybridMultilevel"/>
    <w:tmpl w:val="2F60D7F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437336"/>
    <w:multiLevelType w:val="hybridMultilevel"/>
    <w:tmpl w:val="C124F37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2B06511F"/>
    <w:multiLevelType w:val="hybridMultilevel"/>
    <w:tmpl w:val="AA725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613031"/>
    <w:multiLevelType w:val="hybridMultilevel"/>
    <w:tmpl w:val="9B58217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CC04302"/>
    <w:multiLevelType w:val="hybridMultilevel"/>
    <w:tmpl w:val="D07E1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343779"/>
    <w:multiLevelType w:val="hybridMultilevel"/>
    <w:tmpl w:val="C2BE6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15399A"/>
    <w:multiLevelType w:val="hybridMultilevel"/>
    <w:tmpl w:val="08A60BE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15:restartNumberingAfterBreak="0">
    <w:nsid w:val="6DB621A0"/>
    <w:multiLevelType w:val="hybridMultilevel"/>
    <w:tmpl w:val="93CEC9F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6E864945"/>
    <w:multiLevelType w:val="hybridMultilevel"/>
    <w:tmpl w:val="5ECE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DB01F0"/>
    <w:multiLevelType w:val="hybridMultilevel"/>
    <w:tmpl w:val="991C621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9"/>
  </w:num>
  <w:num w:numId="2">
    <w:abstractNumId w:val="0"/>
  </w:num>
  <w:num w:numId="3">
    <w:abstractNumId w:val="8"/>
  </w:num>
  <w:num w:numId="4">
    <w:abstractNumId w:val="7"/>
  </w:num>
  <w:num w:numId="5">
    <w:abstractNumId w:val="3"/>
  </w:num>
  <w:num w:numId="6">
    <w:abstractNumId w:val="1"/>
  </w:num>
  <w:num w:numId="7">
    <w:abstractNumId w:val="5"/>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C6"/>
    <w:rsid w:val="00016A3F"/>
    <w:rsid w:val="000250B6"/>
    <w:rsid w:val="00040CED"/>
    <w:rsid w:val="00055AE0"/>
    <w:rsid w:val="00090243"/>
    <w:rsid w:val="002971CD"/>
    <w:rsid w:val="002B1D6A"/>
    <w:rsid w:val="00363FD5"/>
    <w:rsid w:val="00392C65"/>
    <w:rsid w:val="00413846"/>
    <w:rsid w:val="004461C4"/>
    <w:rsid w:val="00473808"/>
    <w:rsid w:val="0055254B"/>
    <w:rsid w:val="005C2904"/>
    <w:rsid w:val="00680612"/>
    <w:rsid w:val="007044C6"/>
    <w:rsid w:val="007868DF"/>
    <w:rsid w:val="008142FE"/>
    <w:rsid w:val="0084724F"/>
    <w:rsid w:val="00876A8A"/>
    <w:rsid w:val="008B0E15"/>
    <w:rsid w:val="00997AD2"/>
    <w:rsid w:val="009A12D3"/>
    <w:rsid w:val="00A17345"/>
    <w:rsid w:val="00A60B08"/>
    <w:rsid w:val="00AF3B45"/>
    <w:rsid w:val="00B17AB4"/>
    <w:rsid w:val="00B77AF0"/>
    <w:rsid w:val="00C07EAD"/>
    <w:rsid w:val="00CE7E67"/>
    <w:rsid w:val="00D4515D"/>
    <w:rsid w:val="00D83A4A"/>
    <w:rsid w:val="00DB38F9"/>
    <w:rsid w:val="00DC4054"/>
    <w:rsid w:val="00E1554A"/>
    <w:rsid w:val="00E47AB2"/>
    <w:rsid w:val="00EC63BF"/>
    <w:rsid w:val="00ED0E12"/>
    <w:rsid w:val="00ED1746"/>
    <w:rsid w:val="00F223ED"/>
    <w:rsid w:val="00FC62B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9623E7"/>
  <w15:docId w15:val="{EC14A1E1-5AFC-40DA-971F-E8F8EF68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D6A"/>
  </w:style>
  <w:style w:type="paragraph" w:styleId="Heading3">
    <w:name w:val="heading 3"/>
    <w:basedOn w:val="Normal"/>
    <w:next w:val="Normal"/>
    <w:link w:val="Heading3Char"/>
    <w:qFormat/>
    <w:rsid w:val="004461C4"/>
    <w:pPr>
      <w:keepNext/>
      <w:spacing w:after="0" w:line="240" w:lineRule="auto"/>
      <w:ind w:left="720"/>
      <w:jc w:val="right"/>
      <w:outlineLvl w:val="2"/>
    </w:pPr>
    <w:rPr>
      <w:rFonts w:ascii="Times New Roman" w:eastAsia="Times New Roman" w:hAnsi="Times New Roman" w:cs="Times New Roman"/>
      <w:b/>
      <w:sz w:val="24"/>
      <w:szCs w:val="20"/>
      <w:u w:val="single"/>
      <w:lang w:eastAsia="en-GB"/>
    </w:rPr>
  </w:style>
  <w:style w:type="paragraph" w:styleId="Heading4">
    <w:name w:val="heading 4"/>
    <w:basedOn w:val="Normal"/>
    <w:next w:val="Normal"/>
    <w:link w:val="Heading4Char"/>
    <w:qFormat/>
    <w:rsid w:val="004461C4"/>
    <w:pPr>
      <w:keepNext/>
      <w:spacing w:after="0" w:line="240" w:lineRule="auto"/>
      <w:ind w:left="720"/>
      <w:outlineLvl w:val="3"/>
    </w:pPr>
    <w:rPr>
      <w:rFonts w:ascii="Times New Roman" w:eastAsia="Times New Roman" w:hAnsi="Times New Roman" w:cs="Times New Roman"/>
      <w:b/>
      <w:sz w:val="28"/>
      <w:szCs w:val="20"/>
      <w:u w:val="single"/>
      <w:lang w:eastAsia="en-GB"/>
    </w:rPr>
  </w:style>
  <w:style w:type="paragraph" w:styleId="Heading6">
    <w:name w:val="heading 6"/>
    <w:basedOn w:val="Normal"/>
    <w:next w:val="Normal"/>
    <w:link w:val="Heading6Char"/>
    <w:qFormat/>
    <w:rsid w:val="004461C4"/>
    <w:pPr>
      <w:keepNext/>
      <w:spacing w:after="0" w:line="240" w:lineRule="auto"/>
      <w:outlineLvl w:val="5"/>
    </w:pPr>
    <w:rPr>
      <w:rFonts w:ascii="Times New Roman" w:eastAsia="Times New Roman" w:hAnsi="Times New Roman"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6A8A"/>
    <w:pPr>
      <w:spacing w:after="0" w:line="240" w:lineRule="auto"/>
    </w:pPr>
  </w:style>
  <w:style w:type="character" w:customStyle="1" w:styleId="Heading3Char">
    <w:name w:val="Heading 3 Char"/>
    <w:basedOn w:val="DefaultParagraphFont"/>
    <w:link w:val="Heading3"/>
    <w:rsid w:val="004461C4"/>
    <w:rPr>
      <w:rFonts w:ascii="Times New Roman" w:eastAsia="Times New Roman" w:hAnsi="Times New Roman" w:cs="Times New Roman"/>
      <w:b/>
      <w:sz w:val="24"/>
      <w:szCs w:val="20"/>
      <w:u w:val="single"/>
      <w:lang w:eastAsia="en-GB"/>
    </w:rPr>
  </w:style>
  <w:style w:type="character" w:customStyle="1" w:styleId="Heading4Char">
    <w:name w:val="Heading 4 Char"/>
    <w:basedOn w:val="DefaultParagraphFont"/>
    <w:link w:val="Heading4"/>
    <w:rsid w:val="004461C4"/>
    <w:rPr>
      <w:rFonts w:ascii="Times New Roman" w:eastAsia="Times New Roman" w:hAnsi="Times New Roman" w:cs="Times New Roman"/>
      <w:b/>
      <w:sz w:val="28"/>
      <w:szCs w:val="20"/>
      <w:u w:val="single"/>
      <w:lang w:eastAsia="en-GB"/>
    </w:rPr>
  </w:style>
  <w:style w:type="character" w:customStyle="1" w:styleId="Heading6Char">
    <w:name w:val="Heading 6 Char"/>
    <w:basedOn w:val="DefaultParagraphFont"/>
    <w:link w:val="Heading6"/>
    <w:rsid w:val="004461C4"/>
    <w:rPr>
      <w:rFonts w:ascii="Times New Roman" w:eastAsia="Times New Roman" w:hAnsi="Times New Roman" w:cs="Times New Roman"/>
      <w:b/>
      <w:sz w:val="24"/>
      <w:szCs w:val="20"/>
      <w:u w:val="single"/>
      <w:lang w:eastAsia="en-GB"/>
    </w:rPr>
  </w:style>
  <w:style w:type="paragraph" w:styleId="ListParagraph">
    <w:name w:val="List Paragraph"/>
    <w:basedOn w:val="Normal"/>
    <w:uiPriority w:val="34"/>
    <w:qFormat/>
    <w:rsid w:val="00DB38F9"/>
    <w:pPr>
      <w:ind w:left="720"/>
      <w:contextualSpacing/>
    </w:pPr>
  </w:style>
  <w:style w:type="paragraph" w:styleId="NormalWeb">
    <w:name w:val="Normal (Web)"/>
    <w:basedOn w:val="Normal"/>
    <w:uiPriority w:val="99"/>
    <w:unhideWhenUsed/>
    <w:rsid w:val="00FC62B8"/>
    <w:pPr>
      <w:spacing w:before="100" w:beforeAutospacing="1" w:after="100" w:afterAutospacing="1" w:line="240" w:lineRule="auto"/>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user</cp:lastModifiedBy>
  <cp:revision>2</cp:revision>
  <cp:lastPrinted>2019-11-10T00:53:00Z</cp:lastPrinted>
  <dcterms:created xsi:type="dcterms:W3CDTF">2021-09-06T14:59:00Z</dcterms:created>
  <dcterms:modified xsi:type="dcterms:W3CDTF">2021-09-06T14:59:00Z</dcterms:modified>
</cp:coreProperties>
</file>