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E9A6" w14:textId="77777777" w:rsidR="00393306" w:rsidRPr="00976ED5" w:rsidRDefault="00393ECA" w:rsidP="00CE496E">
      <w:pPr>
        <w:shd w:val="clear" w:color="auto" w:fill="FFFFFF" w:themeFill="background1"/>
        <w:spacing w:line="360" w:lineRule="auto"/>
        <w:jc w:val="center"/>
        <w:rPr>
          <w:rFonts w:asciiTheme="minorHAnsi" w:hAnsiTheme="minorHAnsi" w:cs="Arial"/>
          <w:b/>
          <w:color w:val="000000"/>
          <w:sz w:val="22"/>
          <w:szCs w:val="22"/>
        </w:rPr>
      </w:pPr>
      <w:r w:rsidRPr="00976ED5">
        <w:rPr>
          <w:rFonts w:asciiTheme="minorHAnsi" w:hAnsiTheme="minorHAnsi" w:cs="Arial"/>
          <w:b/>
          <w:color w:val="000000"/>
          <w:sz w:val="22"/>
          <w:szCs w:val="22"/>
        </w:rPr>
        <w:t>Child Protection</w:t>
      </w:r>
      <w:r w:rsidR="00844AC4" w:rsidRPr="00976ED5">
        <w:rPr>
          <w:rFonts w:asciiTheme="minorHAnsi" w:hAnsiTheme="minorHAnsi" w:cs="Arial"/>
          <w:b/>
          <w:color w:val="000000"/>
          <w:sz w:val="22"/>
          <w:szCs w:val="22"/>
        </w:rPr>
        <w:t xml:space="preserve"> (Safeguarding)</w:t>
      </w:r>
      <w:r w:rsidR="00342306" w:rsidRPr="00976ED5">
        <w:rPr>
          <w:rFonts w:asciiTheme="minorHAnsi" w:hAnsiTheme="minorHAnsi" w:cs="Arial"/>
          <w:b/>
          <w:color w:val="000000"/>
          <w:sz w:val="22"/>
          <w:szCs w:val="22"/>
        </w:rPr>
        <w:t xml:space="preserve"> Policy</w:t>
      </w:r>
    </w:p>
    <w:p w14:paraId="024F520A" w14:textId="2FBE709A" w:rsidR="00342306" w:rsidRDefault="00630377" w:rsidP="00976ED5">
      <w:pPr>
        <w:spacing w:line="360" w:lineRule="auto"/>
        <w:jc w:val="center"/>
        <w:rPr>
          <w:rFonts w:asciiTheme="minorHAnsi" w:hAnsiTheme="minorHAnsi" w:cs="Arial"/>
          <w:sz w:val="22"/>
          <w:szCs w:val="22"/>
        </w:rPr>
      </w:pPr>
      <w:r w:rsidRPr="00976ED5">
        <w:rPr>
          <w:rFonts w:asciiTheme="minorHAnsi" w:hAnsiTheme="minorHAnsi" w:cs="Arial"/>
          <w:sz w:val="22"/>
          <w:szCs w:val="22"/>
        </w:rPr>
        <w:t>(This policy includes the use of Images, cameras and mobile phones within the setting)</w:t>
      </w:r>
    </w:p>
    <w:p w14:paraId="37F2A2CE" w14:textId="77777777" w:rsidR="00976ED5" w:rsidRPr="00976ED5" w:rsidRDefault="00976ED5" w:rsidP="00976ED5">
      <w:pPr>
        <w:spacing w:line="360" w:lineRule="auto"/>
        <w:jc w:val="center"/>
        <w:rPr>
          <w:rFonts w:asciiTheme="minorHAnsi" w:hAnsiTheme="minorHAnsi" w:cs="Arial"/>
          <w:sz w:val="12"/>
          <w:szCs w:val="12"/>
        </w:rPr>
      </w:pPr>
    </w:p>
    <w:p w14:paraId="380AE821" w14:textId="77777777" w:rsidR="005C362C" w:rsidRPr="00976ED5" w:rsidRDefault="00630377" w:rsidP="00CE496E">
      <w:pPr>
        <w:spacing w:line="360" w:lineRule="auto"/>
        <w:rPr>
          <w:rFonts w:asciiTheme="minorHAnsi" w:hAnsiTheme="minorHAnsi" w:cs="Arial"/>
          <w:b/>
          <w:sz w:val="22"/>
          <w:szCs w:val="22"/>
        </w:rPr>
      </w:pPr>
      <w:r w:rsidRPr="00976ED5">
        <w:rPr>
          <w:rFonts w:asciiTheme="minorHAnsi" w:hAnsiTheme="minorHAnsi" w:cs="Arial"/>
          <w:b/>
          <w:sz w:val="22"/>
          <w:szCs w:val="22"/>
        </w:rPr>
        <w:t>Policy statement</w:t>
      </w:r>
    </w:p>
    <w:p w14:paraId="1578110F" w14:textId="77777777" w:rsidR="00630377" w:rsidRPr="00976ED5" w:rsidRDefault="00630377" w:rsidP="00CE496E">
      <w:pPr>
        <w:spacing w:line="360" w:lineRule="auto"/>
        <w:rPr>
          <w:rFonts w:asciiTheme="minorHAnsi" w:hAnsiTheme="minorHAnsi" w:cs="Arial"/>
          <w:i/>
          <w:sz w:val="22"/>
          <w:szCs w:val="22"/>
          <w:u w:val="single"/>
        </w:rPr>
      </w:pPr>
      <w:r w:rsidRPr="00976ED5">
        <w:rPr>
          <w:rFonts w:asciiTheme="minorHAnsi" w:hAnsiTheme="minorHAnsi" w:cs="Arial"/>
          <w:i/>
          <w:sz w:val="22"/>
          <w:szCs w:val="22"/>
        </w:rPr>
        <w:t>Our setting will work with children, parents and the community to ensure the rights</w:t>
      </w:r>
      <w:r w:rsidR="00732BFA" w:rsidRPr="00976ED5">
        <w:rPr>
          <w:rFonts w:asciiTheme="minorHAnsi" w:hAnsiTheme="minorHAnsi" w:cs="Arial"/>
          <w:i/>
          <w:sz w:val="22"/>
          <w:szCs w:val="22"/>
        </w:rPr>
        <w:t>, welfare</w:t>
      </w:r>
      <w:r w:rsidRPr="00976ED5">
        <w:rPr>
          <w:rFonts w:asciiTheme="minorHAnsi" w:hAnsiTheme="minorHAnsi" w:cs="Arial"/>
          <w:i/>
          <w:sz w:val="22"/>
          <w:szCs w:val="22"/>
        </w:rPr>
        <w:t xml:space="preserve"> and safety of children and to give them the very best start in life. </w:t>
      </w:r>
      <w:r w:rsidR="00732BFA" w:rsidRPr="00976ED5">
        <w:rPr>
          <w:rFonts w:asciiTheme="minorHAnsi" w:hAnsiTheme="minorHAnsi" w:cs="Arial"/>
          <w:i/>
          <w:sz w:val="22"/>
          <w:szCs w:val="22"/>
        </w:rPr>
        <w:t>Children have the right to be tr</w:t>
      </w:r>
      <w:r w:rsidR="003F1F28" w:rsidRPr="00976ED5">
        <w:rPr>
          <w:rFonts w:asciiTheme="minorHAnsi" w:hAnsiTheme="minorHAnsi" w:cs="Arial"/>
          <w:i/>
          <w:sz w:val="22"/>
          <w:szCs w:val="22"/>
        </w:rPr>
        <w:t>e</w:t>
      </w:r>
      <w:r w:rsidR="00732BFA" w:rsidRPr="00976ED5">
        <w:rPr>
          <w:rFonts w:asciiTheme="minorHAnsi" w:hAnsiTheme="minorHAnsi" w:cs="Arial"/>
          <w:i/>
          <w:sz w:val="22"/>
          <w:szCs w:val="22"/>
        </w:rPr>
        <w:t>ated with respect, be helped to thrive and to be safe from any abuse in whatever form.</w:t>
      </w:r>
    </w:p>
    <w:p w14:paraId="3A33397A" w14:textId="77777777" w:rsidR="00333F76" w:rsidRPr="00976ED5" w:rsidRDefault="00333F76" w:rsidP="00CE496E">
      <w:pPr>
        <w:spacing w:line="360" w:lineRule="auto"/>
        <w:jc w:val="both"/>
        <w:rPr>
          <w:rFonts w:asciiTheme="minorHAnsi" w:hAnsiTheme="minorHAnsi" w:cs="Arial"/>
          <w:i/>
          <w:sz w:val="12"/>
          <w:szCs w:val="12"/>
          <w:vertAlign w:val="subscript"/>
        </w:rPr>
      </w:pPr>
    </w:p>
    <w:p w14:paraId="5A30CCAB" w14:textId="77777777" w:rsidR="00333F76" w:rsidRPr="00976ED5" w:rsidRDefault="00630377" w:rsidP="00CE496E">
      <w:pPr>
        <w:spacing w:line="360" w:lineRule="auto"/>
        <w:jc w:val="both"/>
        <w:rPr>
          <w:rFonts w:asciiTheme="minorHAnsi" w:hAnsiTheme="minorHAnsi" w:cs="Arial"/>
          <w:b/>
          <w:sz w:val="22"/>
          <w:szCs w:val="22"/>
        </w:rPr>
      </w:pPr>
      <w:r w:rsidRPr="00976ED5">
        <w:rPr>
          <w:rFonts w:asciiTheme="minorHAnsi" w:hAnsiTheme="minorHAnsi" w:cs="Arial"/>
          <w:b/>
          <w:sz w:val="22"/>
          <w:szCs w:val="22"/>
        </w:rPr>
        <w:t>Introduction</w:t>
      </w:r>
    </w:p>
    <w:p w14:paraId="3B51C641" w14:textId="5AF81F1A" w:rsidR="00AE10FC" w:rsidRPr="00976ED5" w:rsidRDefault="00752210" w:rsidP="00AE10FC">
      <w:pPr>
        <w:spacing w:line="360" w:lineRule="auto"/>
        <w:rPr>
          <w:rStyle w:val="Strong"/>
          <w:rFonts w:asciiTheme="minorHAnsi" w:eastAsia="Times New Roman" w:hAnsiTheme="minorHAnsi"/>
          <w:color w:val="333333"/>
          <w:sz w:val="22"/>
          <w:szCs w:val="22"/>
        </w:rPr>
      </w:pPr>
      <w:r w:rsidRPr="00976ED5">
        <w:rPr>
          <w:rFonts w:asciiTheme="minorHAnsi" w:hAnsiTheme="minorHAnsi" w:cs="Arial"/>
          <w:color w:val="000000"/>
          <w:sz w:val="22"/>
          <w:szCs w:val="22"/>
        </w:rPr>
        <w:t>Butterflies Montessori Nursery</w:t>
      </w:r>
      <w:r w:rsidR="00630377" w:rsidRPr="00976ED5">
        <w:rPr>
          <w:rFonts w:asciiTheme="minorHAnsi" w:hAnsiTheme="minorHAnsi" w:cs="Arial"/>
          <w:color w:val="000000"/>
          <w:sz w:val="22"/>
          <w:szCs w:val="22"/>
        </w:rPr>
        <w:t xml:space="preserve"> believes that children have the right to be completely secure from both the fear and reality of abuse and we are committed to protecting all the children in our care from harm. </w:t>
      </w:r>
      <w:r w:rsidR="00AE10FC" w:rsidRPr="00976ED5">
        <w:rPr>
          <w:rFonts w:asciiTheme="minorHAnsi" w:hAnsiTheme="minorHAnsi" w:cs="Arial"/>
          <w:sz w:val="22"/>
          <w:szCs w:val="22"/>
        </w:rPr>
        <w:t>We adhere to the content of</w:t>
      </w:r>
      <w:bookmarkStart w:id="0" w:name="_Hlk81672605"/>
      <w:r w:rsidR="00AE10FC" w:rsidRPr="00976ED5">
        <w:rPr>
          <w:rFonts w:asciiTheme="minorHAnsi" w:hAnsiTheme="minorHAnsi" w:cs="Arial"/>
          <w:sz w:val="22"/>
          <w:szCs w:val="22"/>
        </w:rPr>
        <w:t xml:space="preserve"> </w:t>
      </w:r>
      <w:r w:rsidR="000407AD" w:rsidRPr="00976ED5">
        <w:rPr>
          <w:rFonts w:asciiTheme="minorHAnsi" w:hAnsiTheme="minorHAnsi" w:cs="Arial"/>
          <w:sz w:val="22"/>
          <w:szCs w:val="22"/>
        </w:rPr>
        <w:t>‘</w:t>
      </w:r>
      <w:r w:rsidR="00AE10FC" w:rsidRPr="00976ED5">
        <w:rPr>
          <w:rFonts w:asciiTheme="minorHAnsi" w:eastAsiaTheme="minorHAnsi" w:hAnsiTheme="minorHAnsi"/>
          <w:sz w:val="22"/>
          <w:szCs w:val="22"/>
          <w:lang w:eastAsia="en-US"/>
        </w:rPr>
        <w:t>Keeping Children safe in Education (Sep 20</w:t>
      </w:r>
      <w:r w:rsidR="00197F81" w:rsidRPr="00976ED5">
        <w:rPr>
          <w:rFonts w:asciiTheme="minorHAnsi" w:eastAsiaTheme="minorHAnsi" w:hAnsiTheme="minorHAnsi"/>
          <w:sz w:val="22"/>
          <w:szCs w:val="22"/>
          <w:lang w:eastAsia="en-US"/>
        </w:rPr>
        <w:t>21</w:t>
      </w:r>
      <w:r w:rsidR="00AE10FC" w:rsidRPr="00976ED5">
        <w:rPr>
          <w:rFonts w:asciiTheme="minorHAnsi" w:eastAsiaTheme="minorHAnsi" w:hAnsiTheme="minorHAnsi"/>
          <w:sz w:val="22"/>
          <w:szCs w:val="22"/>
          <w:lang w:eastAsia="en-US"/>
        </w:rPr>
        <w:t xml:space="preserve">) and </w:t>
      </w:r>
      <w:r w:rsidR="00AE10FC" w:rsidRPr="00976ED5">
        <w:rPr>
          <w:rFonts w:asciiTheme="minorHAnsi" w:hAnsiTheme="minorHAnsi" w:cs="Arial"/>
          <w:sz w:val="22"/>
          <w:szCs w:val="22"/>
        </w:rPr>
        <w:t xml:space="preserve">the Working Together to Safeguard Children July 2018 </w:t>
      </w:r>
      <w:bookmarkEnd w:id="0"/>
      <w:r w:rsidR="00AE10FC" w:rsidRPr="00976ED5">
        <w:rPr>
          <w:rFonts w:asciiTheme="minorHAnsi" w:hAnsiTheme="minorHAnsi" w:cs="Arial"/>
          <w:sz w:val="22"/>
          <w:szCs w:val="22"/>
        </w:rPr>
        <w:t xml:space="preserve">(with particular regard to Page 56 stating all staff to attend Child Protection training). In all aspects of our Child Protection practice we adhere to the EYFS requirements and follow the procedures on the </w:t>
      </w:r>
      <w:hyperlink r:id="rId8" w:history="1">
        <w:r w:rsidR="00AE10FC" w:rsidRPr="00976ED5">
          <w:rPr>
            <w:rStyle w:val="Hyperlink"/>
            <w:rFonts w:asciiTheme="minorHAnsi" w:hAnsiTheme="minorHAnsi" w:cs="Arial"/>
            <w:sz w:val="22"/>
            <w:szCs w:val="22"/>
          </w:rPr>
          <w:t>www.swcpp.org.uk</w:t>
        </w:r>
      </w:hyperlink>
      <w:r w:rsidR="00AE10FC" w:rsidRPr="00976ED5">
        <w:rPr>
          <w:rFonts w:asciiTheme="minorHAnsi" w:hAnsiTheme="minorHAnsi" w:cs="Arial"/>
          <w:sz w:val="22"/>
          <w:szCs w:val="22"/>
        </w:rPr>
        <w:t xml:space="preserve"> website. We follow guidance from </w:t>
      </w:r>
      <w:r w:rsidR="00AE10FC" w:rsidRPr="00976ED5">
        <w:rPr>
          <w:rStyle w:val="Strong"/>
          <w:rFonts w:asciiTheme="minorHAnsi" w:eastAsia="Times New Roman" w:hAnsiTheme="minorHAnsi"/>
          <w:color w:val="333333"/>
          <w:sz w:val="22"/>
          <w:szCs w:val="22"/>
        </w:rPr>
        <w:t xml:space="preserve">Our Safeguarding </w:t>
      </w:r>
      <w:r w:rsidR="00546A48" w:rsidRPr="00976ED5">
        <w:rPr>
          <w:rStyle w:val="Strong"/>
          <w:rFonts w:asciiTheme="minorHAnsi" w:eastAsia="Times New Roman" w:hAnsiTheme="minorHAnsi"/>
          <w:color w:val="333333"/>
          <w:sz w:val="22"/>
          <w:szCs w:val="22"/>
        </w:rPr>
        <w:t>Children Partnership (OSCP) f</w:t>
      </w:r>
      <w:r w:rsidR="00AE10FC" w:rsidRPr="00976ED5">
        <w:rPr>
          <w:rStyle w:val="Strong"/>
          <w:rFonts w:asciiTheme="minorHAnsi" w:eastAsia="Times New Roman" w:hAnsiTheme="minorHAnsi"/>
          <w:color w:val="333333"/>
          <w:sz w:val="22"/>
          <w:szCs w:val="22"/>
        </w:rPr>
        <w:t xml:space="preserve">or Cornwall and the Isles of Scilly. </w:t>
      </w:r>
    </w:p>
    <w:p w14:paraId="1B3ECBCF" w14:textId="4107D744" w:rsidR="00DE21BA" w:rsidRPr="00976ED5" w:rsidRDefault="00DE21BA" w:rsidP="00AE10FC">
      <w:pPr>
        <w:spacing w:line="360" w:lineRule="auto"/>
        <w:rPr>
          <w:rStyle w:val="Strong"/>
          <w:rFonts w:asciiTheme="minorHAnsi" w:eastAsia="Times New Roman" w:hAnsiTheme="minorHAnsi"/>
          <w:b w:val="0"/>
          <w:color w:val="333333"/>
          <w:sz w:val="22"/>
          <w:szCs w:val="22"/>
        </w:rPr>
      </w:pPr>
      <w:r w:rsidRPr="00976ED5">
        <w:rPr>
          <w:rStyle w:val="Strong"/>
          <w:rFonts w:asciiTheme="minorHAnsi" w:eastAsia="Times New Roman" w:hAnsiTheme="minorHAnsi"/>
          <w:b w:val="0"/>
          <w:color w:val="333333"/>
          <w:sz w:val="22"/>
          <w:szCs w:val="22"/>
        </w:rPr>
        <w:t>Butterflies Montessori Nursery is a member of CB childcare consultancy as we endeavour towards promoting a safe environment in which all children can learn and develop to their full potential.</w:t>
      </w:r>
    </w:p>
    <w:p w14:paraId="4B2F8CA5" w14:textId="034435C0" w:rsidR="00AE10FC" w:rsidRPr="00976ED5" w:rsidRDefault="00AE10FC" w:rsidP="000407AD">
      <w:pPr>
        <w:spacing w:line="360" w:lineRule="auto"/>
        <w:rPr>
          <w:rFonts w:asciiTheme="minorHAnsi" w:eastAsia="Times New Roman" w:hAnsiTheme="minorHAnsi"/>
          <w:sz w:val="22"/>
          <w:szCs w:val="22"/>
        </w:rPr>
      </w:pPr>
      <w:r w:rsidRPr="00976ED5">
        <w:rPr>
          <w:rFonts w:asciiTheme="minorHAnsi" w:eastAsiaTheme="minorHAnsi" w:hAnsiTheme="minorHAnsi"/>
          <w:sz w:val="22"/>
          <w:szCs w:val="22"/>
          <w:lang w:eastAsia="en-US"/>
        </w:rPr>
        <w:t>If we have any questions or queries</w:t>
      </w:r>
      <w:r w:rsidR="00A7001C">
        <w:rPr>
          <w:rFonts w:asciiTheme="minorHAnsi" w:eastAsiaTheme="minorHAnsi" w:hAnsiTheme="minorHAnsi"/>
          <w:sz w:val="22"/>
          <w:szCs w:val="22"/>
          <w:lang w:eastAsia="en-US"/>
        </w:rPr>
        <w:t>,</w:t>
      </w:r>
      <w:r w:rsidRPr="00976ED5">
        <w:rPr>
          <w:rFonts w:asciiTheme="minorHAnsi" w:eastAsiaTheme="minorHAnsi" w:hAnsiTheme="minorHAnsi"/>
          <w:sz w:val="22"/>
          <w:szCs w:val="22"/>
          <w:lang w:eastAsia="en-US"/>
        </w:rPr>
        <w:t xml:space="preserve"> we contact MARU directly on 0300 123 1116 without delay. </w:t>
      </w:r>
    </w:p>
    <w:p w14:paraId="1B9DE470" w14:textId="517B6D7D" w:rsidR="00C85427" w:rsidRPr="00976ED5" w:rsidRDefault="006F533D" w:rsidP="00AE10FC">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 xml:space="preserve">We strive to protect children from the risk of radicalisation and we promote acceptance and tolerance of other beliefs and cultures (please refer to our </w:t>
      </w:r>
      <w:r w:rsidR="009D6F66" w:rsidRPr="00976ED5">
        <w:rPr>
          <w:rFonts w:asciiTheme="minorHAnsi" w:hAnsiTheme="minorHAnsi" w:cs="Arial"/>
          <w:color w:val="000000"/>
          <w:sz w:val="22"/>
          <w:szCs w:val="22"/>
        </w:rPr>
        <w:t>E</w:t>
      </w:r>
      <w:r w:rsidR="00FC6FA3" w:rsidRPr="00976ED5">
        <w:rPr>
          <w:rFonts w:asciiTheme="minorHAnsi" w:hAnsiTheme="minorHAnsi" w:cs="Arial"/>
          <w:color w:val="000000"/>
          <w:sz w:val="22"/>
          <w:szCs w:val="22"/>
        </w:rPr>
        <w:t>qual Opportunities</w:t>
      </w:r>
      <w:r w:rsidR="009D6F66" w:rsidRPr="00976ED5">
        <w:rPr>
          <w:rFonts w:asciiTheme="minorHAnsi" w:hAnsiTheme="minorHAnsi" w:cs="Arial"/>
          <w:color w:val="000000"/>
          <w:sz w:val="22"/>
          <w:szCs w:val="22"/>
        </w:rPr>
        <w:t xml:space="preserve"> and Inclusion</w:t>
      </w:r>
      <w:r w:rsidRPr="00976ED5">
        <w:rPr>
          <w:rFonts w:asciiTheme="minorHAnsi" w:hAnsiTheme="minorHAnsi" w:cs="Arial"/>
          <w:color w:val="000000"/>
          <w:sz w:val="22"/>
          <w:szCs w:val="22"/>
        </w:rPr>
        <w:t xml:space="preserve"> policy for further information). </w:t>
      </w:r>
    </w:p>
    <w:p w14:paraId="1D28A3AD" w14:textId="7C252191" w:rsidR="00630377" w:rsidRPr="00976ED5" w:rsidRDefault="004958AE" w:rsidP="00AE10FC">
      <w:p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We have a duty of care to children and their families to prevent people being drawn into terrorism and use</w:t>
      </w:r>
      <w:r w:rsidR="00C85427" w:rsidRPr="00976ED5">
        <w:rPr>
          <w:rFonts w:asciiTheme="minorHAnsi" w:hAnsiTheme="minorHAnsi" w:cs="Arial"/>
          <w:color w:val="000000"/>
          <w:sz w:val="22"/>
          <w:szCs w:val="22"/>
        </w:rPr>
        <w:t xml:space="preserve"> </w:t>
      </w:r>
      <w:r w:rsidRPr="00976ED5">
        <w:rPr>
          <w:rFonts w:asciiTheme="minorHAnsi" w:hAnsiTheme="minorHAnsi" w:cs="Arial"/>
          <w:color w:val="000000"/>
          <w:sz w:val="22"/>
          <w:szCs w:val="22"/>
        </w:rPr>
        <w:t>the ‘</w:t>
      </w:r>
      <w:r w:rsidR="00D56B63" w:rsidRPr="00976ED5">
        <w:rPr>
          <w:rFonts w:asciiTheme="minorHAnsi" w:hAnsiTheme="minorHAnsi" w:cs="Arial"/>
          <w:color w:val="000000"/>
          <w:sz w:val="22"/>
          <w:szCs w:val="22"/>
        </w:rPr>
        <w:t xml:space="preserve">Revised </w:t>
      </w:r>
      <w:r w:rsidRPr="00976ED5">
        <w:rPr>
          <w:rFonts w:asciiTheme="minorHAnsi" w:hAnsiTheme="minorHAnsi" w:cs="Arial"/>
          <w:color w:val="000000"/>
          <w:sz w:val="22"/>
          <w:szCs w:val="22"/>
        </w:rPr>
        <w:t>Prevent Duty Guidance</w:t>
      </w:r>
      <w:r w:rsidR="00EE4D1F" w:rsidRPr="00976ED5">
        <w:rPr>
          <w:rFonts w:asciiTheme="minorHAnsi" w:hAnsiTheme="minorHAnsi" w:cs="Arial"/>
          <w:color w:val="000000"/>
          <w:sz w:val="22"/>
          <w:szCs w:val="22"/>
        </w:rPr>
        <w:t>:</w:t>
      </w:r>
      <w:r w:rsidRPr="00976ED5">
        <w:rPr>
          <w:rFonts w:asciiTheme="minorHAnsi" w:hAnsiTheme="minorHAnsi" w:cs="Arial"/>
          <w:color w:val="000000"/>
          <w:sz w:val="22"/>
          <w:szCs w:val="22"/>
        </w:rPr>
        <w:t xml:space="preserve"> for Englan</w:t>
      </w:r>
      <w:r w:rsidR="00006C65" w:rsidRPr="00976ED5">
        <w:rPr>
          <w:rFonts w:asciiTheme="minorHAnsi" w:hAnsiTheme="minorHAnsi" w:cs="Arial"/>
          <w:color w:val="000000"/>
          <w:sz w:val="22"/>
          <w:szCs w:val="22"/>
        </w:rPr>
        <w:t xml:space="preserve">d and Wales </w:t>
      </w:r>
      <w:r w:rsidR="00EE4D1F" w:rsidRPr="00976ED5">
        <w:rPr>
          <w:rFonts w:asciiTheme="minorHAnsi" w:hAnsiTheme="minorHAnsi" w:cs="Arial"/>
          <w:color w:val="000000"/>
          <w:sz w:val="22"/>
          <w:szCs w:val="22"/>
        </w:rPr>
        <w:t>Apr 2021</w:t>
      </w:r>
      <w:r w:rsidR="00D56B63" w:rsidRPr="00976ED5">
        <w:rPr>
          <w:rFonts w:asciiTheme="minorHAnsi" w:hAnsiTheme="minorHAnsi" w:cs="Arial"/>
          <w:color w:val="000000"/>
          <w:sz w:val="22"/>
          <w:szCs w:val="22"/>
        </w:rPr>
        <w:t xml:space="preserve"> </w:t>
      </w:r>
      <w:r w:rsidR="00006C65" w:rsidRPr="00976ED5">
        <w:rPr>
          <w:rFonts w:asciiTheme="minorHAnsi" w:hAnsiTheme="minorHAnsi" w:cs="Arial"/>
          <w:color w:val="000000"/>
          <w:sz w:val="22"/>
          <w:szCs w:val="22"/>
        </w:rPr>
        <w:t xml:space="preserve">(paragraphs 57-76)’ </w:t>
      </w:r>
      <w:r w:rsidRPr="00976ED5">
        <w:rPr>
          <w:rFonts w:asciiTheme="minorHAnsi" w:hAnsiTheme="minorHAnsi" w:cs="Arial"/>
          <w:color w:val="000000"/>
          <w:sz w:val="22"/>
          <w:szCs w:val="22"/>
        </w:rPr>
        <w:t>for reference.</w:t>
      </w:r>
      <w:r w:rsidR="00006C65" w:rsidRPr="00976ED5">
        <w:rPr>
          <w:rFonts w:asciiTheme="minorHAnsi" w:hAnsiTheme="minorHAnsi" w:cs="Arial"/>
          <w:color w:val="000000"/>
          <w:sz w:val="22"/>
          <w:szCs w:val="22"/>
        </w:rPr>
        <w:t xml:space="preserve"> </w:t>
      </w:r>
    </w:p>
    <w:p w14:paraId="3B1BD85F" w14:textId="77777777" w:rsidR="00555551" w:rsidRPr="00976ED5" w:rsidRDefault="00555551" w:rsidP="00CE496E">
      <w:pPr>
        <w:spacing w:line="360" w:lineRule="auto"/>
        <w:jc w:val="both"/>
        <w:rPr>
          <w:rFonts w:asciiTheme="minorHAnsi" w:hAnsiTheme="minorHAnsi" w:cs="Arial"/>
          <w:b/>
          <w:color w:val="000000"/>
          <w:sz w:val="12"/>
          <w:szCs w:val="12"/>
          <w:u w:val="single"/>
        </w:rPr>
      </w:pPr>
    </w:p>
    <w:p w14:paraId="36489B04" w14:textId="77777777" w:rsidR="00342306" w:rsidRPr="00976ED5" w:rsidRDefault="00555551" w:rsidP="00CE496E">
      <w:pPr>
        <w:spacing w:line="360" w:lineRule="auto"/>
        <w:jc w:val="both"/>
        <w:rPr>
          <w:rFonts w:asciiTheme="minorHAnsi" w:hAnsiTheme="minorHAnsi" w:cs="Arial"/>
          <w:b/>
          <w:color w:val="000000"/>
          <w:sz w:val="22"/>
          <w:szCs w:val="22"/>
        </w:rPr>
      </w:pPr>
      <w:r w:rsidRPr="00976ED5">
        <w:rPr>
          <w:rFonts w:asciiTheme="minorHAnsi" w:hAnsiTheme="minorHAnsi" w:cs="Arial"/>
          <w:b/>
          <w:color w:val="000000"/>
          <w:sz w:val="22"/>
          <w:szCs w:val="22"/>
        </w:rPr>
        <w:t xml:space="preserve">Our </w:t>
      </w:r>
      <w:r w:rsidR="00630377" w:rsidRPr="00976ED5">
        <w:rPr>
          <w:rFonts w:asciiTheme="minorHAnsi" w:hAnsiTheme="minorHAnsi" w:cs="Arial"/>
          <w:b/>
          <w:color w:val="000000"/>
          <w:sz w:val="22"/>
          <w:szCs w:val="22"/>
        </w:rPr>
        <w:t>Aim</w:t>
      </w:r>
    </w:p>
    <w:p w14:paraId="1A6FAE84" w14:textId="77777777" w:rsidR="00342306" w:rsidRPr="00976ED5" w:rsidRDefault="00A724BC"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The n</w:t>
      </w:r>
      <w:r w:rsidR="007765F1" w:rsidRPr="00976ED5">
        <w:rPr>
          <w:rFonts w:asciiTheme="minorHAnsi" w:hAnsiTheme="minorHAnsi" w:cs="Arial"/>
          <w:color w:val="000000"/>
          <w:sz w:val="22"/>
          <w:szCs w:val="22"/>
        </w:rPr>
        <w:t xml:space="preserve">ursery </w:t>
      </w:r>
      <w:r w:rsidR="00630377" w:rsidRPr="00976ED5">
        <w:rPr>
          <w:rFonts w:asciiTheme="minorHAnsi" w:hAnsiTheme="minorHAnsi" w:cs="Arial"/>
          <w:color w:val="000000"/>
          <w:sz w:val="22"/>
          <w:szCs w:val="22"/>
        </w:rPr>
        <w:t>aim</w:t>
      </w:r>
      <w:r w:rsidRPr="00976ED5">
        <w:rPr>
          <w:rFonts w:asciiTheme="minorHAnsi" w:hAnsiTheme="minorHAnsi" w:cs="Arial"/>
          <w:color w:val="000000"/>
          <w:sz w:val="22"/>
          <w:szCs w:val="22"/>
        </w:rPr>
        <w:t>s</w:t>
      </w:r>
      <w:r w:rsidR="00630377" w:rsidRPr="00976ED5">
        <w:rPr>
          <w:rFonts w:asciiTheme="minorHAnsi" w:hAnsiTheme="minorHAnsi" w:cs="Arial"/>
          <w:color w:val="000000"/>
          <w:sz w:val="22"/>
          <w:szCs w:val="22"/>
        </w:rPr>
        <w:t xml:space="preserve"> to ensure as far as is possible that anyone, paid or voluntary, who seeks to work with children and young people through the </w:t>
      </w:r>
      <w:r w:rsidR="007765F1" w:rsidRPr="00976ED5">
        <w:rPr>
          <w:rFonts w:asciiTheme="minorHAnsi" w:hAnsiTheme="minorHAnsi" w:cs="Arial"/>
          <w:color w:val="000000"/>
          <w:sz w:val="22"/>
          <w:szCs w:val="22"/>
        </w:rPr>
        <w:t>nursery</w:t>
      </w:r>
      <w:r w:rsidR="00630377" w:rsidRPr="00976ED5">
        <w:rPr>
          <w:rFonts w:asciiTheme="minorHAnsi" w:hAnsiTheme="minorHAnsi" w:cs="Arial"/>
          <w:color w:val="000000"/>
          <w:sz w:val="22"/>
          <w:szCs w:val="22"/>
        </w:rPr>
        <w:t xml:space="preserve"> activities and who gains substantial access to them thereby is as safe to do so in Child Protection terms as can be guaranteed.</w:t>
      </w:r>
    </w:p>
    <w:tbl>
      <w:tblPr>
        <w:tblStyle w:val="TableGrid"/>
        <w:tblW w:w="0" w:type="auto"/>
        <w:tblBorders>
          <w:top w:val="none" w:sz="0" w:space="0" w:color="auto"/>
          <w:left w:val="none" w:sz="0" w:space="0" w:color="auto"/>
          <w:bottom w:val="single" w:sz="6" w:space="0" w:color="003399"/>
          <w:right w:val="none" w:sz="0" w:space="0" w:color="auto"/>
        </w:tblBorders>
        <w:tblLook w:val="04A0" w:firstRow="1" w:lastRow="0" w:firstColumn="1" w:lastColumn="0" w:noHBand="0" w:noVBand="1"/>
      </w:tblPr>
      <w:tblGrid>
        <w:gridCol w:w="9641"/>
      </w:tblGrid>
      <w:tr w:rsidR="00342306" w:rsidRPr="00976ED5" w14:paraId="4E5D45A0" w14:textId="77777777" w:rsidTr="00342306">
        <w:trPr>
          <w:trHeight w:val="646"/>
        </w:trPr>
        <w:tc>
          <w:tcPr>
            <w:tcW w:w="10311" w:type="dxa"/>
            <w:vAlign w:val="bottom"/>
          </w:tcPr>
          <w:p w14:paraId="4986AB0F" w14:textId="09450668" w:rsidR="00B01512" w:rsidRPr="00976ED5" w:rsidRDefault="00342306" w:rsidP="0036317E">
            <w:pPr>
              <w:spacing w:line="360" w:lineRule="auto"/>
              <w:rPr>
                <w:rFonts w:asciiTheme="minorHAnsi" w:hAnsiTheme="minorHAnsi" w:cs="Arial"/>
                <w:b/>
                <w:sz w:val="22"/>
                <w:szCs w:val="22"/>
              </w:rPr>
            </w:pPr>
            <w:r w:rsidRPr="00976ED5">
              <w:rPr>
                <w:rFonts w:asciiTheme="minorHAnsi" w:hAnsiTheme="minorHAnsi" w:cs="Arial"/>
                <w:b/>
                <w:sz w:val="22"/>
                <w:szCs w:val="22"/>
              </w:rPr>
              <w:t xml:space="preserve">Our Designated Child Protection Officer </w:t>
            </w:r>
            <w:r w:rsidR="00A724BC" w:rsidRPr="00976ED5">
              <w:rPr>
                <w:rFonts w:asciiTheme="minorHAnsi" w:hAnsiTheme="minorHAnsi" w:cs="Arial"/>
                <w:b/>
                <w:sz w:val="22"/>
                <w:szCs w:val="22"/>
              </w:rPr>
              <w:t xml:space="preserve">and Prevent Duty lead </w:t>
            </w:r>
            <w:r w:rsidRPr="00976ED5">
              <w:rPr>
                <w:rFonts w:asciiTheme="minorHAnsi" w:hAnsiTheme="minorHAnsi" w:cs="Arial"/>
                <w:b/>
                <w:sz w:val="22"/>
                <w:szCs w:val="22"/>
              </w:rPr>
              <w:t>is M</w:t>
            </w:r>
            <w:r w:rsidR="00A7001C">
              <w:rPr>
                <w:rFonts w:asciiTheme="minorHAnsi" w:hAnsiTheme="minorHAnsi" w:cs="Arial"/>
                <w:b/>
                <w:sz w:val="22"/>
                <w:szCs w:val="22"/>
              </w:rPr>
              <w:t xml:space="preserve">ichele Dann (Nursery Manager)  </w:t>
            </w:r>
            <w:r w:rsidRPr="00976ED5">
              <w:rPr>
                <w:rFonts w:asciiTheme="minorHAnsi" w:hAnsiTheme="minorHAnsi" w:cs="Arial"/>
                <w:b/>
                <w:sz w:val="22"/>
                <w:szCs w:val="22"/>
              </w:rPr>
              <w:t xml:space="preserve">In her absence the designated person </w:t>
            </w:r>
            <w:r w:rsidR="001D2380" w:rsidRPr="00976ED5">
              <w:rPr>
                <w:rFonts w:asciiTheme="minorHAnsi" w:hAnsiTheme="minorHAnsi" w:cs="Arial"/>
                <w:b/>
                <w:sz w:val="22"/>
                <w:szCs w:val="22"/>
              </w:rPr>
              <w:t xml:space="preserve">for Child Protection </w:t>
            </w:r>
            <w:r w:rsidRPr="00976ED5">
              <w:rPr>
                <w:rFonts w:asciiTheme="minorHAnsi" w:hAnsiTheme="minorHAnsi" w:cs="Arial"/>
                <w:b/>
                <w:sz w:val="22"/>
                <w:szCs w:val="22"/>
              </w:rPr>
              <w:t xml:space="preserve">is Deputy Manager </w:t>
            </w:r>
            <w:r w:rsidR="0036317E" w:rsidRPr="00976ED5">
              <w:rPr>
                <w:rFonts w:asciiTheme="minorHAnsi" w:hAnsiTheme="minorHAnsi" w:cs="Arial"/>
                <w:b/>
                <w:sz w:val="22"/>
                <w:szCs w:val="22"/>
              </w:rPr>
              <w:t>Amanda Lorrimer</w:t>
            </w:r>
            <w:r w:rsidR="0040043D" w:rsidRPr="00976ED5">
              <w:rPr>
                <w:rFonts w:asciiTheme="minorHAnsi" w:hAnsiTheme="minorHAnsi" w:cs="Arial"/>
                <w:b/>
                <w:sz w:val="22"/>
                <w:szCs w:val="22"/>
              </w:rPr>
              <w:t>-Roberts</w:t>
            </w:r>
            <w:r w:rsidR="0036317E" w:rsidRPr="00976ED5">
              <w:rPr>
                <w:rFonts w:asciiTheme="minorHAnsi" w:hAnsiTheme="minorHAnsi" w:cs="Arial"/>
                <w:b/>
                <w:sz w:val="22"/>
                <w:szCs w:val="22"/>
              </w:rPr>
              <w:t>.</w:t>
            </w:r>
          </w:p>
        </w:tc>
      </w:tr>
    </w:tbl>
    <w:p w14:paraId="6B44E988" w14:textId="77777777" w:rsidR="00630377" w:rsidRPr="00976ED5" w:rsidRDefault="00630377"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These Officers have suitable experience, training and expertise, and will be responsible for liaising with the Multi Agency Referral Unit</w:t>
      </w:r>
      <w:r w:rsidR="007765F1" w:rsidRPr="00976ED5">
        <w:rPr>
          <w:rFonts w:asciiTheme="minorHAnsi" w:hAnsiTheme="minorHAnsi" w:cs="Arial"/>
          <w:color w:val="000000"/>
          <w:sz w:val="22"/>
          <w:szCs w:val="22"/>
        </w:rPr>
        <w:t xml:space="preserve"> (MARU)</w:t>
      </w:r>
      <w:r w:rsidR="00FC6FA3" w:rsidRPr="00976ED5">
        <w:rPr>
          <w:rFonts w:asciiTheme="minorHAnsi" w:hAnsiTheme="minorHAnsi" w:cs="Arial"/>
          <w:color w:val="000000"/>
          <w:sz w:val="22"/>
          <w:szCs w:val="22"/>
        </w:rPr>
        <w:t>, the</w:t>
      </w:r>
      <w:r w:rsidRPr="00976ED5">
        <w:rPr>
          <w:rFonts w:asciiTheme="minorHAnsi" w:hAnsiTheme="minorHAnsi" w:cs="Arial"/>
          <w:color w:val="000000"/>
          <w:sz w:val="22"/>
          <w:szCs w:val="22"/>
        </w:rPr>
        <w:t xml:space="preserve"> </w:t>
      </w:r>
      <w:r w:rsidR="00393ECA" w:rsidRPr="00976ED5">
        <w:rPr>
          <w:rFonts w:asciiTheme="minorHAnsi" w:hAnsiTheme="minorHAnsi" w:cs="Arial"/>
          <w:color w:val="000000"/>
          <w:sz w:val="22"/>
          <w:szCs w:val="22"/>
        </w:rPr>
        <w:t>Child Protection</w:t>
      </w:r>
      <w:r w:rsidRPr="00976ED5">
        <w:rPr>
          <w:rFonts w:asciiTheme="minorHAnsi" w:hAnsiTheme="minorHAnsi" w:cs="Arial"/>
          <w:color w:val="000000"/>
          <w:sz w:val="22"/>
          <w:szCs w:val="22"/>
        </w:rPr>
        <w:t xml:space="preserve"> Children Board</w:t>
      </w:r>
      <w:r w:rsidR="00FC6FA3" w:rsidRPr="00976ED5">
        <w:rPr>
          <w:rFonts w:asciiTheme="minorHAnsi" w:hAnsiTheme="minorHAnsi" w:cs="Arial"/>
          <w:color w:val="000000"/>
          <w:sz w:val="22"/>
          <w:szCs w:val="22"/>
        </w:rPr>
        <w:t>(</w:t>
      </w:r>
      <w:r w:rsidR="007765F1" w:rsidRPr="00976ED5">
        <w:rPr>
          <w:rFonts w:asciiTheme="minorHAnsi" w:hAnsiTheme="minorHAnsi" w:cs="Arial"/>
          <w:color w:val="000000"/>
          <w:sz w:val="22"/>
          <w:szCs w:val="22"/>
        </w:rPr>
        <w:t>SCB)</w:t>
      </w:r>
      <w:r w:rsidR="001D2380" w:rsidRPr="00976ED5">
        <w:rPr>
          <w:rFonts w:asciiTheme="minorHAnsi" w:hAnsiTheme="minorHAnsi" w:cs="Arial"/>
          <w:color w:val="000000"/>
          <w:sz w:val="22"/>
          <w:szCs w:val="22"/>
        </w:rPr>
        <w:t>who will make referrals to ‘Channel’ providing support to individuals being drawn into terrorism</w:t>
      </w:r>
      <w:r w:rsidRPr="00976ED5">
        <w:rPr>
          <w:rFonts w:asciiTheme="minorHAnsi" w:hAnsiTheme="minorHAnsi" w:cs="Arial"/>
          <w:color w:val="000000"/>
          <w:sz w:val="22"/>
          <w:szCs w:val="22"/>
        </w:rPr>
        <w:t xml:space="preserve"> and Ofsted in any child protection matter.</w:t>
      </w:r>
    </w:p>
    <w:p w14:paraId="4DC00183" w14:textId="77777777" w:rsidR="00630377" w:rsidRPr="00976ED5" w:rsidRDefault="00630377" w:rsidP="00CE496E">
      <w:pPr>
        <w:spacing w:line="360" w:lineRule="auto"/>
        <w:jc w:val="both"/>
        <w:rPr>
          <w:rFonts w:asciiTheme="minorHAnsi" w:hAnsiTheme="minorHAnsi" w:cs="Arial"/>
          <w:color w:val="000000"/>
          <w:sz w:val="22"/>
          <w:szCs w:val="22"/>
        </w:rPr>
      </w:pPr>
    </w:p>
    <w:p w14:paraId="5A06E936" w14:textId="77777777" w:rsidR="00033884" w:rsidRPr="00976ED5" w:rsidRDefault="00630377" w:rsidP="00CE496E">
      <w:pPr>
        <w:spacing w:line="360" w:lineRule="auto"/>
        <w:jc w:val="both"/>
        <w:rPr>
          <w:rFonts w:asciiTheme="minorHAnsi" w:hAnsiTheme="minorHAnsi" w:cs="Arial"/>
          <w:b/>
          <w:sz w:val="22"/>
          <w:szCs w:val="22"/>
        </w:rPr>
      </w:pPr>
      <w:r w:rsidRPr="00976ED5">
        <w:rPr>
          <w:rFonts w:asciiTheme="minorHAnsi" w:hAnsiTheme="minorHAnsi" w:cs="Arial"/>
          <w:b/>
          <w:sz w:val="22"/>
          <w:szCs w:val="22"/>
        </w:rPr>
        <w:t xml:space="preserve">Our principles </w:t>
      </w:r>
    </w:p>
    <w:p w14:paraId="562DA8AA" w14:textId="5C1284D2" w:rsidR="00033884" w:rsidRPr="00976ED5" w:rsidRDefault="00033884" w:rsidP="00A7001C">
      <w:pPr>
        <w:spacing w:line="360" w:lineRule="auto"/>
        <w:rPr>
          <w:rFonts w:asciiTheme="minorHAnsi" w:hAnsiTheme="minorHAnsi" w:cs="Arial"/>
          <w:color w:val="000000"/>
          <w:sz w:val="22"/>
          <w:szCs w:val="22"/>
        </w:rPr>
      </w:pPr>
      <w:r w:rsidRPr="00976ED5">
        <w:rPr>
          <w:rFonts w:asciiTheme="minorHAnsi" w:hAnsiTheme="minorHAnsi" w:cs="Arial"/>
          <w:b/>
          <w:color w:val="000000"/>
          <w:sz w:val="22"/>
          <w:szCs w:val="22"/>
        </w:rPr>
        <w:t>One</w:t>
      </w:r>
      <w:r w:rsidR="00A7001C">
        <w:rPr>
          <w:rFonts w:asciiTheme="minorHAnsi" w:hAnsiTheme="minorHAnsi" w:cs="Arial"/>
          <w:color w:val="000000"/>
          <w:sz w:val="22"/>
          <w:szCs w:val="22"/>
        </w:rPr>
        <w:t xml:space="preserve"> - O</w:t>
      </w:r>
      <w:r w:rsidRPr="00976ED5">
        <w:rPr>
          <w:rFonts w:asciiTheme="minorHAnsi" w:hAnsiTheme="minorHAnsi" w:cs="Arial"/>
          <w:color w:val="000000"/>
          <w:sz w:val="22"/>
          <w:szCs w:val="22"/>
        </w:rPr>
        <w:t>ur policy affects all children (inc</w:t>
      </w:r>
      <w:r w:rsidR="00A7001C">
        <w:rPr>
          <w:rFonts w:asciiTheme="minorHAnsi" w:hAnsiTheme="minorHAnsi" w:cs="Arial"/>
          <w:color w:val="000000"/>
          <w:sz w:val="22"/>
          <w:szCs w:val="22"/>
        </w:rPr>
        <w:t>l.</w:t>
      </w:r>
      <w:r w:rsidRPr="00976ED5">
        <w:rPr>
          <w:rFonts w:asciiTheme="minorHAnsi" w:hAnsiTheme="minorHAnsi" w:cs="Arial"/>
          <w:color w:val="000000"/>
          <w:sz w:val="22"/>
          <w:szCs w:val="22"/>
        </w:rPr>
        <w:t xml:space="preserve"> vulnerable groups</w:t>
      </w:r>
      <w:r w:rsidR="00DF4BCE" w:rsidRPr="00976ED5">
        <w:rPr>
          <w:rFonts w:asciiTheme="minorHAnsi" w:hAnsiTheme="minorHAnsi" w:cs="Arial"/>
          <w:color w:val="000000"/>
          <w:sz w:val="22"/>
          <w:szCs w:val="22"/>
        </w:rPr>
        <w:t xml:space="preserve"> </w:t>
      </w:r>
      <w:r w:rsidR="00DE700C" w:rsidRPr="00976ED5">
        <w:rPr>
          <w:rFonts w:asciiTheme="minorHAnsi" w:hAnsiTheme="minorHAnsi" w:cs="Arial"/>
          <w:color w:val="000000"/>
          <w:sz w:val="22"/>
          <w:szCs w:val="22"/>
        </w:rPr>
        <w:t>and adults</w:t>
      </w:r>
      <w:r w:rsidRPr="00976ED5">
        <w:rPr>
          <w:rFonts w:asciiTheme="minorHAnsi" w:hAnsiTheme="minorHAnsi" w:cs="Arial"/>
          <w:color w:val="000000"/>
          <w:sz w:val="22"/>
          <w:szCs w:val="22"/>
        </w:rPr>
        <w:t>) and aims to identify and prevent m</w:t>
      </w:r>
      <w:r w:rsidR="00A7001C">
        <w:rPr>
          <w:rFonts w:asciiTheme="minorHAnsi" w:hAnsiTheme="minorHAnsi" w:cs="Arial"/>
          <w:color w:val="000000"/>
          <w:sz w:val="22"/>
          <w:szCs w:val="22"/>
        </w:rPr>
        <w:t xml:space="preserve">altreatment, or </w:t>
      </w:r>
      <w:r w:rsidRPr="00976ED5">
        <w:rPr>
          <w:rFonts w:asciiTheme="minorHAnsi" w:hAnsiTheme="minorHAnsi" w:cs="Arial"/>
          <w:color w:val="000000"/>
          <w:sz w:val="22"/>
          <w:szCs w:val="22"/>
        </w:rPr>
        <w:t>impairment of health or development, and ensure children are growing up in circumstances consistent with safe and effective care.</w:t>
      </w:r>
    </w:p>
    <w:p w14:paraId="30AC58C0" w14:textId="049F4043" w:rsidR="00033884" w:rsidRPr="00976ED5" w:rsidRDefault="00A724BC" w:rsidP="00CE496E">
      <w:pPr>
        <w:spacing w:line="360" w:lineRule="auto"/>
        <w:jc w:val="both"/>
        <w:rPr>
          <w:rFonts w:asciiTheme="minorHAnsi" w:hAnsiTheme="minorHAnsi" w:cs="Arial"/>
          <w:color w:val="000000"/>
          <w:sz w:val="22"/>
          <w:szCs w:val="22"/>
        </w:rPr>
      </w:pPr>
      <w:r w:rsidRPr="00976ED5">
        <w:rPr>
          <w:rFonts w:asciiTheme="minorHAnsi" w:hAnsiTheme="minorHAnsi" w:cs="Arial"/>
          <w:b/>
          <w:color w:val="000000"/>
          <w:sz w:val="22"/>
          <w:szCs w:val="22"/>
        </w:rPr>
        <w:lastRenderedPageBreak/>
        <w:t>Two</w:t>
      </w:r>
      <w:r w:rsidR="00A7001C">
        <w:rPr>
          <w:rFonts w:asciiTheme="minorHAnsi" w:hAnsiTheme="minorHAnsi" w:cs="Arial"/>
          <w:color w:val="000000"/>
          <w:sz w:val="22"/>
          <w:szCs w:val="22"/>
        </w:rPr>
        <w:t>-– O</w:t>
      </w:r>
      <w:r w:rsidRPr="00976ED5">
        <w:rPr>
          <w:rFonts w:asciiTheme="minorHAnsi" w:hAnsiTheme="minorHAnsi" w:cs="Arial"/>
          <w:color w:val="000000"/>
          <w:sz w:val="22"/>
          <w:szCs w:val="22"/>
        </w:rPr>
        <w:t xml:space="preserve">ur activity is proactive, where we create an environment to encourage children to develop a positive self-image, be independent and participate in decision-making- promoting British values through play, </w:t>
      </w:r>
      <w:r w:rsidR="008F32A8" w:rsidRPr="00976ED5">
        <w:rPr>
          <w:rFonts w:asciiTheme="minorHAnsi" w:hAnsiTheme="minorHAnsi" w:cs="Arial"/>
          <w:color w:val="000000"/>
          <w:sz w:val="22"/>
          <w:szCs w:val="22"/>
        </w:rPr>
        <w:t>discussion and role modelling</w:t>
      </w:r>
      <w:r w:rsidR="008F488F" w:rsidRPr="00976ED5">
        <w:rPr>
          <w:rFonts w:asciiTheme="minorHAnsi" w:hAnsiTheme="minorHAnsi" w:cs="Arial"/>
          <w:color w:val="000000"/>
          <w:sz w:val="22"/>
          <w:szCs w:val="22"/>
        </w:rPr>
        <w:t xml:space="preserve"> (see our policy on British Values)</w:t>
      </w:r>
      <w:r w:rsidR="008F32A8" w:rsidRPr="00976ED5">
        <w:rPr>
          <w:rFonts w:asciiTheme="minorHAnsi" w:hAnsiTheme="minorHAnsi" w:cs="Arial"/>
          <w:color w:val="000000"/>
          <w:sz w:val="22"/>
          <w:szCs w:val="22"/>
        </w:rPr>
        <w:t>.</w:t>
      </w:r>
    </w:p>
    <w:p w14:paraId="5ED5932B" w14:textId="45810FB4" w:rsidR="00033884" w:rsidRPr="00976ED5" w:rsidRDefault="00033884" w:rsidP="00CE496E">
      <w:pPr>
        <w:spacing w:line="360" w:lineRule="auto"/>
        <w:jc w:val="both"/>
        <w:rPr>
          <w:rFonts w:asciiTheme="minorHAnsi" w:hAnsiTheme="minorHAnsi" w:cs="Arial"/>
          <w:color w:val="000000"/>
          <w:sz w:val="22"/>
          <w:szCs w:val="22"/>
        </w:rPr>
      </w:pPr>
      <w:r w:rsidRPr="00976ED5">
        <w:rPr>
          <w:rFonts w:asciiTheme="minorHAnsi" w:hAnsiTheme="minorHAnsi" w:cs="Arial"/>
          <w:b/>
          <w:color w:val="000000"/>
          <w:sz w:val="22"/>
          <w:szCs w:val="22"/>
        </w:rPr>
        <w:t>Three</w:t>
      </w:r>
      <w:r w:rsidR="00A7001C">
        <w:rPr>
          <w:rFonts w:asciiTheme="minorHAnsi" w:hAnsiTheme="minorHAnsi" w:cs="Arial"/>
          <w:color w:val="000000"/>
          <w:sz w:val="22"/>
          <w:szCs w:val="22"/>
        </w:rPr>
        <w:t xml:space="preserve"> – O</w:t>
      </w:r>
      <w:r w:rsidRPr="00976ED5">
        <w:rPr>
          <w:rFonts w:asciiTheme="minorHAnsi" w:hAnsiTheme="minorHAnsi" w:cs="Arial"/>
          <w:color w:val="000000"/>
          <w:sz w:val="22"/>
          <w:szCs w:val="22"/>
        </w:rPr>
        <w:t>ur responsive work to protect children who are suffering, or at risk of suffering, harm including:</w:t>
      </w:r>
    </w:p>
    <w:p w14:paraId="427BB528" w14:textId="77777777" w:rsidR="00033884" w:rsidRPr="00976ED5" w:rsidRDefault="00033884" w:rsidP="00CE496E">
      <w:pPr>
        <w:numPr>
          <w:ilvl w:val="0"/>
          <w:numId w:val="1"/>
        </w:num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Children abused and neglected within families, including those harmed:</w:t>
      </w:r>
    </w:p>
    <w:p w14:paraId="27C58C81" w14:textId="77777777" w:rsidR="00A42B46" w:rsidRPr="00976ED5" w:rsidRDefault="00033884" w:rsidP="00A42B46">
      <w:pPr>
        <w:numPr>
          <w:ilvl w:val="1"/>
          <w:numId w:val="1"/>
        </w:num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In the context of domestic violence</w:t>
      </w:r>
      <w:r w:rsidR="00A42B46" w:rsidRPr="00976ED5">
        <w:rPr>
          <w:rFonts w:asciiTheme="minorHAnsi" w:hAnsiTheme="minorHAnsi" w:cs="Arial"/>
          <w:color w:val="000000"/>
          <w:sz w:val="22"/>
          <w:szCs w:val="22"/>
        </w:rPr>
        <w:t xml:space="preserve"> or Female Genital Mutilation (FGM)</w:t>
      </w:r>
      <w:r w:rsidR="00555551" w:rsidRPr="00976ED5">
        <w:rPr>
          <w:rFonts w:asciiTheme="minorHAnsi" w:hAnsiTheme="minorHAnsi" w:cs="Arial"/>
          <w:color w:val="000000"/>
          <w:sz w:val="22"/>
          <w:szCs w:val="22"/>
        </w:rPr>
        <w:t>.</w:t>
      </w:r>
    </w:p>
    <w:p w14:paraId="3CDCCDEF" w14:textId="77777777" w:rsidR="00A42B46" w:rsidRPr="00976ED5" w:rsidRDefault="00033884" w:rsidP="00A42B46">
      <w:pPr>
        <w:numPr>
          <w:ilvl w:val="1"/>
          <w:numId w:val="1"/>
        </w:num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As a consequence of the impact of substance misuse</w:t>
      </w:r>
      <w:r w:rsidR="00555551" w:rsidRPr="00976ED5">
        <w:rPr>
          <w:rFonts w:asciiTheme="minorHAnsi" w:hAnsiTheme="minorHAnsi" w:cs="Arial"/>
          <w:color w:val="000000"/>
          <w:sz w:val="22"/>
          <w:szCs w:val="22"/>
        </w:rPr>
        <w:t>.</w:t>
      </w:r>
      <w:r w:rsidR="00A42B46" w:rsidRPr="00976ED5">
        <w:rPr>
          <w:rFonts w:asciiTheme="minorHAnsi" w:hAnsiTheme="minorHAnsi" w:cs="Arial"/>
          <w:color w:val="000000"/>
          <w:sz w:val="22"/>
          <w:szCs w:val="22"/>
        </w:rPr>
        <w:t xml:space="preserve"> </w:t>
      </w:r>
    </w:p>
    <w:p w14:paraId="186DE4BE" w14:textId="50B197C4" w:rsidR="00A42B46" w:rsidRPr="00976ED5" w:rsidRDefault="00A42B46" w:rsidP="00A42B46">
      <w:pPr>
        <w:numPr>
          <w:ilvl w:val="1"/>
          <w:numId w:val="1"/>
        </w:numPr>
        <w:spacing w:line="360" w:lineRule="auto"/>
        <w:jc w:val="both"/>
        <w:rPr>
          <w:rFonts w:asciiTheme="minorHAnsi" w:hAnsiTheme="minorHAnsi" w:cs="Arial"/>
          <w:color w:val="000000"/>
          <w:sz w:val="22"/>
          <w:szCs w:val="22"/>
        </w:rPr>
      </w:pPr>
      <w:r w:rsidRPr="00976ED5">
        <w:rPr>
          <w:rFonts w:asciiTheme="minorHAnsi" w:eastAsiaTheme="minorHAnsi" w:hAnsiTheme="minorHAnsi"/>
          <w:sz w:val="22"/>
          <w:szCs w:val="22"/>
          <w:lang w:eastAsia="en-US"/>
        </w:rPr>
        <w:t xml:space="preserve">As a consequence of the impact of parental mental illness </w:t>
      </w:r>
    </w:p>
    <w:p w14:paraId="5C012F34" w14:textId="77777777" w:rsidR="00033884" w:rsidRPr="00976ED5" w:rsidRDefault="00033884" w:rsidP="00CE496E">
      <w:pPr>
        <w:numPr>
          <w:ilvl w:val="0"/>
          <w:numId w:val="1"/>
        </w:num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Children abused outside families by adults known to them.</w:t>
      </w:r>
    </w:p>
    <w:p w14:paraId="347CC452" w14:textId="77777777" w:rsidR="00033884" w:rsidRPr="00976ED5" w:rsidRDefault="00033884" w:rsidP="00CE496E">
      <w:pPr>
        <w:numPr>
          <w:ilvl w:val="0"/>
          <w:numId w:val="1"/>
        </w:num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Children abused and neglected by professional carer</w:t>
      </w:r>
      <w:r w:rsidR="00555551" w:rsidRPr="00976ED5">
        <w:rPr>
          <w:rFonts w:asciiTheme="minorHAnsi" w:hAnsiTheme="minorHAnsi" w:cs="Arial"/>
          <w:color w:val="000000"/>
          <w:sz w:val="22"/>
          <w:szCs w:val="22"/>
        </w:rPr>
        <w:t>’</w:t>
      </w:r>
      <w:r w:rsidRPr="00976ED5">
        <w:rPr>
          <w:rFonts w:asciiTheme="minorHAnsi" w:hAnsiTheme="minorHAnsi" w:cs="Arial"/>
          <w:color w:val="000000"/>
          <w:sz w:val="22"/>
          <w:szCs w:val="22"/>
        </w:rPr>
        <w:t>s, within institutional settings, or anywhere else where children are cared for away from home.</w:t>
      </w:r>
    </w:p>
    <w:p w14:paraId="31843CE1" w14:textId="77777777" w:rsidR="00033884" w:rsidRPr="00976ED5" w:rsidRDefault="00033884" w:rsidP="00CE496E">
      <w:pPr>
        <w:numPr>
          <w:ilvl w:val="0"/>
          <w:numId w:val="1"/>
        </w:num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Children abused by strangers.</w:t>
      </w:r>
    </w:p>
    <w:p w14:paraId="39205B55" w14:textId="77777777" w:rsidR="00033884" w:rsidRPr="00976ED5" w:rsidRDefault="00033884" w:rsidP="00CE496E">
      <w:pPr>
        <w:numPr>
          <w:ilvl w:val="0"/>
          <w:numId w:val="1"/>
        </w:num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Children abused by other young people.</w:t>
      </w:r>
    </w:p>
    <w:p w14:paraId="295C8C52" w14:textId="77777777" w:rsidR="00033884" w:rsidRPr="00976ED5" w:rsidRDefault="00033884" w:rsidP="00CE496E">
      <w:pPr>
        <w:numPr>
          <w:ilvl w:val="0"/>
          <w:numId w:val="1"/>
        </w:num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Young perpetrators of abuse.</w:t>
      </w:r>
    </w:p>
    <w:p w14:paraId="5E7FE15B" w14:textId="77777777" w:rsidR="00630377" w:rsidRPr="00976ED5" w:rsidRDefault="00033884" w:rsidP="00CE496E">
      <w:pPr>
        <w:numPr>
          <w:ilvl w:val="0"/>
          <w:numId w:val="1"/>
        </w:numPr>
        <w:spacing w:line="360" w:lineRule="auto"/>
        <w:rPr>
          <w:rFonts w:asciiTheme="minorHAnsi" w:hAnsiTheme="minorHAnsi" w:cs="Arial"/>
          <w:color w:val="000000"/>
          <w:sz w:val="22"/>
          <w:szCs w:val="22"/>
        </w:rPr>
      </w:pPr>
      <w:r w:rsidRPr="00976ED5">
        <w:rPr>
          <w:rFonts w:asciiTheme="minorHAnsi" w:hAnsiTheme="minorHAnsi" w:cs="Arial"/>
          <w:color w:val="000000"/>
          <w:sz w:val="22"/>
          <w:szCs w:val="22"/>
        </w:rPr>
        <w:t>Children abused through prostitution.</w:t>
      </w:r>
    </w:p>
    <w:p w14:paraId="6AF54968" w14:textId="77777777" w:rsidR="008F32A8" w:rsidRPr="00976ED5" w:rsidRDefault="008F32A8" w:rsidP="00CE496E">
      <w:pPr>
        <w:spacing w:line="360" w:lineRule="auto"/>
        <w:rPr>
          <w:rFonts w:asciiTheme="minorHAnsi" w:hAnsiTheme="minorHAnsi" w:cs="Arial"/>
          <w:b/>
          <w:sz w:val="12"/>
          <w:szCs w:val="12"/>
          <w:u w:val="single"/>
        </w:rPr>
      </w:pPr>
    </w:p>
    <w:p w14:paraId="5F0E0374"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Staffing and operational commitments</w:t>
      </w:r>
    </w:p>
    <w:p w14:paraId="37A76FE7" w14:textId="77777777" w:rsidR="00555551" w:rsidRPr="00976ED5" w:rsidRDefault="00555551" w:rsidP="00CE496E">
      <w:pPr>
        <w:pStyle w:val="ListParagraph"/>
        <w:spacing w:line="360" w:lineRule="auto"/>
        <w:ind w:left="360"/>
        <w:rPr>
          <w:rFonts w:asciiTheme="minorHAnsi" w:hAnsiTheme="minorHAnsi" w:cs="Arial"/>
          <w:b/>
          <w:sz w:val="12"/>
          <w:szCs w:val="12"/>
          <w:u w:val="single"/>
        </w:rPr>
      </w:pPr>
    </w:p>
    <w:p w14:paraId="2D7CC6F0"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 xml:space="preserve">We ensure all staff, students and parents are made aware of our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policies and procedures.  All parents of children on role have a copy of the Parent Information Leaflet and this is also displayed on the notice board with other supporting information. </w:t>
      </w:r>
    </w:p>
    <w:p w14:paraId="26E8ACBF"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 xml:space="preserve">Applicants for posts within the setting are clearly informed that the positions are exempt from the Rehabilitation of Offenders Act 1974. </w:t>
      </w:r>
    </w:p>
    <w:p w14:paraId="4737E0C5"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Candidates are informed of the need to carry ou</w:t>
      </w:r>
      <w:r w:rsidR="00555551" w:rsidRPr="00976ED5">
        <w:rPr>
          <w:rFonts w:asciiTheme="minorHAnsi" w:hAnsiTheme="minorHAnsi" w:cs="Arial"/>
          <w:sz w:val="22"/>
          <w:szCs w:val="22"/>
        </w:rPr>
        <w:t>t Enhanced Criminality Checks (</w:t>
      </w:r>
      <w:r w:rsidRPr="00976ED5">
        <w:rPr>
          <w:rFonts w:asciiTheme="minorHAnsi" w:hAnsiTheme="minorHAnsi" w:cs="Arial"/>
          <w:sz w:val="22"/>
          <w:szCs w:val="22"/>
        </w:rPr>
        <w:t xml:space="preserve">now DBS). </w:t>
      </w:r>
    </w:p>
    <w:p w14:paraId="45B6C70C"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Where applications are rejected because of information that has been disclosed, applicants have the right to know and to challenge incorrect information.</w:t>
      </w:r>
    </w:p>
    <w:p w14:paraId="0FFEFD44"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We abide by Ofsted requirements in respect of references and Enhanced Criminality Checks  (now DBS) for staff and volunteers, to ensure that no disqualified person or unsuitable person works at the setting or has access to the children.</w:t>
      </w:r>
    </w:p>
    <w:p w14:paraId="4446CE61"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Volunteers do not work unsupervised.</w:t>
      </w:r>
    </w:p>
    <w:p w14:paraId="6B682D50"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We abide by the Protection of Vulnerable Groups Act requirements in respect of any person who is dismissed from our employment, or resigns in circumstances that would otherwise have lead to dismissal for reasons of child protection concern.</w:t>
      </w:r>
    </w:p>
    <w:p w14:paraId="169F3A3F" w14:textId="77777777" w:rsidR="00630377" w:rsidRPr="00976ED5" w:rsidRDefault="00630377" w:rsidP="00CE496E">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We have procedures for recording the details of visitors to the setting.</w:t>
      </w:r>
    </w:p>
    <w:p w14:paraId="73637E14" w14:textId="77777777" w:rsidR="00B55315" w:rsidRPr="00976ED5" w:rsidRDefault="00630377" w:rsidP="00B55315">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We take security steps to ensure that we have control over who comes into the setting so that no unauthorised person has unsupervised access to the children.</w:t>
      </w:r>
    </w:p>
    <w:p w14:paraId="04072D52" w14:textId="77777777" w:rsidR="00B55315" w:rsidRPr="00976ED5" w:rsidRDefault="00630377" w:rsidP="00B55315">
      <w:pPr>
        <w:pStyle w:val="ListParagraph"/>
        <w:numPr>
          <w:ilvl w:val="0"/>
          <w:numId w:val="6"/>
        </w:numPr>
        <w:spacing w:line="360" w:lineRule="auto"/>
        <w:rPr>
          <w:rFonts w:asciiTheme="minorHAnsi" w:hAnsiTheme="minorHAnsi" w:cs="Arial"/>
          <w:sz w:val="22"/>
          <w:szCs w:val="22"/>
        </w:rPr>
      </w:pPr>
      <w:r w:rsidRPr="00976ED5">
        <w:rPr>
          <w:rFonts w:asciiTheme="minorHAnsi" w:hAnsiTheme="minorHAnsi" w:cs="Arial"/>
          <w:sz w:val="22"/>
          <w:szCs w:val="22"/>
        </w:rPr>
        <w:t>Staff are required to sign an annual declaration stating that there are no changes to their original Enhanced Criminality Checks (DBS)</w:t>
      </w:r>
      <w:r w:rsidR="00B55315" w:rsidRPr="00976ED5">
        <w:rPr>
          <w:rFonts w:asciiTheme="minorHAnsi" w:hAnsiTheme="minorHAnsi" w:cs="Arial"/>
          <w:sz w:val="22"/>
          <w:szCs w:val="22"/>
        </w:rPr>
        <w:t xml:space="preserve"> for them </w:t>
      </w:r>
      <w:r w:rsidR="00B55315" w:rsidRPr="00976ED5">
        <w:rPr>
          <w:rFonts w:asciiTheme="minorHAnsi" w:eastAsiaTheme="minorHAnsi" w:hAnsiTheme="minorHAnsi"/>
          <w:sz w:val="22"/>
          <w:szCs w:val="22"/>
        </w:rPr>
        <w:t>AND by association through any person residing at their home address.</w:t>
      </w:r>
    </w:p>
    <w:p w14:paraId="25276161" w14:textId="22625DD6" w:rsidR="00B55315" w:rsidRPr="00976ED5" w:rsidRDefault="00B55315" w:rsidP="00B55315">
      <w:pPr>
        <w:pStyle w:val="ListParagraph"/>
        <w:numPr>
          <w:ilvl w:val="0"/>
          <w:numId w:val="6"/>
        </w:numPr>
        <w:spacing w:line="360" w:lineRule="auto"/>
        <w:rPr>
          <w:rFonts w:asciiTheme="minorHAnsi" w:hAnsiTheme="minorHAnsi" w:cs="Arial"/>
          <w:sz w:val="22"/>
          <w:szCs w:val="22"/>
        </w:rPr>
      </w:pPr>
      <w:r w:rsidRPr="00976ED5">
        <w:rPr>
          <w:rFonts w:asciiTheme="minorHAnsi" w:eastAsiaTheme="minorHAnsi" w:hAnsiTheme="minorHAnsi"/>
          <w:sz w:val="22"/>
          <w:szCs w:val="22"/>
          <w:lang w:eastAsia="en-US"/>
        </w:rPr>
        <w:lastRenderedPageBreak/>
        <w:t xml:space="preserve">In respect of disclosure by association we advise the staff member to instruct the person to apply for a waiver of disqualification and follow advice given by Ofsted in terms of staff member suitability, following Ofsted investigation outcome. </w:t>
      </w:r>
    </w:p>
    <w:p w14:paraId="7FB1FEB1" w14:textId="77777777" w:rsidR="00DC601D" w:rsidRPr="00976ED5" w:rsidRDefault="00DC601D" w:rsidP="00DC601D">
      <w:pPr>
        <w:spacing w:line="360" w:lineRule="auto"/>
        <w:rPr>
          <w:rFonts w:asciiTheme="minorHAnsi" w:hAnsiTheme="minorHAnsi" w:cs="Arial"/>
          <w:sz w:val="12"/>
          <w:szCs w:val="12"/>
        </w:rPr>
      </w:pPr>
    </w:p>
    <w:p w14:paraId="43C6B2FE" w14:textId="1FA0F2AA" w:rsidR="00DC601D" w:rsidRPr="00976ED5" w:rsidRDefault="00DC601D" w:rsidP="00DC601D">
      <w:pPr>
        <w:spacing w:line="360" w:lineRule="auto"/>
        <w:rPr>
          <w:rFonts w:asciiTheme="minorHAnsi" w:hAnsiTheme="minorHAnsi" w:cs="Arial"/>
          <w:b/>
          <w:sz w:val="22"/>
          <w:szCs w:val="22"/>
        </w:rPr>
      </w:pPr>
      <w:r w:rsidRPr="00976ED5">
        <w:rPr>
          <w:rFonts w:asciiTheme="minorHAnsi" w:hAnsiTheme="minorHAnsi" w:cs="Arial"/>
          <w:b/>
          <w:sz w:val="22"/>
          <w:szCs w:val="22"/>
        </w:rPr>
        <w:t>Staff</w:t>
      </w:r>
      <w:r w:rsidR="004922CA" w:rsidRPr="00976ED5">
        <w:rPr>
          <w:rFonts w:asciiTheme="minorHAnsi" w:hAnsiTheme="minorHAnsi" w:cs="Arial"/>
          <w:b/>
          <w:sz w:val="22"/>
          <w:szCs w:val="22"/>
        </w:rPr>
        <w:t xml:space="preserve"> Wellbeing and</w:t>
      </w:r>
      <w:r w:rsidRPr="00976ED5">
        <w:rPr>
          <w:rFonts w:asciiTheme="minorHAnsi" w:hAnsiTheme="minorHAnsi" w:cs="Arial"/>
          <w:b/>
          <w:sz w:val="22"/>
          <w:szCs w:val="22"/>
        </w:rPr>
        <w:t xml:space="preserve"> Medication </w:t>
      </w:r>
    </w:p>
    <w:p w14:paraId="7C8A2B76" w14:textId="631E2398" w:rsidR="004922CA" w:rsidRPr="00976ED5" w:rsidRDefault="004922CA" w:rsidP="00DC601D">
      <w:pPr>
        <w:spacing w:line="360" w:lineRule="auto"/>
        <w:rPr>
          <w:rFonts w:asciiTheme="minorHAnsi" w:hAnsiTheme="minorHAnsi" w:cs="Arial"/>
          <w:sz w:val="22"/>
          <w:szCs w:val="22"/>
        </w:rPr>
      </w:pPr>
      <w:r w:rsidRPr="00976ED5">
        <w:rPr>
          <w:rFonts w:asciiTheme="minorHAnsi" w:hAnsiTheme="minorHAnsi" w:cs="Arial"/>
          <w:sz w:val="22"/>
          <w:szCs w:val="22"/>
        </w:rPr>
        <w:t xml:space="preserve">At Butterflies Montessori Nursery we recognise the importance of all our staff’s physical and mental wellbeing. We follow the Statutory framework 3.19 (September 2021) in regards to staff medication and closely monitor staff’s wellbeing in a variety of ways including having regular supervisions. </w:t>
      </w:r>
      <w:r w:rsidR="00197F81" w:rsidRPr="00976ED5">
        <w:rPr>
          <w:rFonts w:asciiTheme="minorHAnsi" w:hAnsiTheme="minorHAnsi" w:cs="Arial"/>
          <w:sz w:val="22"/>
          <w:szCs w:val="22"/>
        </w:rPr>
        <w:t xml:space="preserve">We have an open-door policy for staff to discuss any difficulties, concerns or medical needs and </w:t>
      </w:r>
      <w:r w:rsidRPr="00976ED5">
        <w:rPr>
          <w:rFonts w:asciiTheme="minorHAnsi" w:hAnsiTheme="minorHAnsi" w:cs="Arial"/>
          <w:sz w:val="22"/>
          <w:szCs w:val="22"/>
        </w:rPr>
        <w:t xml:space="preserve">adapt to staff needs where appropriate to the setting and staff member. </w:t>
      </w:r>
      <w:r w:rsidR="00197F81" w:rsidRPr="00976ED5">
        <w:rPr>
          <w:rFonts w:asciiTheme="minorHAnsi" w:hAnsiTheme="minorHAnsi" w:cs="Arial"/>
          <w:sz w:val="22"/>
          <w:szCs w:val="22"/>
        </w:rPr>
        <w:t xml:space="preserve">We provide support and training either in house or through outside agencies to assist staff members professional development. </w:t>
      </w:r>
    </w:p>
    <w:p w14:paraId="52D95778" w14:textId="77777777" w:rsidR="005C2313" w:rsidRPr="00976ED5" w:rsidRDefault="005C2313" w:rsidP="005C2313">
      <w:pPr>
        <w:pStyle w:val="Heading2"/>
        <w:spacing w:line="360" w:lineRule="auto"/>
        <w:jc w:val="both"/>
        <w:rPr>
          <w:rFonts w:asciiTheme="minorHAnsi" w:hAnsiTheme="minorHAnsi" w:cs="Arial"/>
          <w:color w:val="000000"/>
          <w:sz w:val="12"/>
          <w:szCs w:val="12"/>
        </w:rPr>
      </w:pPr>
    </w:p>
    <w:p w14:paraId="38694559" w14:textId="3996376E" w:rsidR="005C2313" w:rsidRPr="00976ED5" w:rsidRDefault="00630377" w:rsidP="005C2313">
      <w:pPr>
        <w:pStyle w:val="Heading2"/>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Recognising Child Abuse</w:t>
      </w:r>
    </w:p>
    <w:p w14:paraId="79ABDA51" w14:textId="77777777" w:rsidR="008F32A8" w:rsidRPr="00976ED5" w:rsidRDefault="008F32A8" w:rsidP="00CE496E">
      <w:pPr>
        <w:spacing w:line="360" w:lineRule="auto"/>
        <w:rPr>
          <w:rFonts w:asciiTheme="minorHAnsi" w:hAnsiTheme="minorHAnsi"/>
          <w:sz w:val="22"/>
          <w:szCs w:val="22"/>
        </w:rPr>
      </w:pPr>
      <w:r w:rsidRPr="00976ED5">
        <w:rPr>
          <w:rFonts w:asciiTheme="minorHAnsi" w:hAnsiTheme="minorHAnsi" w:cs="Arial"/>
          <w:sz w:val="22"/>
          <w:szCs w:val="22"/>
        </w:rPr>
        <w:t>The nursery is aware that abuse does occur in our society and we are vigilant in identifying signs and symptoms of abuse and reporting concerns</w:t>
      </w:r>
      <w:r w:rsidR="001D2380" w:rsidRPr="00976ED5">
        <w:rPr>
          <w:rFonts w:asciiTheme="minorHAnsi" w:hAnsiTheme="minorHAnsi" w:cs="Arial"/>
          <w:sz w:val="22"/>
          <w:szCs w:val="22"/>
        </w:rPr>
        <w:t>.</w:t>
      </w:r>
    </w:p>
    <w:p w14:paraId="60E232AA" w14:textId="3BD0A976" w:rsidR="00501666" w:rsidRPr="00976ED5" w:rsidRDefault="00501666" w:rsidP="00501666">
      <w:pPr>
        <w:spacing w:before="100" w:beforeAutospacing="1" w:after="100" w:afterAutospacing="1"/>
        <w:rPr>
          <w:rFonts w:asciiTheme="minorHAnsi" w:eastAsiaTheme="minorHAnsi" w:hAnsiTheme="minorHAnsi"/>
          <w:b/>
          <w:sz w:val="22"/>
          <w:szCs w:val="22"/>
          <w:lang w:eastAsia="en-US"/>
        </w:rPr>
      </w:pPr>
      <w:r w:rsidRPr="00976ED5">
        <w:rPr>
          <w:rFonts w:asciiTheme="minorHAnsi" w:eastAsiaTheme="minorHAnsi" w:hAnsiTheme="minorHAnsi"/>
          <w:b/>
          <w:sz w:val="22"/>
          <w:szCs w:val="22"/>
          <w:lang w:eastAsia="en-US"/>
        </w:rPr>
        <w:t>There are many different types of different types of abuse</w:t>
      </w:r>
      <w:r w:rsidR="00CE15B2" w:rsidRPr="00976ED5">
        <w:rPr>
          <w:rFonts w:asciiTheme="minorHAnsi" w:eastAsiaTheme="minorHAnsi" w:hAnsiTheme="minorHAnsi"/>
          <w:b/>
          <w:sz w:val="22"/>
          <w:szCs w:val="22"/>
          <w:lang w:eastAsia="en-US"/>
        </w:rPr>
        <w:t>:</w:t>
      </w:r>
      <w:r w:rsidRPr="00976ED5">
        <w:rPr>
          <w:rFonts w:asciiTheme="minorHAnsi" w:eastAsiaTheme="minorHAnsi" w:hAnsiTheme="minorHAnsi"/>
          <w:b/>
          <w:sz w:val="22"/>
          <w:szCs w:val="22"/>
          <w:lang w:eastAsia="en-US"/>
        </w:rPr>
        <w:t xml:space="preserve"> </w:t>
      </w:r>
    </w:p>
    <w:p w14:paraId="60BE938D" w14:textId="1354DC7D" w:rsidR="00501666" w:rsidRPr="00976ED5" w:rsidRDefault="00501666" w:rsidP="004C1BA5">
      <w:p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b/>
          <w:bCs/>
          <w:sz w:val="22"/>
          <w:szCs w:val="22"/>
          <w:lang w:eastAsia="en-US"/>
        </w:rPr>
        <w:t xml:space="preserve">physical, neglect, emotional (including Domestic Abuse), sexual, child trafficking, grooming, harmful sexual behaviour, child sexual exploitation, bullying and cyber bullying and Female Genital Mutilation. </w:t>
      </w:r>
    </w:p>
    <w:p w14:paraId="2807646E" w14:textId="46171F1E" w:rsidR="001C01B8" w:rsidRPr="00976ED5" w:rsidRDefault="00501666" w:rsidP="00CE15B2">
      <w:p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Child abuse manifests itself in a variety of different ways, some overt and others much less so. All staff will have child protection training and will be vigilant to signs and evidence of physical, sexual and emotional abuse, non-mobile bruising or neglect. </w:t>
      </w:r>
      <w:r w:rsidR="00C87DB8" w:rsidRPr="00976ED5">
        <w:rPr>
          <w:rFonts w:asciiTheme="minorHAnsi" w:eastAsiaTheme="minorHAnsi" w:hAnsiTheme="minorHAnsi"/>
          <w:sz w:val="22"/>
          <w:szCs w:val="22"/>
          <w:lang w:eastAsia="en-US"/>
        </w:rPr>
        <w:t xml:space="preserve">To ensure that staff, students and volunteers have a consistent approach to identifying the different types of abuse, we use a safeguarding questionnaire on induction and follow up with yearly in nursery training to refresh knowledge. All staff attend Safeguarding training within three months of their start date and attend training every 2 years thereafter with CB Consultancy level 2 or 3 according to work position. All the safeguarding documents are in a folder in the office as a guide. We also use the </w:t>
      </w:r>
      <w:hyperlink r:id="rId9" w:history="1">
        <w:r w:rsidR="00C87DB8" w:rsidRPr="00976ED5">
          <w:rPr>
            <w:rStyle w:val="Hyperlink"/>
            <w:rFonts w:asciiTheme="minorHAnsi" w:eastAsiaTheme="minorHAnsi" w:hAnsiTheme="minorHAnsi"/>
            <w:sz w:val="22"/>
            <w:szCs w:val="22"/>
            <w:lang w:eastAsia="en-US"/>
          </w:rPr>
          <w:t>www.swpp.org.uk</w:t>
        </w:r>
      </w:hyperlink>
      <w:r w:rsidR="00C87DB8" w:rsidRPr="00976ED5">
        <w:rPr>
          <w:rFonts w:asciiTheme="minorHAnsi" w:eastAsiaTheme="minorHAnsi" w:hAnsiTheme="minorHAnsi"/>
          <w:sz w:val="22"/>
          <w:szCs w:val="22"/>
          <w:lang w:eastAsia="en-US"/>
        </w:rPr>
        <w:t xml:space="preserve"> website for more detailed information. </w:t>
      </w:r>
    </w:p>
    <w:p w14:paraId="1D5470E5" w14:textId="3EA49679" w:rsidR="00C87DB8" w:rsidRPr="00976ED5" w:rsidRDefault="00C87DB8" w:rsidP="00CE15B2">
      <w:pPr>
        <w:spacing w:before="100" w:beforeAutospacing="1" w:after="100" w:afterAutospacing="1" w:line="276"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Where signs and indicators raise cause for concern we adhere to the following: </w:t>
      </w:r>
    </w:p>
    <w:p w14:paraId="4B7BB39F" w14:textId="77777777" w:rsidR="00C87DB8" w:rsidRPr="00976ED5" w:rsidRDefault="00C87DB8" w:rsidP="00CE15B2">
      <w:pPr>
        <w:numPr>
          <w:ilvl w:val="0"/>
          <w:numId w:val="25"/>
        </w:num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The child's key person or session supervisor makes a dated record of the details of the concern and discusses what to do with the setting leader or manager who is acting as the 'designated person'. </w:t>
      </w:r>
    </w:p>
    <w:p w14:paraId="63A6AE9B" w14:textId="715A99F1" w:rsidR="00C87DB8" w:rsidRPr="00976ED5" w:rsidRDefault="00C87DB8" w:rsidP="00CE15B2">
      <w:pPr>
        <w:numPr>
          <w:ilvl w:val="0"/>
          <w:numId w:val="25"/>
        </w:numPr>
        <w:spacing w:before="24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We refer concerns to the Multi Agency Referral Unit and co-operate fully in any subsequent investigation. NB In some cases this may mean the police or another agency identified by </w:t>
      </w:r>
      <w:r w:rsidR="001C01B8" w:rsidRPr="00976ED5">
        <w:rPr>
          <w:rFonts w:asciiTheme="minorHAnsi" w:eastAsiaTheme="minorHAnsi" w:hAnsiTheme="minorHAnsi"/>
          <w:sz w:val="22"/>
          <w:szCs w:val="22"/>
          <w:lang w:eastAsia="en-US"/>
        </w:rPr>
        <w:t xml:space="preserve">Cornwall and Isle of Scilly </w:t>
      </w:r>
      <w:r w:rsidR="00CE15B2" w:rsidRPr="00976ED5">
        <w:rPr>
          <w:rStyle w:val="Strong"/>
          <w:rFonts w:asciiTheme="minorHAnsi" w:eastAsia="Times New Roman" w:hAnsiTheme="minorHAnsi"/>
          <w:color w:val="333333"/>
          <w:sz w:val="22"/>
          <w:szCs w:val="22"/>
        </w:rPr>
        <w:t>Our Safeguarding Children Partnership (OSCP)</w:t>
      </w:r>
      <w:r w:rsidRPr="00976ED5">
        <w:rPr>
          <w:rFonts w:asciiTheme="minorHAnsi" w:eastAsiaTheme="minorHAnsi" w:hAnsiTheme="minorHAnsi"/>
          <w:sz w:val="22"/>
          <w:szCs w:val="22"/>
          <w:lang w:eastAsia="en-US"/>
        </w:rPr>
        <w:t xml:space="preserve"> </w:t>
      </w:r>
    </w:p>
    <w:p w14:paraId="0C8553F7" w14:textId="77777777" w:rsidR="00C87DB8" w:rsidRPr="00976ED5" w:rsidRDefault="00C87DB8" w:rsidP="00CE15B2">
      <w:pPr>
        <w:numPr>
          <w:ilvl w:val="0"/>
          <w:numId w:val="25"/>
        </w:num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We take care not to influence the outcome either through the way we speak to children or by asking questions of children. </w:t>
      </w:r>
    </w:p>
    <w:p w14:paraId="71F2F488" w14:textId="77777777" w:rsidR="00C87DB8" w:rsidRPr="00976ED5" w:rsidRDefault="00C87DB8" w:rsidP="00CE15B2">
      <w:pPr>
        <w:numPr>
          <w:ilvl w:val="0"/>
          <w:numId w:val="25"/>
        </w:num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We use the Inter-agency referral form when making a referral. </w:t>
      </w:r>
    </w:p>
    <w:p w14:paraId="788AD788" w14:textId="48E516D2" w:rsidR="00DF4BCE" w:rsidRPr="00976ED5" w:rsidRDefault="00C87DB8" w:rsidP="00976ED5">
      <w:pPr>
        <w:numPr>
          <w:ilvl w:val="0"/>
          <w:numId w:val="25"/>
        </w:numPr>
        <w:spacing w:before="100" w:beforeAutospacing="1" w:after="100" w:afterAutospacing="1" w:line="360" w:lineRule="auto"/>
        <w:rPr>
          <w:rFonts w:asciiTheme="minorHAnsi" w:eastAsiaTheme="minorHAnsi" w:hAnsiTheme="minorHAnsi"/>
          <w:sz w:val="22"/>
          <w:szCs w:val="22"/>
          <w:lang w:eastAsia="en-US"/>
        </w:rPr>
      </w:pPr>
      <w:r w:rsidRPr="00976ED5">
        <w:rPr>
          <w:rFonts w:asciiTheme="minorHAnsi" w:eastAsiaTheme="minorHAnsi" w:hAnsiTheme="minorHAnsi"/>
          <w:sz w:val="22"/>
          <w:szCs w:val="22"/>
          <w:lang w:eastAsia="en-US"/>
        </w:rPr>
        <w:t xml:space="preserve">We follow advice given by the Multi Agency Referral Unit and document all conversations. </w:t>
      </w:r>
    </w:p>
    <w:p w14:paraId="1DB5C451" w14:textId="68E85F95" w:rsidR="00920671" w:rsidRPr="00976ED5" w:rsidRDefault="00630377"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lastRenderedPageBreak/>
        <w:t>Child abuse manifests itself in a variety of different ways, some overt and others much less so. All staff will have child protection training and will be vigilant to signs and evidence of physical, sexual and emotional abuse or neglect.</w:t>
      </w:r>
      <w:r w:rsidR="00006C65" w:rsidRPr="00976ED5">
        <w:rPr>
          <w:rFonts w:asciiTheme="minorHAnsi" w:hAnsiTheme="minorHAnsi" w:cs="Arial"/>
          <w:color w:val="000000"/>
          <w:sz w:val="22"/>
          <w:szCs w:val="22"/>
        </w:rPr>
        <w:t xml:space="preserve"> This also includes ‘Peer on Peer abuse</w:t>
      </w:r>
      <w:r w:rsidR="0098480F" w:rsidRPr="00976ED5">
        <w:rPr>
          <w:rFonts w:asciiTheme="minorHAnsi" w:hAnsiTheme="minorHAnsi" w:cs="Arial"/>
          <w:color w:val="000000"/>
          <w:sz w:val="22"/>
          <w:szCs w:val="22"/>
        </w:rPr>
        <w:t xml:space="preserve"> (see Separate Policy)</w:t>
      </w:r>
      <w:r w:rsidR="00006C65" w:rsidRPr="00976ED5">
        <w:rPr>
          <w:rFonts w:asciiTheme="minorHAnsi" w:hAnsiTheme="minorHAnsi" w:cs="Arial"/>
          <w:color w:val="000000"/>
          <w:sz w:val="22"/>
          <w:szCs w:val="22"/>
        </w:rPr>
        <w:t>, County lines and Contextual Safeguarding</w:t>
      </w:r>
      <w:r w:rsidR="00A9223D" w:rsidRPr="00976ED5">
        <w:rPr>
          <w:rFonts w:asciiTheme="minorHAnsi" w:hAnsiTheme="minorHAnsi" w:cs="Arial"/>
          <w:color w:val="000000"/>
          <w:sz w:val="22"/>
          <w:szCs w:val="22"/>
        </w:rPr>
        <w:t>.</w:t>
      </w:r>
    </w:p>
    <w:p w14:paraId="61391BD5" w14:textId="7EADAB05" w:rsidR="00630377" w:rsidRPr="00976ED5" w:rsidRDefault="006C5729"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 xml:space="preserve">To ensure that our nursery </w:t>
      </w:r>
      <w:r w:rsidR="00630377" w:rsidRPr="00976ED5">
        <w:rPr>
          <w:rFonts w:asciiTheme="minorHAnsi" w:hAnsiTheme="minorHAnsi" w:cs="Arial"/>
          <w:color w:val="000000"/>
          <w:sz w:val="22"/>
          <w:szCs w:val="22"/>
        </w:rPr>
        <w:t xml:space="preserve">staff, students and volunteers have a consistent approach to identifying the DIFFERENT types of abuse, we use the </w:t>
      </w:r>
      <w:r w:rsidR="00C62EFA" w:rsidRPr="00976ED5">
        <w:rPr>
          <w:rStyle w:val="Strong"/>
          <w:rFonts w:asciiTheme="minorHAnsi" w:eastAsia="Times New Roman" w:hAnsiTheme="minorHAnsi"/>
          <w:color w:val="333333"/>
          <w:sz w:val="22"/>
          <w:szCs w:val="22"/>
        </w:rPr>
        <w:t xml:space="preserve">Our Safeguarding Children Partnership (OSCP) </w:t>
      </w:r>
      <w:r w:rsidR="00630377" w:rsidRPr="00976ED5">
        <w:rPr>
          <w:rFonts w:asciiTheme="minorHAnsi" w:hAnsiTheme="minorHAnsi" w:cs="Arial"/>
          <w:b/>
          <w:color w:val="000000"/>
          <w:sz w:val="22"/>
          <w:szCs w:val="22"/>
        </w:rPr>
        <w:t xml:space="preserve"> </w:t>
      </w:r>
      <w:r w:rsidR="00976ED5" w:rsidRPr="00976ED5">
        <w:rPr>
          <w:rFonts w:asciiTheme="minorHAnsi" w:hAnsiTheme="minorHAnsi" w:cs="Arial"/>
          <w:b/>
          <w:color w:val="000000"/>
          <w:sz w:val="22"/>
          <w:szCs w:val="22"/>
        </w:rPr>
        <w:t>hand-out</w:t>
      </w:r>
      <w:r w:rsidR="00630377" w:rsidRPr="00976ED5">
        <w:rPr>
          <w:rFonts w:asciiTheme="minorHAnsi" w:hAnsiTheme="minorHAnsi" w:cs="Arial"/>
          <w:color w:val="000000"/>
          <w:sz w:val="22"/>
          <w:szCs w:val="22"/>
        </w:rPr>
        <w:t xml:space="preserve"> in the </w:t>
      </w:r>
      <w:r w:rsidR="00393ECA" w:rsidRPr="00976ED5">
        <w:rPr>
          <w:rFonts w:asciiTheme="minorHAnsi" w:hAnsiTheme="minorHAnsi" w:cs="Arial"/>
          <w:color w:val="000000"/>
          <w:sz w:val="22"/>
          <w:szCs w:val="22"/>
        </w:rPr>
        <w:t>Child Protection</w:t>
      </w:r>
      <w:r w:rsidR="00630377" w:rsidRPr="00976ED5">
        <w:rPr>
          <w:rFonts w:asciiTheme="minorHAnsi" w:hAnsiTheme="minorHAnsi" w:cs="Arial"/>
          <w:color w:val="000000"/>
          <w:sz w:val="22"/>
          <w:szCs w:val="22"/>
        </w:rPr>
        <w:t xml:space="preserve"> documents folder guide.  We also use the </w:t>
      </w:r>
      <w:hyperlink r:id="rId10" w:history="1">
        <w:r w:rsidR="00630377" w:rsidRPr="00976ED5">
          <w:rPr>
            <w:rStyle w:val="Hyperlink"/>
            <w:rFonts w:asciiTheme="minorHAnsi" w:hAnsiTheme="minorHAnsi" w:cs="Arial"/>
            <w:sz w:val="22"/>
            <w:szCs w:val="22"/>
          </w:rPr>
          <w:t>www.swcpp.org.uk</w:t>
        </w:r>
      </w:hyperlink>
      <w:r w:rsidR="00630377" w:rsidRPr="00976ED5">
        <w:rPr>
          <w:rFonts w:asciiTheme="minorHAnsi" w:hAnsiTheme="minorHAnsi" w:cs="Arial"/>
          <w:color w:val="000000"/>
          <w:sz w:val="22"/>
          <w:szCs w:val="22"/>
        </w:rPr>
        <w:t xml:space="preserve"> </w:t>
      </w:r>
      <w:r w:rsidR="00DF4BCE" w:rsidRPr="00976ED5">
        <w:rPr>
          <w:rFonts w:asciiTheme="minorHAnsi" w:hAnsiTheme="minorHAnsi" w:cs="Arial"/>
          <w:color w:val="000000"/>
          <w:sz w:val="22"/>
          <w:szCs w:val="22"/>
        </w:rPr>
        <w:t xml:space="preserve"> </w:t>
      </w:r>
      <w:r w:rsidR="004F3875" w:rsidRPr="00976ED5">
        <w:rPr>
          <w:rFonts w:asciiTheme="minorHAnsi" w:hAnsiTheme="minorHAnsi" w:cs="Arial"/>
          <w:color w:val="000000"/>
          <w:sz w:val="22"/>
          <w:szCs w:val="22"/>
        </w:rPr>
        <w:t>with links to</w:t>
      </w:r>
      <w:r w:rsidR="00DF4BCE" w:rsidRPr="00976ED5">
        <w:rPr>
          <w:rFonts w:asciiTheme="minorHAnsi" w:hAnsiTheme="minorHAnsi" w:cs="Arial"/>
          <w:color w:val="000000"/>
          <w:sz w:val="22"/>
          <w:szCs w:val="22"/>
        </w:rPr>
        <w:t xml:space="preserve"> </w:t>
      </w:r>
      <w:r w:rsidR="00DF4BCE" w:rsidRPr="00976ED5">
        <w:rPr>
          <w:rFonts w:asciiTheme="minorHAnsi" w:hAnsiTheme="minorHAnsi" w:cs="Arial"/>
          <w:color w:val="0000FF"/>
          <w:sz w:val="22"/>
          <w:szCs w:val="22"/>
          <w:u w:val="single"/>
        </w:rPr>
        <w:t>nspcc.org.uk</w:t>
      </w:r>
      <w:r w:rsidR="00DF4BCE" w:rsidRPr="00976ED5">
        <w:rPr>
          <w:rFonts w:asciiTheme="minorHAnsi" w:hAnsiTheme="minorHAnsi" w:cs="Arial"/>
          <w:color w:val="000000"/>
          <w:sz w:val="22"/>
          <w:szCs w:val="22"/>
        </w:rPr>
        <w:t xml:space="preserve"> </w:t>
      </w:r>
      <w:r w:rsidR="004F3875" w:rsidRPr="00976ED5">
        <w:rPr>
          <w:rFonts w:asciiTheme="minorHAnsi" w:hAnsiTheme="minorHAnsi" w:cs="Arial"/>
          <w:color w:val="000000"/>
          <w:sz w:val="22"/>
          <w:szCs w:val="22"/>
        </w:rPr>
        <w:t xml:space="preserve">and many other organisations </w:t>
      </w:r>
      <w:r w:rsidR="00630377" w:rsidRPr="00976ED5">
        <w:rPr>
          <w:rFonts w:asciiTheme="minorHAnsi" w:hAnsiTheme="minorHAnsi" w:cs="Arial"/>
          <w:color w:val="000000"/>
          <w:sz w:val="22"/>
          <w:szCs w:val="22"/>
        </w:rPr>
        <w:t xml:space="preserve">for more detailed information.  Where signs and indicators raise cause for concern we adhere to the following:  </w:t>
      </w:r>
    </w:p>
    <w:p w14:paraId="4A5EC33E" w14:textId="77777777" w:rsidR="00A9223D" w:rsidRPr="00976ED5" w:rsidRDefault="00A9223D" w:rsidP="00CE496E">
      <w:pPr>
        <w:spacing w:line="360" w:lineRule="auto"/>
        <w:jc w:val="both"/>
        <w:rPr>
          <w:rFonts w:asciiTheme="minorHAnsi" w:hAnsiTheme="minorHAnsi" w:cs="Arial"/>
          <w:color w:val="000000"/>
          <w:sz w:val="12"/>
          <w:szCs w:val="12"/>
        </w:rPr>
      </w:pPr>
    </w:p>
    <w:p w14:paraId="66EDB45C" w14:textId="207B2B3F" w:rsidR="00630377" w:rsidRPr="00976ED5" w:rsidRDefault="00630377" w:rsidP="00CE496E">
      <w:pPr>
        <w:numPr>
          <w:ilvl w:val="0"/>
          <w:numId w:val="7"/>
        </w:numPr>
        <w:spacing w:line="360" w:lineRule="auto"/>
        <w:rPr>
          <w:rFonts w:asciiTheme="minorHAnsi" w:hAnsiTheme="minorHAnsi" w:cs="Arial"/>
          <w:sz w:val="22"/>
          <w:szCs w:val="22"/>
        </w:rPr>
      </w:pPr>
      <w:r w:rsidRPr="00976ED5">
        <w:rPr>
          <w:rFonts w:asciiTheme="minorHAnsi" w:hAnsiTheme="minorHAnsi" w:cs="Arial"/>
          <w:sz w:val="22"/>
          <w:szCs w:val="22"/>
        </w:rPr>
        <w:t xml:space="preserve">The child's key person or session </w:t>
      </w:r>
      <w:r w:rsidR="00EC3E44" w:rsidRPr="00976ED5">
        <w:rPr>
          <w:rFonts w:asciiTheme="minorHAnsi" w:hAnsiTheme="minorHAnsi" w:cs="Arial"/>
          <w:sz w:val="22"/>
          <w:szCs w:val="22"/>
        </w:rPr>
        <w:t xml:space="preserve">manager </w:t>
      </w:r>
      <w:r w:rsidRPr="00976ED5">
        <w:rPr>
          <w:rFonts w:asciiTheme="minorHAnsi" w:hAnsiTheme="minorHAnsi" w:cs="Arial"/>
          <w:sz w:val="22"/>
          <w:szCs w:val="22"/>
        </w:rPr>
        <w:t>makes a dated record of the details of the concern and discusses what to do with the setting manager</w:t>
      </w:r>
      <w:r w:rsidR="00EC3E44" w:rsidRPr="00976ED5">
        <w:rPr>
          <w:rFonts w:asciiTheme="minorHAnsi" w:hAnsiTheme="minorHAnsi" w:cs="Arial"/>
          <w:sz w:val="22"/>
          <w:szCs w:val="22"/>
        </w:rPr>
        <w:t>/deputy manager</w:t>
      </w:r>
      <w:r w:rsidRPr="00976ED5">
        <w:rPr>
          <w:rFonts w:asciiTheme="minorHAnsi" w:hAnsiTheme="minorHAnsi" w:cs="Arial"/>
          <w:sz w:val="22"/>
          <w:szCs w:val="22"/>
        </w:rPr>
        <w:t xml:space="preserve"> who is acting as the 'designated </w:t>
      </w:r>
      <w:r w:rsidR="00EC3E44" w:rsidRPr="00976ED5">
        <w:rPr>
          <w:rFonts w:asciiTheme="minorHAnsi" w:hAnsiTheme="minorHAnsi" w:cs="Arial"/>
          <w:sz w:val="22"/>
          <w:szCs w:val="22"/>
        </w:rPr>
        <w:t>lead</w:t>
      </w:r>
      <w:r w:rsidRPr="00976ED5">
        <w:rPr>
          <w:rFonts w:asciiTheme="minorHAnsi" w:hAnsiTheme="minorHAnsi" w:cs="Arial"/>
          <w:sz w:val="22"/>
          <w:szCs w:val="22"/>
        </w:rPr>
        <w:t xml:space="preserve">'.   </w:t>
      </w:r>
    </w:p>
    <w:p w14:paraId="482D2289" w14:textId="4856505F" w:rsidR="00630377" w:rsidRPr="00976ED5" w:rsidRDefault="00630377" w:rsidP="00CE496E">
      <w:pPr>
        <w:pStyle w:val="ListParagraph"/>
        <w:numPr>
          <w:ilvl w:val="0"/>
          <w:numId w:val="7"/>
        </w:numPr>
        <w:spacing w:line="360" w:lineRule="auto"/>
        <w:rPr>
          <w:rFonts w:asciiTheme="minorHAnsi" w:hAnsiTheme="minorHAnsi" w:cs="Arial"/>
          <w:sz w:val="22"/>
          <w:szCs w:val="22"/>
        </w:rPr>
      </w:pPr>
      <w:r w:rsidRPr="00976ED5">
        <w:rPr>
          <w:rFonts w:asciiTheme="minorHAnsi" w:hAnsiTheme="minorHAnsi" w:cs="Arial"/>
          <w:sz w:val="22"/>
          <w:szCs w:val="22"/>
        </w:rPr>
        <w:t>We refer concerns to the Multi Agency Referral Unit and co-operate fully in any subsequent investigation. NB In some cases this may mean the police or an</w:t>
      </w:r>
      <w:r w:rsidR="005F6994" w:rsidRPr="00976ED5">
        <w:rPr>
          <w:rFonts w:asciiTheme="minorHAnsi" w:hAnsiTheme="minorHAnsi" w:cs="Arial"/>
          <w:sz w:val="22"/>
          <w:szCs w:val="22"/>
        </w:rPr>
        <w:t xml:space="preserve">other agency identified by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w:t>
      </w:r>
      <w:r w:rsidR="00EC3E44" w:rsidRPr="00976ED5">
        <w:rPr>
          <w:rFonts w:asciiTheme="minorHAnsi" w:hAnsiTheme="minorHAnsi" w:cs="Arial"/>
          <w:sz w:val="22"/>
          <w:szCs w:val="22"/>
        </w:rPr>
        <w:t>and Safeguarding  (https://www.cornwall.gov.uk/health-and-social-care/childrens-services/child-protection-and-safeguarding/)</w:t>
      </w:r>
    </w:p>
    <w:p w14:paraId="0692B7F1" w14:textId="77777777" w:rsidR="00630377" w:rsidRPr="00976ED5" w:rsidRDefault="00630377" w:rsidP="00CE496E">
      <w:pPr>
        <w:pStyle w:val="ListParagraph"/>
        <w:numPr>
          <w:ilvl w:val="0"/>
          <w:numId w:val="7"/>
        </w:numPr>
        <w:spacing w:line="360" w:lineRule="auto"/>
        <w:rPr>
          <w:rFonts w:asciiTheme="minorHAnsi" w:hAnsiTheme="minorHAnsi" w:cs="Arial"/>
          <w:sz w:val="22"/>
          <w:szCs w:val="22"/>
        </w:rPr>
      </w:pPr>
      <w:r w:rsidRPr="00976ED5">
        <w:rPr>
          <w:rFonts w:asciiTheme="minorHAnsi" w:hAnsiTheme="minorHAnsi" w:cs="Arial"/>
          <w:sz w:val="22"/>
          <w:szCs w:val="22"/>
        </w:rPr>
        <w:t xml:space="preserve">We take care not to influence the outcome either through the way we speak to children or by asking questions of children. </w:t>
      </w:r>
    </w:p>
    <w:p w14:paraId="45A747AE" w14:textId="77777777" w:rsidR="00CD631E" w:rsidRPr="00976ED5" w:rsidRDefault="00630377" w:rsidP="00CE496E">
      <w:pPr>
        <w:numPr>
          <w:ilvl w:val="0"/>
          <w:numId w:val="7"/>
        </w:numPr>
        <w:spacing w:line="360" w:lineRule="auto"/>
        <w:rPr>
          <w:rFonts w:asciiTheme="minorHAnsi" w:hAnsiTheme="minorHAnsi" w:cs="Arial"/>
          <w:sz w:val="22"/>
          <w:szCs w:val="22"/>
        </w:rPr>
      </w:pPr>
      <w:r w:rsidRPr="00976ED5">
        <w:rPr>
          <w:rFonts w:asciiTheme="minorHAnsi" w:hAnsiTheme="minorHAnsi" w:cs="Arial"/>
          <w:sz w:val="22"/>
          <w:szCs w:val="22"/>
        </w:rPr>
        <w:t>We use the Inter-agency referral form when making a referral.</w:t>
      </w:r>
    </w:p>
    <w:p w14:paraId="69956BB6" w14:textId="5EC4F5B6" w:rsidR="00CD631E" w:rsidRPr="00976ED5" w:rsidRDefault="00630377" w:rsidP="00CE496E">
      <w:pPr>
        <w:numPr>
          <w:ilvl w:val="0"/>
          <w:numId w:val="7"/>
        </w:numPr>
        <w:spacing w:line="360" w:lineRule="auto"/>
        <w:rPr>
          <w:rFonts w:asciiTheme="minorHAnsi" w:hAnsiTheme="minorHAnsi" w:cs="Arial"/>
          <w:sz w:val="22"/>
          <w:szCs w:val="22"/>
        </w:rPr>
      </w:pPr>
      <w:r w:rsidRPr="00976ED5">
        <w:rPr>
          <w:rFonts w:asciiTheme="minorHAnsi" w:hAnsiTheme="minorHAnsi" w:cs="Arial"/>
          <w:sz w:val="22"/>
          <w:szCs w:val="22"/>
        </w:rPr>
        <w:t xml:space="preserve">We follow advice given by the Multi Agency Referral Unit and document all conversations.  </w:t>
      </w:r>
    </w:p>
    <w:p w14:paraId="45131F62" w14:textId="77777777" w:rsidR="00A9223D" w:rsidRPr="00976ED5" w:rsidRDefault="00A9223D" w:rsidP="00A9223D">
      <w:pPr>
        <w:spacing w:line="360" w:lineRule="auto"/>
        <w:ind w:left="502"/>
        <w:rPr>
          <w:rFonts w:asciiTheme="minorHAnsi" w:hAnsiTheme="minorHAnsi" w:cs="Arial"/>
          <w:sz w:val="12"/>
          <w:szCs w:val="12"/>
        </w:rPr>
      </w:pPr>
    </w:p>
    <w:p w14:paraId="3EB34885"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Conduct and Recording suspicions of abuse and disclosures</w:t>
      </w:r>
    </w:p>
    <w:p w14:paraId="7EF1F459" w14:textId="291AF4C0" w:rsidR="00630377" w:rsidRPr="00976ED5" w:rsidRDefault="00DE700C" w:rsidP="00CE496E">
      <w:pPr>
        <w:spacing w:line="360" w:lineRule="auto"/>
        <w:rPr>
          <w:rFonts w:asciiTheme="minorHAnsi" w:hAnsiTheme="minorHAnsi" w:cs="Arial"/>
          <w:sz w:val="22"/>
          <w:szCs w:val="22"/>
        </w:rPr>
      </w:pPr>
      <w:r w:rsidRPr="00976ED5">
        <w:rPr>
          <w:rFonts w:asciiTheme="minorHAnsi" w:hAnsiTheme="minorHAnsi" w:cs="Arial"/>
          <w:sz w:val="22"/>
          <w:szCs w:val="22"/>
        </w:rPr>
        <w:t xml:space="preserve">We use the </w:t>
      </w:r>
      <w:r w:rsidR="0098480F" w:rsidRPr="00976ED5">
        <w:rPr>
          <w:rFonts w:asciiTheme="minorHAnsi" w:hAnsiTheme="minorHAnsi" w:cs="Arial"/>
          <w:sz w:val="22"/>
          <w:szCs w:val="22"/>
        </w:rPr>
        <w:t>Our Safeguarding children Partnership (</w:t>
      </w:r>
      <w:r w:rsidR="00546A48" w:rsidRPr="00976ED5">
        <w:rPr>
          <w:rFonts w:asciiTheme="minorHAnsi" w:hAnsiTheme="minorHAnsi" w:cs="Arial"/>
          <w:sz w:val="22"/>
          <w:szCs w:val="22"/>
        </w:rPr>
        <w:t>O</w:t>
      </w:r>
      <w:r w:rsidR="0098480F" w:rsidRPr="00976ED5">
        <w:rPr>
          <w:rFonts w:asciiTheme="minorHAnsi" w:hAnsiTheme="minorHAnsi" w:cs="Arial"/>
          <w:sz w:val="22"/>
          <w:szCs w:val="22"/>
        </w:rPr>
        <w:t>SCP)</w:t>
      </w:r>
      <w:r w:rsidR="00630377" w:rsidRPr="00976ED5">
        <w:rPr>
          <w:rFonts w:asciiTheme="minorHAnsi" w:hAnsiTheme="minorHAnsi" w:cs="Arial"/>
          <w:sz w:val="22"/>
          <w:szCs w:val="22"/>
        </w:rPr>
        <w:t xml:space="preserve"> </w:t>
      </w:r>
      <w:r w:rsidR="00CE72F1" w:rsidRPr="00976ED5">
        <w:rPr>
          <w:rFonts w:asciiTheme="minorHAnsi" w:hAnsiTheme="minorHAnsi" w:cs="Arial"/>
          <w:sz w:val="22"/>
          <w:szCs w:val="22"/>
        </w:rPr>
        <w:t>website</w:t>
      </w:r>
      <w:r w:rsidR="00630377" w:rsidRPr="00976ED5">
        <w:rPr>
          <w:rFonts w:asciiTheme="minorHAnsi" w:hAnsiTheme="minorHAnsi" w:cs="Arial"/>
          <w:sz w:val="22"/>
          <w:szCs w:val="22"/>
        </w:rPr>
        <w:t xml:space="preserve">, </w:t>
      </w:r>
      <w:r w:rsidR="00CE72F1" w:rsidRPr="00976ED5">
        <w:rPr>
          <w:rFonts w:asciiTheme="minorHAnsi" w:hAnsiTheme="minorHAnsi" w:cs="Arial"/>
          <w:sz w:val="22"/>
          <w:szCs w:val="22"/>
        </w:rPr>
        <w:t xml:space="preserve">‘What is child abuse- </w:t>
      </w:r>
      <w:r w:rsidR="00630377" w:rsidRPr="00976ED5">
        <w:rPr>
          <w:rFonts w:asciiTheme="minorHAnsi" w:hAnsiTheme="minorHAnsi" w:cs="Arial"/>
          <w:sz w:val="22"/>
          <w:szCs w:val="22"/>
        </w:rPr>
        <w:t xml:space="preserve">Signs and Indicators’ </w:t>
      </w:r>
      <w:r w:rsidR="00CE72F1" w:rsidRPr="00976ED5">
        <w:rPr>
          <w:rFonts w:asciiTheme="minorHAnsi" w:hAnsiTheme="minorHAnsi" w:cs="Arial"/>
          <w:sz w:val="22"/>
          <w:szCs w:val="22"/>
        </w:rPr>
        <w:t xml:space="preserve">at </w:t>
      </w:r>
      <w:r w:rsidR="00EC3E44" w:rsidRPr="00976ED5">
        <w:rPr>
          <w:rFonts w:asciiTheme="minorHAnsi" w:hAnsiTheme="minorHAnsi" w:cs="Arial"/>
          <w:color w:val="0000FF"/>
          <w:sz w:val="22"/>
          <w:szCs w:val="22"/>
          <w:u w:val="single"/>
        </w:rPr>
        <w:t>www.ciossafeguarding.org.uk/scp</w:t>
      </w:r>
      <w:r w:rsidR="00EC3E44" w:rsidRPr="00976ED5">
        <w:rPr>
          <w:rFonts w:asciiTheme="minorHAnsi" w:hAnsiTheme="minorHAnsi" w:cs="Arial"/>
          <w:sz w:val="22"/>
          <w:szCs w:val="22"/>
        </w:rPr>
        <w:t xml:space="preserve"> </w:t>
      </w:r>
      <w:r w:rsidR="00630377" w:rsidRPr="00976ED5">
        <w:rPr>
          <w:rFonts w:asciiTheme="minorHAnsi" w:hAnsiTheme="minorHAnsi" w:cs="Arial"/>
          <w:sz w:val="22"/>
          <w:szCs w:val="22"/>
        </w:rPr>
        <w:t xml:space="preserve">and the </w:t>
      </w:r>
      <w:hyperlink r:id="rId11" w:history="1">
        <w:r w:rsidR="00630377" w:rsidRPr="00976ED5">
          <w:rPr>
            <w:rStyle w:val="Hyperlink"/>
            <w:rFonts w:asciiTheme="minorHAnsi" w:hAnsiTheme="minorHAnsi" w:cs="Arial"/>
            <w:sz w:val="22"/>
            <w:szCs w:val="22"/>
          </w:rPr>
          <w:t>www.swcpp.org.uk</w:t>
        </w:r>
      </w:hyperlink>
      <w:r w:rsidR="00630377" w:rsidRPr="00976ED5">
        <w:rPr>
          <w:rFonts w:asciiTheme="minorHAnsi" w:hAnsiTheme="minorHAnsi" w:cs="Arial"/>
          <w:sz w:val="22"/>
          <w:szCs w:val="22"/>
        </w:rPr>
        <w:t xml:space="preserve"> website to ensure a consistent approach to identifying the different types of abuse.</w:t>
      </w:r>
    </w:p>
    <w:p w14:paraId="6F17C1B1" w14:textId="77777777" w:rsidR="001C01B8" w:rsidRPr="00976ED5" w:rsidRDefault="001C01B8" w:rsidP="00CE496E">
      <w:pPr>
        <w:spacing w:line="360" w:lineRule="auto"/>
        <w:rPr>
          <w:rFonts w:asciiTheme="minorHAnsi" w:hAnsiTheme="minorHAnsi" w:cs="Arial"/>
          <w:sz w:val="12"/>
          <w:szCs w:val="12"/>
        </w:rPr>
      </w:pPr>
    </w:p>
    <w:p w14:paraId="2337F8F7" w14:textId="4FD36A36" w:rsidR="00630377" w:rsidRPr="00976ED5" w:rsidRDefault="00976ED5" w:rsidP="00CE496E">
      <w:pPr>
        <w:spacing w:line="360" w:lineRule="auto"/>
        <w:rPr>
          <w:rFonts w:asciiTheme="minorHAnsi" w:hAnsiTheme="minorHAnsi" w:cs="Arial"/>
          <w:sz w:val="22"/>
          <w:szCs w:val="22"/>
        </w:rPr>
      </w:pPr>
      <w:r>
        <w:rPr>
          <w:rFonts w:asciiTheme="minorHAnsi" w:hAnsiTheme="minorHAnsi" w:cs="Arial"/>
          <w:sz w:val="22"/>
          <w:szCs w:val="22"/>
        </w:rPr>
        <w:t xml:space="preserve">Where a child makes comments </w:t>
      </w:r>
      <w:r w:rsidR="00630377" w:rsidRPr="00976ED5">
        <w:rPr>
          <w:rFonts w:asciiTheme="minorHAnsi" w:hAnsiTheme="minorHAnsi" w:cs="Arial"/>
          <w:sz w:val="22"/>
          <w:szCs w:val="22"/>
        </w:rPr>
        <w:t>to a member of staff that gives cause for concern (disclosure), observes signs or signals that gives cause for conce</w:t>
      </w:r>
      <w:r w:rsidR="00CE72F1" w:rsidRPr="00976ED5">
        <w:rPr>
          <w:rFonts w:asciiTheme="minorHAnsi" w:hAnsiTheme="minorHAnsi" w:cs="Arial"/>
          <w:sz w:val="22"/>
          <w:szCs w:val="22"/>
        </w:rPr>
        <w:t>rn</w:t>
      </w:r>
      <w:r w:rsidR="00630377" w:rsidRPr="00976ED5">
        <w:rPr>
          <w:rFonts w:asciiTheme="minorHAnsi" w:hAnsiTheme="minorHAnsi" w:cs="Arial"/>
          <w:sz w:val="22"/>
          <w:szCs w:val="22"/>
        </w:rPr>
        <w:t>, such as significant changes in behaviour; deterioration in general well-being; unexplained bruising, marks or signs of possible abuse or neglect that member of staff:</w:t>
      </w:r>
    </w:p>
    <w:p w14:paraId="3556CE4F" w14:textId="77777777" w:rsidR="00630377" w:rsidRPr="00976ED5" w:rsidRDefault="00630377" w:rsidP="00CE496E">
      <w:pPr>
        <w:numPr>
          <w:ilvl w:val="0"/>
          <w:numId w:val="14"/>
        </w:numPr>
        <w:spacing w:line="360" w:lineRule="auto"/>
        <w:rPr>
          <w:rFonts w:asciiTheme="minorHAnsi" w:hAnsiTheme="minorHAnsi" w:cs="Arial"/>
          <w:sz w:val="22"/>
          <w:szCs w:val="22"/>
        </w:rPr>
      </w:pPr>
      <w:r w:rsidRPr="00976ED5">
        <w:rPr>
          <w:rFonts w:asciiTheme="minorHAnsi" w:hAnsiTheme="minorHAnsi" w:cs="Arial"/>
          <w:sz w:val="22"/>
          <w:szCs w:val="22"/>
        </w:rPr>
        <w:t>listens to the child, offers reassurance and gives assurance that she or he will take action;</w:t>
      </w:r>
    </w:p>
    <w:p w14:paraId="5E35777A" w14:textId="77777777" w:rsidR="00630377" w:rsidRPr="00976ED5" w:rsidRDefault="00630377" w:rsidP="00CE496E">
      <w:pPr>
        <w:numPr>
          <w:ilvl w:val="0"/>
          <w:numId w:val="14"/>
        </w:numPr>
        <w:spacing w:line="360" w:lineRule="auto"/>
        <w:rPr>
          <w:rFonts w:asciiTheme="minorHAnsi" w:hAnsiTheme="minorHAnsi" w:cs="Arial"/>
          <w:sz w:val="22"/>
          <w:szCs w:val="22"/>
        </w:rPr>
      </w:pPr>
      <w:r w:rsidRPr="00976ED5">
        <w:rPr>
          <w:rFonts w:asciiTheme="minorHAnsi" w:hAnsiTheme="minorHAnsi" w:cs="Arial"/>
          <w:sz w:val="22"/>
          <w:szCs w:val="22"/>
        </w:rPr>
        <w:t>does not question the child;</w:t>
      </w:r>
    </w:p>
    <w:p w14:paraId="443567CD" w14:textId="77777777" w:rsidR="00630377" w:rsidRPr="00976ED5" w:rsidRDefault="00630377" w:rsidP="00CE496E">
      <w:pPr>
        <w:numPr>
          <w:ilvl w:val="0"/>
          <w:numId w:val="14"/>
        </w:numPr>
        <w:spacing w:line="360" w:lineRule="auto"/>
        <w:rPr>
          <w:rFonts w:asciiTheme="minorHAnsi" w:hAnsiTheme="minorHAnsi" w:cs="Arial"/>
          <w:sz w:val="22"/>
          <w:szCs w:val="22"/>
        </w:rPr>
      </w:pPr>
      <w:r w:rsidRPr="00976ED5">
        <w:rPr>
          <w:rFonts w:asciiTheme="minorHAnsi" w:hAnsiTheme="minorHAnsi" w:cs="Arial"/>
          <w:sz w:val="22"/>
          <w:szCs w:val="22"/>
        </w:rPr>
        <w:t>makes a written record that forms an objective record of the observation or disclosure that includes:</w:t>
      </w:r>
    </w:p>
    <w:p w14:paraId="4FDBED34" w14:textId="7C9E6FEE"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child’s name</w:t>
      </w:r>
    </w:p>
    <w:p w14:paraId="4327B38A" w14:textId="65390741"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child address</w:t>
      </w:r>
    </w:p>
    <w:p w14:paraId="651F9231" w14:textId="57D823F3"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age of the child</w:t>
      </w:r>
    </w:p>
    <w:p w14:paraId="07385292" w14:textId="3AB5EEC8"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date and time of the observation or the disclosure;</w:t>
      </w:r>
    </w:p>
    <w:p w14:paraId="16C46CAE" w14:textId="70964499"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exact words spoken by the child as far as possible;</w:t>
      </w:r>
    </w:p>
    <w:p w14:paraId="088A0730" w14:textId="4CDF5FED" w:rsidR="00B65652" w:rsidRPr="00976ED5" w:rsidRDefault="00976ED5" w:rsidP="00CE496E">
      <w:pPr>
        <w:numPr>
          <w:ilvl w:val="1"/>
          <w:numId w:val="15"/>
        </w:numPr>
        <w:spacing w:line="360" w:lineRule="auto"/>
        <w:rPr>
          <w:rFonts w:asciiTheme="minorHAnsi" w:hAnsiTheme="minorHAnsi" w:cs="Arial"/>
          <w:sz w:val="22"/>
          <w:szCs w:val="22"/>
        </w:rPr>
      </w:pPr>
      <w:r>
        <w:rPr>
          <w:rFonts w:asciiTheme="minorHAnsi" w:hAnsiTheme="minorHAnsi" w:cs="Arial"/>
          <w:sz w:val="22"/>
          <w:szCs w:val="22"/>
        </w:rPr>
        <w:t xml:space="preserve">name </w:t>
      </w:r>
      <w:r w:rsidR="00630377" w:rsidRPr="00976ED5">
        <w:rPr>
          <w:rFonts w:asciiTheme="minorHAnsi" w:hAnsiTheme="minorHAnsi" w:cs="Arial"/>
          <w:sz w:val="22"/>
          <w:szCs w:val="22"/>
        </w:rPr>
        <w:t xml:space="preserve">of the person to whom the concern was reported, with date and time; </w:t>
      </w:r>
    </w:p>
    <w:p w14:paraId="324263DA" w14:textId="3C3D9387" w:rsidR="00630377" w:rsidRPr="00976ED5" w:rsidRDefault="00630377" w:rsidP="00CE496E">
      <w:pPr>
        <w:numPr>
          <w:ilvl w:val="1"/>
          <w:numId w:val="15"/>
        </w:numPr>
        <w:spacing w:line="360" w:lineRule="auto"/>
        <w:rPr>
          <w:rFonts w:asciiTheme="minorHAnsi" w:hAnsiTheme="minorHAnsi" w:cs="Arial"/>
          <w:sz w:val="22"/>
          <w:szCs w:val="22"/>
        </w:rPr>
      </w:pPr>
      <w:r w:rsidRPr="00976ED5">
        <w:rPr>
          <w:rFonts w:asciiTheme="minorHAnsi" w:hAnsiTheme="minorHAnsi" w:cs="Arial"/>
          <w:sz w:val="22"/>
          <w:szCs w:val="22"/>
        </w:rPr>
        <w:t>and</w:t>
      </w:r>
      <w:r w:rsidR="00976ED5">
        <w:rPr>
          <w:rFonts w:asciiTheme="minorHAnsi" w:hAnsiTheme="minorHAnsi" w:cs="Arial"/>
          <w:sz w:val="22"/>
          <w:szCs w:val="22"/>
        </w:rPr>
        <w:t xml:space="preserve"> </w:t>
      </w:r>
      <w:r w:rsidRPr="00976ED5">
        <w:rPr>
          <w:rFonts w:asciiTheme="minorHAnsi" w:hAnsiTheme="minorHAnsi" w:cs="Arial"/>
          <w:sz w:val="22"/>
          <w:szCs w:val="22"/>
        </w:rPr>
        <w:t>the names of any other person present at the time.</w:t>
      </w:r>
    </w:p>
    <w:p w14:paraId="37FD6A80" w14:textId="4D072087" w:rsidR="00630377" w:rsidRPr="00976ED5" w:rsidRDefault="00976ED5" w:rsidP="00CE496E">
      <w:pPr>
        <w:numPr>
          <w:ilvl w:val="1"/>
          <w:numId w:val="15"/>
        </w:numPr>
        <w:spacing w:line="360" w:lineRule="auto"/>
        <w:rPr>
          <w:rFonts w:asciiTheme="minorHAnsi" w:hAnsiTheme="minorHAnsi" w:cs="Arial"/>
          <w:sz w:val="22"/>
          <w:szCs w:val="22"/>
        </w:rPr>
      </w:pPr>
      <w:r>
        <w:rPr>
          <w:rFonts w:asciiTheme="minorHAnsi" w:hAnsiTheme="minorHAnsi" w:cs="Arial"/>
          <w:sz w:val="22"/>
          <w:szCs w:val="22"/>
        </w:rPr>
        <w:t>a</w:t>
      </w:r>
      <w:r w:rsidR="00630377" w:rsidRPr="00976ED5">
        <w:rPr>
          <w:rFonts w:asciiTheme="minorHAnsi" w:hAnsiTheme="minorHAnsi" w:cs="Arial"/>
          <w:sz w:val="22"/>
          <w:szCs w:val="22"/>
        </w:rPr>
        <w:t>n objective, factual and accurate record of the disclosure</w:t>
      </w:r>
      <w:r w:rsidR="00B65652" w:rsidRPr="00976ED5">
        <w:rPr>
          <w:rFonts w:asciiTheme="minorHAnsi" w:hAnsiTheme="minorHAnsi" w:cs="Arial"/>
          <w:sz w:val="22"/>
          <w:szCs w:val="22"/>
        </w:rPr>
        <w:t>.</w:t>
      </w:r>
    </w:p>
    <w:p w14:paraId="5BC7CA86" w14:textId="7A5ACB2E" w:rsidR="00B65652" w:rsidRPr="00976ED5" w:rsidRDefault="00976ED5" w:rsidP="00CE496E">
      <w:pPr>
        <w:numPr>
          <w:ilvl w:val="1"/>
          <w:numId w:val="15"/>
        </w:numPr>
        <w:spacing w:line="360" w:lineRule="auto"/>
        <w:rPr>
          <w:rFonts w:asciiTheme="minorHAnsi" w:hAnsiTheme="minorHAnsi" w:cs="Arial"/>
          <w:sz w:val="22"/>
          <w:szCs w:val="22"/>
        </w:rPr>
      </w:pPr>
      <w:r>
        <w:rPr>
          <w:rFonts w:asciiTheme="minorHAnsi" w:hAnsiTheme="minorHAnsi" w:cs="Arial"/>
          <w:sz w:val="22"/>
          <w:szCs w:val="22"/>
        </w:rPr>
        <w:lastRenderedPageBreak/>
        <w:t>t</w:t>
      </w:r>
      <w:r w:rsidR="00630377" w:rsidRPr="00976ED5">
        <w:rPr>
          <w:rFonts w:asciiTheme="minorHAnsi" w:hAnsiTheme="minorHAnsi" w:cs="Arial"/>
          <w:sz w:val="22"/>
          <w:szCs w:val="22"/>
        </w:rPr>
        <w:t>he name of any other person present at the time who should also write a report on the incident in question.</w:t>
      </w:r>
      <w:r>
        <w:rPr>
          <w:rFonts w:asciiTheme="minorHAnsi" w:hAnsiTheme="minorHAnsi" w:cs="Arial"/>
          <w:sz w:val="22"/>
          <w:szCs w:val="22"/>
        </w:rPr>
        <w:t xml:space="preserve"> </w:t>
      </w:r>
      <w:r w:rsidR="00630377" w:rsidRPr="00976ED5">
        <w:rPr>
          <w:rFonts w:asciiTheme="minorHAnsi" w:hAnsiTheme="minorHAnsi" w:cs="Arial"/>
          <w:sz w:val="22"/>
          <w:szCs w:val="22"/>
        </w:rPr>
        <w:t>ALL records are signed, dated and stored securely.</w:t>
      </w:r>
    </w:p>
    <w:p w14:paraId="08318E1D" w14:textId="77777777" w:rsidR="00976ED5" w:rsidRPr="00976ED5" w:rsidRDefault="00976ED5" w:rsidP="00CE496E">
      <w:pPr>
        <w:spacing w:line="360" w:lineRule="auto"/>
        <w:rPr>
          <w:rFonts w:asciiTheme="minorHAnsi" w:hAnsiTheme="minorHAnsi" w:cs="Arial"/>
          <w:b/>
          <w:bCs/>
          <w:color w:val="000000"/>
          <w:sz w:val="12"/>
          <w:szCs w:val="12"/>
        </w:rPr>
      </w:pPr>
    </w:p>
    <w:p w14:paraId="1AB16055" w14:textId="77777777" w:rsidR="00630377" w:rsidRPr="00976ED5" w:rsidRDefault="00630377" w:rsidP="00CE496E">
      <w:pPr>
        <w:spacing w:line="360" w:lineRule="auto"/>
        <w:rPr>
          <w:rFonts w:asciiTheme="minorHAnsi" w:hAnsiTheme="minorHAnsi" w:cs="Arial"/>
          <w:b/>
          <w:bCs/>
          <w:color w:val="000000"/>
          <w:sz w:val="22"/>
          <w:szCs w:val="22"/>
        </w:rPr>
      </w:pPr>
      <w:r w:rsidRPr="00976ED5">
        <w:rPr>
          <w:rFonts w:asciiTheme="minorHAnsi" w:hAnsiTheme="minorHAnsi" w:cs="Arial"/>
          <w:b/>
          <w:bCs/>
          <w:color w:val="000000"/>
          <w:sz w:val="22"/>
          <w:szCs w:val="22"/>
        </w:rPr>
        <w:t>It is not our responsibility to attempt to investigate the situation within the setting.</w:t>
      </w:r>
    </w:p>
    <w:p w14:paraId="43C33D3B"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 xml:space="preserve">Making a referral </w:t>
      </w:r>
    </w:p>
    <w:p w14:paraId="3410D0FC" w14:textId="77777777" w:rsidR="00630377" w:rsidRPr="00976ED5" w:rsidRDefault="00630377" w:rsidP="00A9223D">
      <w:pPr>
        <w:spacing w:line="360" w:lineRule="auto"/>
        <w:rPr>
          <w:rFonts w:asciiTheme="minorHAnsi" w:hAnsiTheme="minorHAnsi" w:cs="Arial"/>
          <w:sz w:val="22"/>
          <w:szCs w:val="22"/>
        </w:rPr>
      </w:pPr>
      <w:r w:rsidRPr="00976ED5">
        <w:rPr>
          <w:rFonts w:asciiTheme="minorHAnsi" w:hAnsiTheme="minorHAnsi" w:cs="Arial"/>
          <w:sz w:val="22"/>
          <w:szCs w:val="22"/>
        </w:rPr>
        <w:t xml:space="preserve">We follow the guidance written on the Cornwall interagency referral form </w:t>
      </w:r>
    </w:p>
    <w:p w14:paraId="042E1124" w14:textId="77777777" w:rsidR="00630377" w:rsidRPr="00976ED5" w:rsidRDefault="00630377" w:rsidP="00A9223D">
      <w:pPr>
        <w:spacing w:line="360" w:lineRule="auto"/>
        <w:rPr>
          <w:rFonts w:asciiTheme="minorHAnsi" w:hAnsiTheme="minorHAnsi" w:cs="Arial"/>
          <w:sz w:val="22"/>
          <w:szCs w:val="22"/>
        </w:rPr>
      </w:pPr>
      <w:r w:rsidRPr="00976ED5">
        <w:rPr>
          <w:rFonts w:asciiTheme="minorHAnsi" w:hAnsiTheme="minorHAnsi" w:cs="Arial"/>
          <w:sz w:val="22"/>
          <w:szCs w:val="22"/>
        </w:rPr>
        <w:t>We keep a copy of this document and follow the detailed guidelines given.</w:t>
      </w:r>
    </w:p>
    <w:p w14:paraId="76545164" w14:textId="77777777" w:rsidR="00630377" w:rsidRPr="00976ED5" w:rsidRDefault="00630377" w:rsidP="00A9223D">
      <w:pPr>
        <w:spacing w:line="360" w:lineRule="auto"/>
        <w:rPr>
          <w:rFonts w:asciiTheme="minorHAnsi" w:hAnsiTheme="minorHAnsi" w:cs="Arial"/>
          <w:b/>
          <w:sz w:val="22"/>
          <w:szCs w:val="22"/>
        </w:rPr>
      </w:pPr>
      <w:r w:rsidRPr="00976ED5">
        <w:rPr>
          <w:rFonts w:asciiTheme="minorHAnsi" w:hAnsiTheme="minorHAnsi" w:cs="Arial"/>
          <w:sz w:val="22"/>
          <w:szCs w:val="22"/>
        </w:rPr>
        <w:t>All members of staff know the procedures for recording and reporting.</w:t>
      </w:r>
    </w:p>
    <w:p w14:paraId="1BC355D4" w14:textId="77777777" w:rsidR="005C362C" w:rsidRPr="00976ED5" w:rsidRDefault="005C362C" w:rsidP="00CE496E">
      <w:pPr>
        <w:spacing w:line="360" w:lineRule="auto"/>
        <w:rPr>
          <w:rFonts w:asciiTheme="minorHAnsi" w:hAnsiTheme="minorHAnsi" w:cs="Arial"/>
          <w:b/>
          <w:i/>
          <w:sz w:val="12"/>
          <w:szCs w:val="12"/>
          <w:highlight w:val="yellow"/>
        </w:rPr>
      </w:pPr>
    </w:p>
    <w:p w14:paraId="2FC05A18"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Informing parents/working with parents</w:t>
      </w:r>
    </w:p>
    <w:p w14:paraId="014D076A" w14:textId="77777777" w:rsidR="00630377" w:rsidRPr="00976ED5" w:rsidRDefault="00630377" w:rsidP="00A9223D">
      <w:pPr>
        <w:spacing w:line="360" w:lineRule="auto"/>
        <w:rPr>
          <w:rFonts w:asciiTheme="minorHAnsi" w:hAnsiTheme="minorHAnsi" w:cs="Arial"/>
          <w:sz w:val="22"/>
          <w:szCs w:val="22"/>
        </w:rPr>
      </w:pPr>
      <w:r w:rsidRPr="00976ED5">
        <w:rPr>
          <w:rFonts w:asciiTheme="minorHAnsi" w:hAnsiTheme="minorHAnsi" w:cs="Arial"/>
          <w:sz w:val="22"/>
          <w:szCs w:val="22"/>
        </w:rPr>
        <w:t xml:space="preserve">Parents are normally the first point of contact. </w:t>
      </w:r>
    </w:p>
    <w:p w14:paraId="032225EF" w14:textId="16A8C81B" w:rsidR="00630377" w:rsidRPr="00976ED5" w:rsidRDefault="00630377" w:rsidP="00A9223D">
      <w:pPr>
        <w:spacing w:line="360" w:lineRule="auto"/>
        <w:rPr>
          <w:rFonts w:asciiTheme="minorHAnsi" w:hAnsiTheme="minorHAnsi" w:cs="Arial"/>
          <w:sz w:val="22"/>
          <w:szCs w:val="22"/>
        </w:rPr>
      </w:pPr>
      <w:r w:rsidRPr="00976ED5">
        <w:rPr>
          <w:rFonts w:asciiTheme="minorHAnsi" w:hAnsiTheme="minorHAnsi" w:cs="Arial"/>
          <w:sz w:val="22"/>
          <w:szCs w:val="22"/>
        </w:rPr>
        <w:t>If a suspicion of abuse is recorded, parents are informed at the same time as the report is made, except where the guidan</w:t>
      </w:r>
      <w:r w:rsidR="00501E69" w:rsidRPr="00976ED5">
        <w:rPr>
          <w:rFonts w:asciiTheme="minorHAnsi" w:hAnsiTheme="minorHAnsi" w:cs="Arial"/>
          <w:sz w:val="22"/>
          <w:szCs w:val="22"/>
        </w:rPr>
        <w:t>ce of the</w:t>
      </w:r>
      <w:r w:rsidRPr="00976ED5">
        <w:rPr>
          <w:rFonts w:asciiTheme="minorHAnsi" w:hAnsiTheme="minorHAnsi" w:cs="Arial"/>
          <w:sz w:val="22"/>
          <w:szCs w:val="22"/>
        </w:rPr>
        <w:t xml:space="preserve"> </w:t>
      </w:r>
      <w:r w:rsidR="001C01B8" w:rsidRPr="00976ED5">
        <w:rPr>
          <w:rStyle w:val="Strong"/>
          <w:rFonts w:asciiTheme="minorHAnsi" w:hAnsiTheme="minorHAnsi"/>
          <w:color w:val="333333"/>
          <w:sz w:val="22"/>
          <w:szCs w:val="22"/>
        </w:rPr>
        <w:t>OSCP</w:t>
      </w:r>
      <w:r w:rsidR="001C01B8" w:rsidRPr="00976ED5">
        <w:rPr>
          <w:rFonts w:asciiTheme="minorHAnsi" w:hAnsiTheme="minorHAnsi" w:cs="Arial"/>
          <w:sz w:val="22"/>
          <w:szCs w:val="22"/>
        </w:rPr>
        <w:t xml:space="preserve"> </w:t>
      </w:r>
      <w:r w:rsidRPr="00976ED5">
        <w:rPr>
          <w:rFonts w:asciiTheme="minorHAnsi" w:hAnsiTheme="minorHAnsi" w:cs="Arial"/>
          <w:sz w:val="22"/>
          <w:szCs w:val="22"/>
        </w:rPr>
        <w:t>does not allow this. This will usually be the case where the parent is the likely abuser. In these cases the investigating officers will inform parents.</w:t>
      </w:r>
    </w:p>
    <w:p w14:paraId="5015ECAF" w14:textId="73704545" w:rsidR="001F425B" w:rsidRPr="00976ED5" w:rsidRDefault="00630377" w:rsidP="00A9223D">
      <w:pPr>
        <w:spacing w:line="360" w:lineRule="auto"/>
        <w:rPr>
          <w:rFonts w:asciiTheme="minorHAnsi" w:eastAsia="Times New Roman" w:hAnsiTheme="minorHAnsi"/>
          <w:sz w:val="22"/>
          <w:szCs w:val="22"/>
        </w:rPr>
      </w:pPr>
      <w:r w:rsidRPr="00976ED5">
        <w:rPr>
          <w:rFonts w:asciiTheme="minorHAnsi" w:hAnsiTheme="minorHAnsi" w:cs="Arial"/>
          <w:sz w:val="22"/>
          <w:szCs w:val="22"/>
        </w:rPr>
        <w:t xml:space="preserve">As </w:t>
      </w:r>
      <w:r w:rsidRPr="00976ED5">
        <w:rPr>
          <w:rFonts w:asciiTheme="minorHAnsi" w:hAnsiTheme="minorHAnsi" w:cs="Arial"/>
          <w:b/>
          <w:sz w:val="22"/>
          <w:szCs w:val="22"/>
        </w:rPr>
        <w:t>domestic abuse</w:t>
      </w:r>
      <w:r w:rsidRPr="00976ED5">
        <w:rPr>
          <w:rFonts w:asciiTheme="minorHAnsi" w:hAnsiTheme="minorHAnsi" w:cs="Arial"/>
          <w:sz w:val="22"/>
          <w:szCs w:val="22"/>
        </w:rPr>
        <w:t xml:space="preserve"> is now defined as Emotional Abuse for children, in the event of knowledge of domestic abuse, we will advise the parent to contact the </w:t>
      </w:r>
      <w:hyperlink r:id="rId12" w:history="1">
        <w:r w:rsidR="00164A6B" w:rsidRPr="00976ED5">
          <w:rPr>
            <w:rStyle w:val="Hyperlink"/>
            <w:rFonts w:asciiTheme="minorHAnsi" w:hAnsiTheme="minorHAnsi" w:cs="Arial"/>
            <w:sz w:val="22"/>
            <w:szCs w:val="22"/>
          </w:rPr>
          <w:t>https://www.cornwall.gov.uk/health-and-social-care/adult-care-services/domestic-violence-help-and-advice/</w:t>
        </w:r>
      </w:hyperlink>
      <w:r w:rsidR="00164A6B" w:rsidRPr="00976ED5">
        <w:rPr>
          <w:rFonts w:asciiTheme="minorHAnsi" w:hAnsiTheme="minorHAnsi" w:cs="Arial"/>
          <w:sz w:val="22"/>
          <w:szCs w:val="22"/>
        </w:rPr>
        <w:t xml:space="preserve"> or Devon/Cornwall Police- </w:t>
      </w:r>
      <w:hyperlink r:id="rId13" w:history="1">
        <w:r w:rsidR="00164A6B" w:rsidRPr="00976ED5">
          <w:rPr>
            <w:rStyle w:val="Hyperlink"/>
            <w:rFonts w:asciiTheme="minorHAnsi" w:hAnsiTheme="minorHAnsi" w:cs="Arial"/>
            <w:sz w:val="22"/>
            <w:szCs w:val="22"/>
          </w:rPr>
          <w:t>www.devon-cornwall.police.uk/domestic-abuse-support</w:t>
        </w:r>
      </w:hyperlink>
      <w:r w:rsidR="00164A6B" w:rsidRPr="00976ED5">
        <w:rPr>
          <w:rFonts w:asciiTheme="minorHAnsi" w:hAnsiTheme="minorHAnsi" w:cs="Arial"/>
          <w:sz w:val="22"/>
          <w:szCs w:val="22"/>
        </w:rPr>
        <w:t xml:space="preserve"> where advice and contact information may be found including </w:t>
      </w:r>
      <w:r w:rsidR="00164A6B" w:rsidRPr="00976ED5">
        <w:rPr>
          <w:rFonts w:asciiTheme="minorHAnsi" w:eastAsia="Times New Roman" w:hAnsiTheme="minorHAnsi"/>
          <w:color w:val="222222"/>
          <w:sz w:val="22"/>
          <w:szCs w:val="22"/>
          <w:lang w:eastAsia="en-US"/>
        </w:rPr>
        <w:t>Cornwall Domestic Abuse 24hr Helpline on 01872 225629</w:t>
      </w:r>
      <w:r w:rsidR="00B078B0" w:rsidRPr="00976ED5">
        <w:rPr>
          <w:rFonts w:asciiTheme="minorHAnsi" w:eastAsia="Times New Roman" w:hAnsiTheme="minorHAnsi"/>
          <w:color w:val="222222"/>
          <w:sz w:val="22"/>
          <w:szCs w:val="22"/>
          <w:lang w:eastAsia="en-US"/>
        </w:rPr>
        <w:t xml:space="preserve"> and saferfutures.org.uk – </w:t>
      </w:r>
      <w:r w:rsidR="00B078B0" w:rsidRPr="00976ED5">
        <w:rPr>
          <w:rFonts w:asciiTheme="minorHAnsi" w:eastAsia="Times New Roman" w:hAnsiTheme="minorHAnsi"/>
          <w:sz w:val="22"/>
          <w:szCs w:val="22"/>
        </w:rPr>
        <w:t>0300 777 4777</w:t>
      </w:r>
      <w:r w:rsidR="00C45FF6" w:rsidRPr="00976ED5">
        <w:rPr>
          <w:rFonts w:asciiTheme="minorHAnsi" w:eastAsia="Times New Roman" w:hAnsiTheme="minorHAnsi"/>
          <w:sz w:val="22"/>
          <w:szCs w:val="22"/>
        </w:rPr>
        <w:t xml:space="preserve">. Respect Men’s Helpline </w:t>
      </w:r>
      <w:r w:rsidR="00C45FF6" w:rsidRPr="00976ED5">
        <w:rPr>
          <w:rFonts w:asciiTheme="minorHAnsi" w:hAnsiTheme="minorHAnsi" w:cs="Arial"/>
          <w:sz w:val="22"/>
          <w:szCs w:val="22"/>
        </w:rPr>
        <w:t xml:space="preserve">- </w:t>
      </w:r>
      <w:hyperlink r:id="rId14" w:history="1">
        <w:r w:rsidRPr="00976ED5">
          <w:rPr>
            <w:rStyle w:val="Hyperlink"/>
            <w:rFonts w:asciiTheme="minorHAnsi" w:hAnsiTheme="minorHAnsi" w:cs="Arial"/>
            <w:sz w:val="22"/>
            <w:szCs w:val="22"/>
          </w:rPr>
          <w:t>www.mensadviceline.org.uk</w:t>
        </w:r>
      </w:hyperlink>
      <w:r w:rsidRPr="00976ED5">
        <w:rPr>
          <w:rFonts w:asciiTheme="minorHAnsi" w:hAnsiTheme="minorHAnsi" w:cs="Arial"/>
          <w:sz w:val="22"/>
          <w:szCs w:val="22"/>
        </w:rPr>
        <w:t xml:space="preserve"> or call 0808 801 0327 immediately for support.  Failure of the victim to seek this support and advice will result in us making a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referral to the Multi Agency Referral Unit.</w:t>
      </w:r>
    </w:p>
    <w:p w14:paraId="7425D703" w14:textId="77777777" w:rsidR="004C36F6" w:rsidRPr="00976ED5" w:rsidRDefault="004C36F6" w:rsidP="00CE496E">
      <w:pPr>
        <w:pStyle w:val="ListParagraph"/>
        <w:spacing w:line="360" w:lineRule="auto"/>
        <w:ind w:left="360"/>
        <w:rPr>
          <w:rFonts w:asciiTheme="minorHAnsi" w:hAnsiTheme="minorHAnsi" w:cs="Arial"/>
          <w:sz w:val="12"/>
          <w:szCs w:val="12"/>
        </w:rPr>
      </w:pPr>
    </w:p>
    <w:p w14:paraId="6AB69316" w14:textId="77777777" w:rsidR="00630377" w:rsidRPr="00976ED5" w:rsidRDefault="00630377" w:rsidP="00A9223D">
      <w:pPr>
        <w:spacing w:line="360" w:lineRule="auto"/>
        <w:rPr>
          <w:rFonts w:asciiTheme="minorHAnsi" w:hAnsiTheme="minorHAnsi" w:cs="Arial"/>
          <w:sz w:val="22"/>
          <w:szCs w:val="22"/>
        </w:rPr>
      </w:pPr>
      <w:r w:rsidRPr="00976ED5">
        <w:rPr>
          <w:rFonts w:asciiTheme="minorHAnsi" w:hAnsiTheme="minorHAnsi" w:cs="Arial"/>
          <w:b/>
          <w:sz w:val="22"/>
          <w:szCs w:val="22"/>
          <w:u w:val="single"/>
        </w:rPr>
        <w:t>Liaison with other agencies</w:t>
      </w:r>
    </w:p>
    <w:p w14:paraId="79359CB6" w14:textId="604A49BB" w:rsidR="00630377" w:rsidRPr="00976ED5" w:rsidRDefault="00630377" w:rsidP="00CE496E">
      <w:pPr>
        <w:pStyle w:val="ListParagraph"/>
        <w:numPr>
          <w:ilvl w:val="0"/>
          <w:numId w:val="19"/>
        </w:numPr>
        <w:spacing w:line="360" w:lineRule="auto"/>
        <w:rPr>
          <w:rFonts w:asciiTheme="minorHAnsi" w:hAnsiTheme="minorHAnsi" w:cs="Arial"/>
          <w:sz w:val="22"/>
          <w:szCs w:val="22"/>
        </w:rPr>
      </w:pPr>
      <w:r w:rsidRPr="00976ED5">
        <w:rPr>
          <w:rFonts w:asciiTheme="minorHAnsi" w:hAnsiTheme="minorHAnsi" w:cs="Arial"/>
          <w:sz w:val="22"/>
          <w:szCs w:val="22"/>
        </w:rPr>
        <w:t xml:space="preserve">We work within </w:t>
      </w:r>
      <w:r w:rsidR="000271F5" w:rsidRPr="00976ED5">
        <w:rPr>
          <w:rFonts w:asciiTheme="minorHAnsi" w:hAnsiTheme="minorHAnsi" w:cs="Arial"/>
          <w:sz w:val="22"/>
          <w:szCs w:val="22"/>
        </w:rPr>
        <w:t xml:space="preserve">Our Safeguarding Children Partnership (OSCP) </w:t>
      </w:r>
      <w:r w:rsidRPr="00976ED5">
        <w:rPr>
          <w:rFonts w:asciiTheme="minorHAnsi" w:hAnsiTheme="minorHAnsi" w:cs="Arial"/>
          <w:sz w:val="22"/>
          <w:szCs w:val="22"/>
        </w:rPr>
        <w:t>guidelines.</w:t>
      </w:r>
    </w:p>
    <w:p w14:paraId="18C9FDA3" w14:textId="72A9D0E9" w:rsidR="00630377" w:rsidRPr="00976ED5" w:rsidRDefault="00630377" w:rsidP="00CE496E">
      <w:pPr>
        <w:pStyle w:val="ListParagraph"/>
        <w:numPr>
          <w:ilvl w:val="0"/>
          <w:numId w:val="19"/>
        </w:numPr>
        <w:spacing w:line="360" w:lineRule="auto"/>
        <w:rPr>
          <w:rFonts w:asciiTheme="minorHAnsi" w:hAnsiTheme="minorHAnsi" w:cs="Arial"/>
          <w:sz w:val="22"/>
          <w:szCs w:val="22"/>
        </w:rPr>
      </w:pPr>
      <w:r w:rsidRPr="00976ED5">
        <w:rPr>
          <w:rFonts w:asciiTheme="minorHAnsi" w:hAnsiTheme="minorHAnsi" w:cs="Arial"/>
          <w:sz w:val="22"/>
          <w:szCs w:val="22"/>
        </w:rPr>
        <w:t>We have a copy of 'What to do if you’re worried a child</w:t>
      </w:r>
      <w:r w:rsidR="000271F5" w:rsidRPr="00976ED5">
        <w:rPr>
          <w:rFonts w:asciiTheme="minorHAnsi" w:hAnsiTheme="minorHAnsi" w:cs="Arial"/>
          <w:sz w:val="22"/>
          <w:szCs w:val="22"/>
        </w:rPr>
        <w:t>’</w:t>
      </w:r>
      <w:r w:rsidRPr="00976ED5">
        <w:rPr>
          <w:rFonts w:asciiTheme="minorHAnsi" w:hAnsiTheme="minorHAnsi" w:cs="Arial"/>
          <w:sz w:val="22"/>
          <w:szCs w:val="22"/>
        </w:rPr>
        <w:t xml:space="preserve"> is being abused' for parents and staff and all staff are familiar with what to do if they have concerns.</w:t>
      </w:r>
    </w:p>
    <w:p w14:paraId="18141216" w14:textId="77777777" w:rsidR="00630377" w:rsidRPr="00976ED5" w:rsidRDefault="00630377" w:rsidP="00CE496E">
      <w:pPr>
        <w:pStyle w:val="ListParagraph"/>
        <w:numPr>
          <w:ilvl w:val="0"/>
          <w:numId w:val="19"/>
        </w:numPr>
        <w:spacing w:line="360" w:lineRule="auto"/>
        <w:rPr>
          <w:rFonts w:asciiTheme="minorHAnsi" w:hAnsiTheme="minorHAnsi" w:cs="Arial"/>
          <w:sz w:val="22"/>
          <w:szCs w:val="22"/>
        </w:rPr>
      </w:pPr>
      <w:r w:rsidRPr="00976ED5">
        <w:rPr>
          <w:rFonts w:asciiTheme="minorHAnsi" w:hAnsiTheme="minorHAnsi" w:cs="Arial"/>
          <w:sz w:val="22"/>
          <w:szCs w:val="22"/>
        </w:rPr>
        <w:t>We have procedures for contacting the local authority on child protection issues, including the Multi Agency Referral Unit.</w:t>
      </w:r>
    </w:p>
    <w:p w14:paraId="55068E7D" w14:textId="19FEF0B8" w:rsidR="00630377" w:rsidRPr="00976ED5" w:rsidRDefault="00630377" w:rsidP="00CE496E">
      <w:pPr>
        <w:pStyle w:val="ListParagraph"/>
        <w:numPr>
          <w:ilvl w:val="0"/>
          <w:numId w:val="19"/>
        </w:numPr>
        <w:spacing w:line="360" w:lineRule="auto"/>
        <w:rPr>
          <w:rFonts w:asciiTheme="minorHAnsi" w:hAnsiTheme="minorHAnsi" w:cs="Arial"/>
          <w:sz w:val="22"/>
          <w:szCs w:val="22"/>
        </w:rPr>
      </w:pPr>
      <w:r w:rsidRPr="00976ED5">
        <w:rPr>
          <w:rFonts w:asciiTheme="minorHAnsi" w:hAnsiTheme="minorHAnsi" w:cs="Arial"/>
          <w:sz w:val="22"/>
          <w:szCs w:val="22"/>
        </w:rPr>
        <w:t xml:space="preserve">We notify </w:t>
      </w:r>
      <w:r w:rsidRPr="00976ED5">
        <w:rPr>
          <w:rFonts w:asciiTheme="minorHAnsi" w:hAnsiTheme="minorHAnsi" w:cs="Arial"/>
          <w:b/>
          <w:sz w:val="22"/>
          <w:szCs w:val="22"/>
        </w:rPr>
        <w:t>Ofsted</w:t>
      </w:r>
      <w:r w:rsidRPr="00976ED5">
        <w:rPr>
          <w:rFonts w:asciiTheme="minorHAnsi" w:hAnsiTheme="minorHAnsi" w:cs="Arial"/>
          <w:sz w:val="22"/>
          <w:szCs w:val="22"/>
        </w:rPr>
        <w:t xml:space="preserve"> of any incident or accident and any changes in our arrangements which may affect the wellbeing of children</w:t>
      </w:r>
      <w:r w:rsidR="00A7001C">
        <w:rPr>
          <w:rFonts w:asciiTheme="minorHAnsi" w:hAnsiTheme="minorHAnsi" w:cs="Arial"/>
          <w:sz w:val="22"/>
          <w:szCs w:val="22"/>
        </w:rPr>
        <w:t xml:space="preserve"> </w:t>
      </w:r>
      <w:r w:rsidRPr="00976ED5">
        <w:rPr>
          <w:rFonts w:asciiTheme="minorHAnsi" w:hAnsiTheme="minorHAnsi" w:cs="Arial"/>
          <w:b/>
          <w:sz w:val="22"/>
          <w:szCs w:val="22"/>
        </w:rPr>
        <w:t>within 14 days</w:t>
      </w:r>
      <w:r w:rsidRPr="00976ED5">
        <w:rPr>
          <w:rFonts w:asciiTheme="minorHAnsi" w:hAnsiTheme="minorHAnsi" w:cs="Arial"/>
          <w:sz w:val="22"/>
          <w:szCs w:val="22"/>
        </w:rPr>
        <w:t>.</w:t>
      </w:r>
    </w:p>
    <w:p w14:paraId="77952999" w14:textId="4C8CC7CF" w:rsidR="00630377" w:rsidRPr="00976ED5" w:rsidRDefault="00630377" w:rsidP="00CE496E">
      <w:pPr>
        <w:pStyle w:val="ListParagraph"/>
        <w:numPr>
          <w:ilvl w:val="0"/>
          <w:numId w:val="19"/>
        </w:numPr>
        <w:spacing w:line="360" w:lineRule="auto"/>
        <w:rPr>
          <w:rFonts w:asciiTheme="minorHAnsi" w:hAnsiTheme="minorHAnsi" w:cs="Arial"/>
          <w:sz w:val="22"/>
          <w:szCs w:val="22"/>
        </w:rPr>
      </w:pPr>
      <w:r w:rsidRPr="00976ED5">
        <w:rPr>
          <w:rFonts w:asciiTheme="minorHAnsi" w:hAnsiTheme="minorHAnsi" w:cs="Arial"/>
          <w:sz w:val="22"/>
          <w:szCs w:val="22"/>
        </w:rPr>
        <w:t>If a referral is to be made to the Multi Agency Referral Unit</w:t>
      </w:r>
      <w:r w:rsidR="000271F5" w:rsidRPr="00976ED5">
        <w:rPr>
          <w:rFonts w:asciiTheme="minorHAnsi" w:hAnsiTheme="minorHAnsi" w:cs="Arial"/>
          <w:sz w:val="22"/>
          <w:szCs w:val="22"/>
        </w:rPr>
        <w:t xml:space="preserve"> </w:t>
      </w:r>
      <w:r w:rsidRPr="00976ED5">
        <w:rPr>
          <w:rFonts w:asciiTheme="minorHAnsi" w:hAnsiTheme="minorHAnsi" w:cs="Arial"/>
          <w:sz w:val="22"/>
          <w:szCs w:val="22"/>
        </w:rPr>
        <w:t xml:space="preserve">(contact number 0300 1231 116), we act within the area’s </w:t>
      </w:r>
      <w:r w:rsidR="001C01B8" w:rsidRPr="00976ED5">
        <w:rPr>
          <w:rStyle w:val="Strong"/>
          <w:rFonts w:asciiTheme="minorHAnsi" w:hAnsiTheme="minorHAnsi"/>
          <w:color w:val="333333"/>
          <w:sz w:val="22"/>
          <w:szCs w:val="22"/>
        </w:rPr>
        <w:t>Our Safeguarding Children Partnership (OSCP</w:t>
      </w:r>
      <w:r w:rsidR="001C01B8" w:rsidRPr="00976ED5">
        <w:rPr>
          <w:rFonts w:asciiTheme="minorHAnsi" w:hAnsiTheme="minorHAnsi" w:cs="Arial"/>
          <w:sz w:val="22"/>
          <w:szCs w:val="22"/>
        </w:rPr>
        <w:t xml:space="preserve"> </w:t>
      </w:r>
      <w:r w:rsidRPr="00976ED5">
        <w:rPr>
          <w:rFonts w:asciiTheme="minorHAnsi" w:hAnsiTheme="minorHAnsi" w:cs="Arial"/>
          <w:sz w:val="22"/>
          <w:szCs w:val="22"/>
        </w:rPr>
        <w:t>guidance in deciding whether we must inform the child's parents at the same time.</w:t>
      </w:r>
    </w:p>
    <w:p w14:paraId="3069CAC5" w14:textId="77777777" w:rsidR="005C362C" w:rsidRPr="00976ED5" w:rsidRDefault="005C362C" w:rsidP="00CE496E">
      <w:pPr>
        <w:pStyle w:val="ListParagraph"/>
        <w:spacing w:line="360" w:lineRule="auto"/>
        <w:ind w:left="360"/>
        <w:rPr>
          <w:rFonts w:asciiTheme="minorHAnsi" w:hAnsiTheme="minorHAnsi" w:cs="Arial"/>
          <w:sz w:val="12"/>
          <w:szCs w:val="12"/>
        </w:rPr>
      </w:pPr>
    </w:p>
    <w:p w14:paraId="6594A887"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Allegations against staff</w:t>
      </w:r>
    </w:p>
    <w:p w14:paraId="13122F64" w14:textId="77777777" w:rsidR="005C362C" w:rsidRPr="00A7001C" w:rsidRDefault="005C362C" w:rsidP="00CE496E">
      <w:pPr>
        <w:spacing w:line="360" w:lineRule="auto"/>
        <w:rPr>
          <w:rFonts w:asciiTheme="minorHAnsi" w:hAnsiTheme="minorHAnsi" w:cs="Arial"/>
          <w:b/>
          <w:sz w:val="12"/>
          <w:szCs w:val="12"/>
          <w:u w:val="single"/>
        </w:rPr>
      </w:pPr>
    </w:p>
    <w:p w14:paraId="3BB0DBD5" w14:textId="77777777" w:rsidR="00630377" w:rsidRPr="00976ED5" w:rsidRDefault="00630377" w:rsidP="00CE496E">
      <w:pPr>
        <w:numPr>
          <w:ilvl w:val="0"/>
          <w:numId w:val="8"/>
        </w:numPr>
        <w:spacing w:line="360" w:lineRule="auto"/>
        <w:rPr>
          <w:rFonts w:asciiTheme="minorHAnsi" w:hAnsiTheme="minorHAnsi" w:cs="Arial"/>
          <w:sz w:val="22"/>
          <w:szCs w:val="22"/>
        </w:rPr>
      </w:pPr>
      <w:r w:rsidRPr="00976ED5">
        <w:rPr>
          <w:rFonts w:asciiTheme="minorHAnsi" w:hAnsiTheme="minorHAnsi"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0AEE3F51" w14:textId="6465817B" w:rsidR="00630377" w:rsidRPr="00976ED5" w:rsidRDefault="00630377" w:rsidP="00CE496E">
      <w:pPr>
        <w:numPr>
          <w:ilvl w:val="0"/>
          <w:numId w:val="8"/>
        </w:numPr>
        <w:spacing w:line="360" w:lineRule="auto"/>
        <w:rPr>
          <w:rFonts w:asciiTheme="minorHAnsi" w:hAnsiTheme="minorHAnsi" w:cs="Arial"/>
          <w:sz w:val="22"/>
          <w:szCs w:val="22"/>
        </w:rPr>
      </w:pPr>
      <w:r w:rsidRPr="00976ED5">
        <w:rPr>
          <w:rFonts w:asciiTheme="minorHAnsi" w:hAnsiTheme="minorHAnsi" w:cs="Arial"/>
          <w:sz w:val="22"/>
          <w:szCs w:val="22"/>
        </w:rPr>
        <w:lastRenderedPageBreak/>
        <w:t>We f</w:t>
      </w:r>
      <w:r w:rsidR="00D56BEA" w:rsidRPr="00976ED5">
        <w:rPr>
          <w:rFonts w:asciiTheme="minorHAnsi" w:hAnsiTheme="minorHAnsi" w:cs="Arial"/>
          <w:sz w:val="22"/>
          <w:szCs w:val="22"/>
        </w:rPr>
        <w:t xml:space="preserve">ollow the guidance of </w:t>
      </w:r>
      <w:r w:rsidR="000271F5" w:rsidRPr="00976ED5">
        <w:rPr>
          <w:rFonts w:asciiTheme="minorHAnsi" w:hAnsiTheme="minorHAnsi" w:cs="Arial"/>
          <w:sz w:val="22"/>
          <w:szCs w:val="22"/>
        </w:rPr>
        <w:t xml:space="preserve">Our Safeguarding Children Partnership (OSCP) and use the </w:t>
      </w:r>
      <w:hyperlink r:id="rId15" w:history="1">
        <w:r w:rsidRPr="00976ED5">
          <w:rPr>
            <w:rStyle w:val="Hyperlink"/>
            <w:rFonts w:asciiTheme="minorHAnsi" w:hAnsiTheme="minorHAnsi" w:cs="Arial"/>
            <w:sz w:val="22"/>
            <w:szCs w:val="22"/>
          </w:rPr>
          <w:t>www.swcpp.org.uk</w:t>
        </w:r>
      </w:hyperlink>
      <w:r w:rsidR="000271F5" w:rsidRPr="00976ED5">
        <w:rPr>
          <w:rStyle w:val="Hyperlink"/>
          <w:rFonts w:asciiTheme="minorHAnsi" w:hAnsiTheme="minorHAnsi" w:cs="Arial"/>
          <w:sz w:val="22"/>
          <w:szCs w:val="22"/>
        </w:rPr>
        <w:t xml:space="preserve"> </w:t>
      </w:r>
      <w:r w:rsidRPr="00976ED5">
        <w:rPr>
          <w:rFonts w:asciiTheme="minorHAnsi" w:hAnsiTheme="minorHAnsi" w:cs="Arial"/>
          <w:sz w:val="22"/>
          <w:szCs w:val="22"/>
        </w:rPr>
        <w:t>website</w:t>
      </w:r>
      <w:r w:rsidR="000271F5" w:rsidRPr="00976ED5">
        <w:rPr>
          <w:rFonts w:asciiTheme="minorHAnsi" w:hAnsiTheme="minorHAnsi" w:cs="Arial"/>
          <w:sz w:val="22"/>
          <w:szCs w:val="22"/>
        </w:rPr>
        <w:t xml:space="preserve"> </w:t>
      </w:r>
      <w:r w:rsidRPr="00976ED5">
        <w:rPr>
          <w:rFonts w:asciiTheme="minorHAnsi" w:hAnsiTheme="minorHAnsi" w:cs="Arial"/>
          <w:sz w:val="22"/>
          <w:szCs w:val="22"/>
        </w:rPr>
        <w:t>when responding to any complaint that a member of staff or volunteer within the setting</w:t>
      </w:r>
      <w:r w:rsidR="00A7001C">
        <w:rPr>
          <w:rFonts w:asciiTheme="minorHAnsi" w:hAnsiTheme="minorHAnsi" w:cs="Arial"/>
          <w:sz w:val="22"/>
          <w:szCs w:val="22"/>
        </w:rPr>
        <w:t xml:space="preserve"> </w:t>
      </w:r>
      <w:r w:rsidRPr="00976ED5">
        <w:rPr>
          <w:rFonts w:asciiTheme="minorHAnsi" w:hAnsiTheme="minorHAnsi" w:cs="Arial"/>
          <w:sz w:val="22"/>
          <w:szCs w:val="22"/>
        </w:rPr>
        <w:t>working on the p</w:t>
      </w:r>
      <w:r w:rsidR="0016569F" w:rsidRPr="00976ED5">
        <w:rPr>
          <w:rFonts w:asciiTheme="minorHAnsi" w:hAnsiTheme="minorHAnsi" w:cs="Arial"/>
          <w:sz w:val="22"/>
          <w:szCs w:val="22"/>
        </w:rPr>
        <w:t>remises occupied by the setting</w:t>
      </w:r>
      <w:r w:rsidRPr="00976ED5">
        <w:rPr>
          <w:rFonts w:asciiTheme="minorHAnsi" w:hAnsiTheme="minorHAnsi" w:cs="Arial"/>
          <w:sz w:val="22"/>
          <w:szCs w:val="22"/>
        </w:rPr>
        <w:t xml:space="preserve"> has abused a child.</w:t>
      </w:r>
    </w:p>
    <w:p w14:paraId="70FFBE18" w14:textId="77777777" w:rsidR="00630377" w:rsidRPr="00976ED5" w:rsidRDefault="00630377" w:rsidP="00CE496E">
      <w:pPr>
        <w:numPr>
          <w:ilvl w:val="0"/>
          <w:numId w:val="8"/>
        </w:numPr>
        <w:spacing w:line="360" w:lineRule="auto"/>
        <w:rPr>
          <w:rFonts w:asciiTheme="minorHAnsi" w:hAnsiTheme="minorHAnsi" w:cs="Arial"/>
          <w:sz w:val="22"/>
          <w:szCs w:val="22"/>
        </w:rPr>
      </w:pPr>
      <w:r w:rsidRPr="00976ED5">
        <w:rPr>
          <w:rFonts w:asciiTheme="minorHAnsi" w:hAnsiTheme="minorHAnsi" w:cs="Arial"/>
          <w:sz w:val="22"/>
          <w:szCs w:val="22"/>
        </w:rPr>
        <w:t xml:space="preserve">We respond to any disclosure by children or staff that abuse by a member of staff or volunteer within the setting or working on the premises occupied by the setting, may have taken, or is taking place, by first recording the details of any such alleged incident. </w:t>
      </w:r>
    </w:p>
    <w:p w14:paraId="1E2C9D5A" w14:textId="77777777" w:rsidR="005C362C" w:rsidRPr="00A7001C" w:rsidRDefault="005C362C" w:rsidP="00CE496E">
      <w:pPr>
        <w:spacing w:line="360" w:lineRule="auto"/>
        <w:ind w:left="1080"/>
        <w:rPr>
          <w:rFonts w:asciiTheme="minorHAnsi" w:hAnsiTheme="minorHAnsi" w:cs="Arial"/>
          <w:sz w:val="12"/>
          <w:szCs w:val="12"/>
        </w:rPr>
      </w:pPr>
    </w:p>
    <w:p w14:paraId="309D3846" w14:textId="77777777" w:rsidR="00630377" w:rsidRPr="00976ED5" w:rsidRDefault="00630377" w:rsidP="00CE496E">
      <w:pPr>
        <w:spacing w:line="360" w:lineRule="auto"/>
        <w:rPr>
          <w:rFonts w:asciiTheme="minorHAnsi" w:hAnsiTheme="minorHAnsi" w:cs="Arial"/>
          <w:sz w:val="22"/>
          <w:szCs w:val="22"/>
        </w:rPr>
      </w:pPr>
      <w:r w:rsidRPr="00976ED5">
        <w:rPr>
          <w:rFonts w:asciiTheme="minorHAnsi" w:hAnsiTheme="minorHAnsi" w:cs="Arial"/>
          <w:sz w:val="22"/>
          <w:szCs w:val="22"/>
        </w:rPr>
        <w:t xml:space="preserve">We refer any such complaint </w:t>
      </w:r>
      <w:r w:rsidRPr="00976ED5">
        <w:rPr>
          <w:rFonts w:asciiTheme="minorHAnsi" w:hAnsiTheme="minorHAnsi" w:cs="Arial"/>
          <w:b/>
          <w:sz w:val="22"/>
          <w:szCs w:val="22"/>
        </w:rPr>
        <w:t>immediately</w:t>
      </w:r>
      <w:r w:rsidRPr="00976ED5">
        <w:rPr>
          <w:rFonts w:asciiTheme="minorHAnsi" w:hAnsiTheme="minorHAnsi" w:cs="Arial"/>
          <w:sz w:val="22"/>
          <w:szCs w:val="22"/>
        </w:rPr>
        <w:t xml:space="preserve"> to the </w:t>
      </w:r>
      <w:r w:rsidRPr="00976ED5">
        <w:rPr>
          <w:rFonts w:asciiTheme="minorHAnsi" w:hAnsiTheme="minorHAnsi" w:cs="Arial"/>
          <w:b/>
          <w:sz w:val="22"/>
          <w:szCs w:val="22"/>
        </w:rPr>
        <w:t xml:space="preserve">Local Authority Designated Officer (LADO) on 01872 </w:t>
      </w:r>
      <w:r w:rsidR="000E0811" w:rsidRPr="00976ED5">
        <w:rPr>
          <w:rFonts w:asciiTheme="minorHAnsi" w:hAnsiTheme="minorHAnsi" w:cs="Arial"/>
          <w:b/>
          <w:sz w:val="22"/>
          <w:szCs w:val="22"/>
        </w:rPr>
        <w:t>326536</w:t>
      </w:r>
      <w:r w:rsidRPr="00976ED5">
        <w:rPr>
          <w:rFonts w:asciiTheme="minorHAnsi" w:hAnsiTheme="minorHAnsi" w:cs="Arial"/>
          <w:sz w:val="22"/>
          <w:szCs w:val="22"/>
        </w:rPr>
        <w:t xml:space="preserve"> to investigate. We also report any such alleged incident to </w:t>
      </w:r>
      <w:r w:rsidRPr="00976ED5">
        <w:rPr>
          <w:rFonts w:asciiTheme="minorHAnsi" w:hAnsiTheme="minorHAnsi" w:cs="Arial"/>
          <w:b/>
          <w:sz w:val="22"/>
          <w:szCs w:val="22"/>
        </w:rPr>
        <w:t>Ofsted within 14days</w:t>
      </w:r>
      <w:r w:rsidRPr="00976ED5">
        <w:rPr>
          <w:rFonts w:asciiTheme="minorHAnsi" w:hAnsiTheme="minorHAnsi" w:cs="Arial"/>
          <w:sz w:val="22"/>
          <w:szCs w:val="22"/>
        </w:rPr>
        <w:t xml:space="preserve"> and what measures we have taken and we document all stages. </w:t>
      </w:r>
    </w:p>
    <w:p w14:paraId="1A84A036" w14:textId="77777777" w:rsidR="00630377" w:rsidRPr="00976ED5" w:rsidRDefault="00630377" w:rsidP="00CE496E">
      <w:pPr>
        <w:numPr>
          <w:ilvl w:val="0"/>
          <w:numId w:val="9"/>
        </w:numPr>
        <w:spacing w:line="360" w:lineRule="auto"/>
        <w:rPr>
          <w:rFonts w:asciiTheme="minorHAnsi" w:hAnsiTheme="minorHAnsi" w:cs="Arial"/>
          <w:sz w:val="22"/>
          <w:szCs w:val="22"/>
        </w:rPr>
      </w:pPr>
      <w:r w:rsidRPr="00976ED5">
        <w:rPr>
          <w:rFonts w:asciiTheme="minorHAnsi" w:hAnsiTheme="minorHAnsi" w:cs="Arial"/>
          <w:sz w:val="22"/>
          <w:szCs w:val="22"/>
        </w:rPr>
        <w:t>We co-operate entirely with any investigation carried out by children’s social care in conjunction with the police.</w:t>
      </w:r>
    </w:p>
    <w:p w14:paraId="6D02F5BB" w14:textId="77777777" w:rsidR="00630377" w:rsidRPr="00976ED5" w:rsidRDefault="00630377" w:rsidP="00CE496E">
      <w:pPr>
        <w:numPr>
          <w:ilvl w:val="0"/>
          <w:numId w:val="9"/>
        </w:numPr>
        <w:spacing w:line="360" w:lineRule="auto"/>
        <w:rPr>
          <w:rFonts w:asciiTheme="minorHAnsi" w:hAnsiTheme="minorHAnsi" w:cs="Arial"/>
          <w:sz w:val="22"/>
          <w:szCs w:val="22"/>
        </w:rPr>
      </w:pPr>
      <w:r w:rsidRPr="00976ED5">
        <w:rPr>
          <w:rFonts w:asciiTheme="minorHAnsi" w:hAnsiTheme="minorHAnsi" w:cs="Arial"/>
          <w:sz w:val="22"/>
          <w:szCs w:val="22"/>
        </w:rPr>
        <w:t>Where children’s social care/LADO/DBS advise it is appropriate in the circumstances, the 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14:paraId="2599F707" w14:textId="77777777" w:rsidR="00CD631E" w:rsidRPr="00A7001C" w:rsidRDefault="00CD631E" w:rsidP="00CE496E">
      <w:pPr>
        <w:spacing w:line="360" w:lineRule="auto"/>
        <w:rPr>
          <w:rFonts w:asciiTheme="minorHAnsi" w:hAnsiTheme="minorHAnsi" w:cs="Arial"/>
          <w:b/>
          <w:sz w:val="12"/>
          <w:szCs w:val="12"/>
          <w:u w:val="single"/>
        </w:rPr>
      </w:pPr>
    </w:p>
    <w:p w14:paraId="1EA69732"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Disciplinary action</w:t>
      </w:r>
    </w:p>
    <w:p w14:paraId="78030FDC" w14:textId="77777777" w:rsidR="00630377" w:rsidRPr="00976ED5" w:rsidRDefault="00630377" w:rsidP="002B135A">
      <w:pPr>
        <w:spacing w:line="360" w:lineRule="auto"/>
        <w:rPr>
          <w:rFonts w:asciiTheme="minorHAnsi" w:hAnsiTheme="minorHAnsi" w:cs="Arial"/>
          <w:sz w:val="22"/>
          <w:szCs w:val="22"/>
          <w:highlight w:val="red"/>
        </w:rPr>
      </w:pPr>
      <w:r w:rsidRPr="00976ED5">
        <w:rPr>
          <w:rFonts w:asciiTheme="minorHAnsi" w:hAnsiTheme="minorHAnsi" w:cs="Arial"/>
          <w:sz w:val="22"/>
          <w:szCs w:val="22"/>
        </w:rPr>
        <w:t xml:space="preserve">Where a member of staff or a volunteer is dismissed from the setting because of misconduct relating to a child or there is an allegation against a member of staff or volunteer, we make a referral to </w:t>
      </w:r>
      <w:r w:rsidRPr="00976ED5">
        <w:rPr>
          <w:rFonts w:asciiTheme="minorHAnsi" w:hAnsiTheme="minorHAnsi" w:cs="Arial"/>
          <w:b/>
          <w:sz w:val="22"/>
          <w:szCs w:val="22"/>
        </w:rPr>
        <w:t xml:space="preserve">the LADO IMMEDIATELY on 01872 </w:t>
      </w:r>
      <w:r w:rsidR="000E0811" w:rsidRPr="00976ED5">
        <w:rPr>
          <w:rFonts w:asciiTheme="minorHAnsi" w:hAnsiTheme="minorHAnsi" w:cs="Arial"/>
          <w:b/>
          <w:sz w:val="22"/>
          <w:szCs w:val="22"/>
        </w:rPr>
        <w:t>326536</w:t>
      </w:r>
      <w:r w:rsidRPr="00976ED5">
        <w:rPr>
          <w:rFonts w:asciiTheme="minorHAnsi" w:hAnsiTheme="minorHAnsi" w:cs="Arial"/>
          <w:b/>
          <w:sz w:val="22"/>
          <w:szCs w:val="22"/>
        </w:rPr>
        <w:t xml:space="preserve"> AND the DBS referral helpline on 0</w:t>
      </w:r>
      <w:r w:rsidR="00AC38F2" w:rsidRPr="00976ED5">
        <w:rPr>
          <w:rFonts w:asciiTheme="minorHAnsi" w:hAnsiTheme="minorHAnsi" w:cs="Arial"/>
          <w:b/>
          <w:sz w:val="22"/>
          <w:szCs w:val="22"/>
        </w:rPr>
        <w:t>3000 200 190</w:t>
      </w:r>
    </w:p>
    <w:p w14:paraId="28845BB1" w14:textId="77777777" w:rsidR="001F425B" w:rsidRPr="00976ED5" w:rsidRDefault="00630377" w:rsidP="002B135A">
      <w:pPr>
        <w:spacing w:line="360" w:lineRule="auto"/>
        <w:rPr>
          <w:rFonts w:asciiTheme="minorHAnsi" w:hAnsiTheme="minorHAnsi" w:cs="Arial"/>
          <w:sz w:val="22"/>
          <w:szCs w:val="22"/>
        </w:rPr>
      </w:pPr>
      <w:r w:rsidRPr="00976ED5">
        <w:rPr>
          <w:rFonts w:asciiTheme="minorHAnsi" w:hAnsiTheme="minorHAnsi" w:cs="Arial"/>
          <w:sz w:val="22"/>
          <w:szCs w:val="22"/>
        </w:rPr>
        <w:t xml:space="preserve">We follow the guidance called:  Making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referrals to the Disclosure and Barring Service (DBS) and Referral gui</w:t>
      </w:r>
      <w:r w:rsidR="000E0811" w:rsidRPr="00976ED5">
        <w:rPr>
          <w:rFonts w:asciiTheme="minorHAnsi" w:hAnsiTheme="minorHAnsi" w:cs="Arial"/>
          <w:sz w:val="22"/>
          <w:szCs w:val="22"/>
        </w:rPr>
        <w:t>de for</w:t>
      </w:r>
      <w:r w:rsidR="00393ECA" w:rsidRPr="00976ED5">
        <w:rPr>
          <w:rFonts w:asciiTheme="minorHAnsi" w:hAnsiTheme="minorHAnsi" w:cs="Arial"/>
          <w:sz w:val="22"/>
          <w:szCs w:val="22"/>
        </w:rPr>
        <w:t>: Employers</w:t>
      </w:r>
      <w:r w:rsidRPr="00976ED5">
        <w:rPr>
          <w:rFonts w:asciiTheme="minorHAnsi" w:hAnsiTheme="minorHAnsi" w:cs="Arial"/>
          <w:sz w:val="22"/>
          <w:szCs w:val="22"/>
        </w:rPr>
        <w:t xml:space="preserve"> and volunteer managers that is available on the </w:t>
      </w:r>
      <w:hyperlink r:id="rId16" w:history="1">
        <w:r w:rsidRPr="00976ED5">
          <w:rPr>
            <w:rStyle w:val="Hyperlink"/>
            <w:rFonts w:asciiTheme="minorHAnsi" w:hAnsiTheme="minorHAnsi" w:cs="Arial"/>
            <w:sz w:val="22"/>
            <w:szCs w:val="22"/>
          </w:rPr>
          <w:t>www.gov.uk</w:t>
        </w:r>
      </w:hyperlink>
      <w:r w:rsidRPr="00976ED5">
        <w:rPr>
          <w:rFonts w:asciiTheme="minorHAnsi" w:hAnsiTheme="minorHAnsi" w:cs="Arial"/>
          <w:sz w:val="22"/>
          <w:szCs w:val="22"/>
        </w:rPr>
        <w:t>/ website</w:t>
      </w:r>
    </w:p>
    <w:p w14:paraId="6AE56174" w14:textId="77777777" w:rsidR="00CE496E" w:rsidRPr="00A7001C" w:rsidRDefault="00CE496E" w:rsidP="00CE496E">
      <w:pPr>
        <w:spacing w:line="360" w:lineRule="auto"/>
        <w:ind w:left="360"/>
        <w:rPr>
          <w:rFonts w:asciiTheme="minorHAnsi" w:hAnsiTheme="minorHAnsi" w:cs="Arial"/>
          <w:b/>
          <w:sz w:val="12"/>
          <w:szCs w:val="12"/>
          <w:u w:val="single"/>
        </w:rPr>
      </w:pPr>
    </w:p>
    <w:p w14:paraId="78BE5702" w14:textId="77777777" w:rsidR="00630377" w:rsidRPr="00976ED5" w:rsidRDefault="00630377" w:rsidP="002B135A">
      <w:pPr>
        <w:spacing w:line="360" w:lineRule="auto"/>
        <w:rPr>
          <w:rFonts w:asciiTheme="minorHAnsi" w:hAnsiTheme="minorHAnsi" w:cs="Arial"/>
          <w:sz w:val="22"/>
          <w:szCs w:val="22"/>
        </w:rPr>
      </w:pPr>
      <w:r w:rsidRPr="00976ED5">
        <w:rPr>
          <w:rFonts w:asciiTheme="minorHAnsi" w:hAnsiTheme="minorHAnsi" w:cs="Arial"/>
          <w:b/>
          <w:sz w:val="22"/>
          <w:szCs w:val="22"/>
          <w:u w:val="single"/>
        </w:rPr>
        <w:t>Training</w:t>
      </w:r>
    </w:p>
    <w:p w14:paraId="391CF365"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 xml:space="preserve">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14:paraId="11F1E399" w14:textId="0A6EA75B" w:rsidR="00435764" w:rsidRPr="00976ED5" w:rsidRDefault="00435764" w:rsidP="00CE496E">
      <w:pPr>
        <w:pStyle w:val="NormalWeb"/>
        <w:numPr>
          <w:ilvl w:val="0"/>
          <w:numId w:val="5"/>
        </w:numPr>
        <w:spacing w:line="360" w:lineRule="auto"/>
        <w:rPr>
          <w:rFonts w:asciiTheme="minorHAnsi" w:hAnsiTheme="minorHAnsi"/>
          <w:b/>
          <w:sz w:val="22"/>
          <w:szCs w:val="22"/>
        </w:rPr>
      </w:pPr>
      <w:r w:rsidRPr="00976ED5">
        <w:rPr>
          <w:rFonts w:asciiTheme="minorHAnsi" w:hAnsiTheme="minorHAnsi" w:cs="Arial"/>
          <w:bCs/>
          <w:sz w:val="22"/>
          <w:szCs w:val="22"/>
        </w:rPr>
        <w:t>We seek that all</w:t>
      </w:r>
      <w:r w:rsidRPr="00976ED5">
        <w:rPr>
          <w:rFonts w:asciiTheme="minorHAnsi" w:hAnsiTheme="minorHAnsi" w:cs="Arial"/>
          <w:b/>
          <w:bCs/>
          <w:sz w:val="22"/>
          <w:szCs w:val="22"/>
        </w:rPr>
        <w:t xml:space="preserve"> </w:t>
      </w:r>
      <w:r w:rsidRPr="00976ED5">
        <w:rPr>
          <w:rFonts w:asciiTheme="minorHAnsi" w:hAnsiTheme="minorHAnsi" w:cs="Arial"/>
          <w:sz w:val="22"/>
          <w:szCs w:val="22"/>
        </w:rPr>
        <w:t xml:space="preserve">staff are aware that safeguarding issues can manifest themselves via </w:t>
      </w:r>
      <w:r w:rsidRPr="00976ED5">
        <w:rPr>
          <w:rFonts w:asciiTheme="minorHAnsi" w:hAnsiTheme="minorHAnsi" w:cs="Arial"/>
          <w:b/>
          <w:sz w:val="22"/>
          <w:szCs w:val="22"/>
        </w:rPr>
        <w:t>peer on peer abuse (</w:t>
      </w:r>
      <w:r w:rsidRPr="00976ED5">
        <w:rPr>
          <w:rFonts w:asciiTheme="minorHAnsi" w:hAnsiTheme="minorHAnsi" w:cs="Arial"/>
          <w:sz w:val="22"/>
          <w:szCs w:val="22"/>
        </w:rPr>
        <w:t xml:space="preserve">See Peer on Peer Policy). This is most likely to include, but may not be limited to: </w:t>
      </w:r>
    </w:p>
    <w:p w14:paraId="37E77EA3" w14:textId="53C813DF" w:rsidR="00435764" w:rsidRPr="00976ED5" w:rsidRDefault="00435764" w:rsidP="00CE496E">
      <w:pPr>
        <w:pStyle w:val="NormalWeb"/>
        <w:numPr>
          <w:ilvl w:val="0"/>
          <w:numId w:val="20"/>
        </w:numPr>
        <w:spacing w:line="360" w:lineRule="auto"/>
        <w:rPr>
          <w:rFonts w:asciiTheme="minorHAnsi" w:hAnsiTheme="minorHAnsi"/>
          <w:sz w:val="22"/>
          <w:szCs w:val="22"/>
        </w:rPr>
      </w:pPr>
      <w:r w:rsidRPr="00976ED5">
        <w:rPr>
          <w:rFonts w:asciiTheme="minorHAnsi" w:hAnsiTheme="minorHAnsi" w:cs="Arial"/>
          <w:sz w:val="22"/>
          <w:szCs w:val="22"/>
        </w:rPr>
        <w:t>bullying (including cyber</w:t>
      </w:r>
      <w:r w:rsidR="00843E63" w:rsidRPr="00976ED5">
        <w:rPr>
          <w:rFonts w:asciiTheme="minorHAnsi" w:hAnsiTheme="minorHAnsi" w:cs="Arial"/>
          <w:sz w:val="22"/>
          <w:szCs w:val="22"/>
        </w:rPr>
        <w:t xml:space="preserve"> </w:t>
      </w:r>
      <w:r w:rsidRPr="00976ED5">
        <w:rPr>
          <w:rFonts w:asciiTheme="minorHAnsi" w:hAnsiTheme="minorHAnsi" w:cs="Arial"/>
          <w:sz w:val="22"/>
          <w:szCs w:val="22"/>
        </w:rPr>
        <w:t>bullying);</w:t>
      </w:r>
    </w:p>
    <w:p w14:paraId="1257D87B" w14:textId="77777777" w:rsidR="00435764" w:rsidRPr="00976ED5" w:rsidRDefault="00435764" w:rsidP="00CE496E">
      <w:pPr>
        <w:pStyle w:val="NormalWeb"/>
        <w:numPr>
          <w:ilvl w:val="0"/>
          <w:numId w:val="20"/>
        </w:numPr>
        <w:spacing w:line="360" w:lineRule="auto"/>
        <w:rPr>
          <w:rFonts w:asciiTheme="minorHAnsi" w:hAnsiTheme="minorHAnsi"/>
          <w:sz w:val="22"/>
          <w:szCs w:val="22"/>
        </w:rPr>
      </w:pPr>
      <w:r w:rsidRPr="00976ED5">
        <w:rPr>
          <w:rFonts w:asciiTheme="minorHAnsi" w:hAnsiTheme="minorHAnsi" w:cs="Arial"/>
          <w:sz w:val="22"/>
          <w:szCs w:val="22"/>
        </w:rPr>
        <w:t>physical abuse such as hitting, kicking, shaking, biting, hair pulling, or otherwise causing physical harm;</w:t>
      </w:r>
    </w:p>
    <w:p w14:paraId="71226B26" w14:textId="25254631" w:rsidR="00435764" w:rsidRPr="00976ED5" w:rsidRDefault="00435764" w:rsidP="00CE496E">
      <w:pPr>
        <w:pStyle w:val="NormalWeb"/>
        <w:numPr>
          <w:ilvl w:val="0"/>
          <w:numId w:val="20"/>
        </w:numPr>
        <w:spacing w:line="360" w:lineRule="auto"/>
        <w:rPr>
          <w:rFonts w:asciiTheme="minorHAnsi" w:hAnsiTheme="minorHAnsi"/>
          <w:sz w:val="22"/>
          <w:szCs w:val="22"/>
        </w:rPr>
      </w:pPr>
      <w:r w:rsidRPr="00976ED5">
        <w:rPr>
          <w:rFonts w:asciiTheme="minorHAnsi" w:hAnsiTheme="minorHAnsi" w:cs="Arial"/>
          <w:sz w:val="22"/>
          <w:szCs w:val="22"/>
        </w:rPr>
        <w:t>sexual violence and sexual harassment; sexting</w:t>
      </w:r>
      <w:r w:rsidR="00FC42FE" w:rsidRPr="00976ED5">
        <w:rPr>
          <w:rFonts w:asciiTheme="minorHAnsi" w:hAnsiTheme="minorHAnsi" w:cs="Arial"/>
          <w:sz w:val="22"/>
          <w:szCs w:val="22"/>
        </w:rPr>
        <w:t>, up</w:t>
      </w:r>
      <w:r w:rsidR="00A7001C">
        <w:rPr>
          <w:rFonts w:asciiTheme="minorHAnsi" w:hAnsiTheme="minorHAnsi" w:cs="Arial"/>
          <w:sz w:val="22"/>
          <w:szCs w:val="22"/>
        </w:rPr>
        <w:t>-</w:t>
      </w:r>
      <w:r w:rsidR="00FC42FE" w:rsidRPr="00976ED5">
        <w:rPr>
          <w:rFonts w:asciiTheme="minorHAnsi" w:hAnsiTheme="minorHAnsi" w:cs="Arial"/>
          <w:sz w:val="22"/>
          <w:szCs w:val="22"/>
        </w:rPr>
        <w:t>skirting</w:t>
      </w:r>
      <w:r w:rsidRPr="00976ED5">
        <w:rPr>
          <w:rFonts w:asciiTheme="minorHAnsi" w:hAnsiTheme="minorHAnsi" w:cs="Arial"/>
          <w:sz w:val="22"/>
          <w:szCs w:val="22"/>
        </w:rPr>
        <w:t>.</w:t>
      </w:r>
    </w:p>
    <w:p w14:paraId="294C1A7B" w14:textId="6D7B8A4A" w:rsidR="00717B5F" w:rsidRPr="00976ED5" w:rsidRDefault="0016569F" w:rsidP="00CE496E">
      <w:pPr>
        <w:pStyle w:val="NormalWeb"/>
        <w:numPr>
          <w:ilvl w:val="0"/>
          <w:numId w:val="20"/>
        </w:numPr>
        <w:spacing w:line="360" w:lineRule="auto"/>
        <w:rPr>
          <w:rFonts w:asciiTheme="minorHAnsi" w:hAnsiTheme="minorHAnsi"/>
          <w:sz w:val="22"/>
          <w:szCs w:val="22"/>
        </w:rPr>
      </w:pPr>
      <w:r w:rsidRPr="00976ED5">
        <w:rPr>
          <w:rFonts w:asciiTheme="minorHAnsi" w:hAnsiTheme="minorHAnsi" w:cs="Arial"/>
          <w:sz w:val="22"/>
          <w:szCs w:val="22"/>
        </w:rPr>
        <w:t xml:space="preserve">initiation/hazing type violence and rituals. </w:t>
      </w:r>
    </w:p>
    <w:p w14:paraId="1D4E3F39" w14:textId="4A503A04" w:rsidR="00717B5F" w:rsidRPr="00976ED5" w:rsidRDefault="00717B5F" w:rsidP="00CE496E">
      <w:pPr>
        <w:pStyle w:val="ListParagraph"/>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ensure all staff are aware of ‘</w:t>
      </w:r>
      <w:r w:rsidRPr="00976ED5">
        <w:rPr>
          <w:rFonts w:asciiTheme="minorHAnsi" w:hAnsiTheme="minorHAnsi" w:cs="Arial"/>
          <w:b/>
          <w:sz w:val="22"/>
          <w:szCs w:val="22"/>
        </w:rPr>
        <w:t>County lines’</w:t>
      </w:r>
      <w:r w:rsidRPr="00976ED5">
        <w:rPr>
          <w:rFonts w:asciiTheme="minorHAnsi" w:hAnsiTheme="minorHAnsi" w:cs="Arial"/>
          <w:sz w:val="22"/>
          <w:szCs w:val="22"/>
        </w:rPr>
        <w:t xml:space="preserve">. </w:t>
      </w:r>
      <w:r w:rsidRPr="00976ED5">
        <w:rPr>
          <w:rFonts w:asciiTheme="minorHAnsi" w:hAnsiTheme="minorHAnsi" w:cs="Helvetica"/>
          <w:sz w:val="22"/>
          <w:szCs w:val="22"/>
        </w:rPr>
        <w:t xml:space="preserve"> The term used to describe urban gangs supplying drugs to other parts of the UK using dedicated mobile phone lines and exploitation of vulnerable children. </w:t>
      </w:r>
    </w:p>
    <w:p w14:paraId="43CDEE81" w14:textId="71865AA4" w:rsidR="00717B5F" w:rsidRPr="00976ED5" w:rsidRDefault="00717B5F"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lastRenderedPageBreak/>
        <w:t xml:space="preserve">We ensure staff are aware of </w:t>
      </w:r>
      <w:r w:rsidRPr="00976ED5">
        <w:rPr>
          <w:rFonts w:asciiTheme="minorHAnsi" w:hAnsiTheme="minorHAnsi" w:cs="Arial"/>
          <w:b/>
          <w:sz w:val="22"/>
          <w:szCs w:val="22"/>
        </w:rPr>
        <w:t>Contextual safeguarding</w:t>
      </w:r>
      <w:r w:rsidRPr="00976ED5">
        <w:rPr>
          <w:rFonts w:asciiTheme="minorHAnsi" w:hAnsiTheme="minorHAnsi" w:cs="Arial"/>
          <w:sz w:val="22"/>
          <w:szCs w:val="22"/>
        </w:rPr>
        <w:t xml:space="preserve">, to </w:t>
      </w:r>
      <w:r w:rsidRPr="00976ED5">
        <w:rPr>
          <w:rFonts w:asciiTheme="minorHAnsi" w:eastAsiaTheme="minorHAnsi" w:hAnsiTheme="minorHAnsi" w:cs="Arial"/>
          <w:sz w:val="22"/>
          <w:szCs w:val="22"/>
        </w:rPr>
        <w:t>consider whether wider environmental factors are present in a child’s life that are a threat to their safety and/or welfare.</w:t>
      </w:r>
    </w:p>
    <w:p w14:paraId="58FEEBCB" w14:textId="5A839198" w:rsidR="00FC42FE" w:rsidRPr="00976ED5" w:rsidRDefault="00FC42FE" w:rsidP="00FC42FE">
      <w:pPr>
        <w:pStyle w:val="NormalWeb"/>
        <w:numPr>
          <w:ilvl w:val="0"/>
          <w:numId w:val="5"/>
        </w:numPr>
        <w:spacing w:before="0" w:beforeAutospacing="0" w:after="240" w:afterAutospacing="0" w:line="390" w:lineRule="atLeast"/>
        <w:rPr>
          <w:rFonts w:asciiTheme="minorHAnsi" w:hAnsiTheme="minorHAnsi" w:cs="Arial"/>
          <w:sz w:val="22"/>
          <w:szCs w:val="22"/>
        </w:rPr>
      </w:pPr>
      <w:r w:rsidRPr="00976ED5">
        <w:rPr>
          <w:rFonts w:asciiTheme="minorHAnsi" w:hAnsiTheme="minorHAnsi" w:cs="Arial"/>
          <w:sz w:val="22"/>
          <w:szCs w:val="22"/>
        </w:rPr>
        <w:t xml:space="preserve">We ensure all staff are aware of Domestic abuse:  defined as controlling, coercive or threatening behaviour, violence or abuse. Children and young people who are, or have been, intimate partners. It can take many forms and includes psychological, physical, sexual, financial and emotional abuse, stalking, so-called </w:t>
      </w:r>
      <w:r w:rsidRPr="00976ED5">
        <w:rPr>
          <w:rFonts w:asciiTheme="minorHAnsi" w:hAnsiTheme="minorHAnsi" w:cs="Arial"/>
          <w:b/>
          <w:sz w:val="22"/>
          <w:szCs w:val="22"/>
        </w:rPr>
        <w:t>‘honour’-based abuse</w:t>
      </w:r>
      <w:r w:rsidRPr="00976ED5">
        <w:rPr>
          <w:rFonts w:asciiTheme="minorHAnsi" w:hAnsiTheme="minorHAnsi" w:cs="Arial"/>
          <w:sz w:val="22"/>
          <w:szCs w:val="22"/>
        </w:rPr>
        <w:t>, forced marriage and the illegal practice of Female Genital Mutilation.</w:t>
      </w:r>
    </w:p>
    <w:p w14:paraId="3AD94BD7" w14:textId="77777777" w:rsidR="00FC42FE" w:rsidRPr="00976ED5" w:rsidRDefault="00FC42FE" w:rsidP="00FC42F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ensure that all staff know the procedures for reporting and recording their concerns in the setting.</w:t>
      </w:r>
    </w:p>
    <w:p w14:paraId="3079627E" w14:textId="77777777" w:rsidR="00FC42FE" w:rsidRPr="00976ED5" w:rsidRDefault="00FC42FE" w:rsidP="00FC42FE">
      <w:pPr>
        <w:spacing w:line="360" w:lineRule="auto"/>
        <w:ind w:left="720"/>
        <w:rPr>
          <w:rFonts w:asciiTheme="minorHAnsi" w:hAnsiTheme="minorHAnsi" w:cs="Arial"/>
          <w:sz w:val="22"/>
          <w:szCs w:val="22"/>
        </w:rPr>
      </w:pPr>
    </w:p>
    <w:p w14:paraId="1D1F2176" w14:textId="22029EF8" w:rsidR="00630377" w:rsidRPr="00976ED5" w:rsidRDefault="00630377" w:rsidP="004C1BA5">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Planning</w:t>
      </w:r>
      <w:r w:rsidR="004C1BA5" w:rsidRPr="00976ED5">
        <w:rPr>
          <w:rFonts w:asciiTheme="minorHAnsi" w:hAnsiTheme="minorHAnsi" w:cs="Arial"/>
          <w:b/>
          <w:sz w:val="22"/>
          <w:szCs w:val="22"/>
          <w:u w:val="single"/>
        </w:rPr>
        <w:t xml:space="preserve">                                                                                                                                                       </w:t>
      </w:r>
      <w:r w:rsidR="00976ED5">
        <w:rPr>
          <w:rFonts w:asciiTheme="minorHAnsi" w:hAnsiTheme="minorHAnsi" w:cs="Arial"/>
          <w:b/>
          <w:sz w:val="22"/>
          <w:szCs w:val="22"/>
          <w:u w:val="single"/>
        </w:rPr>
        <w:t xml:space="preserve">                      </w:t>
      </w:r>
      <w:r w:rsidR="00A7001C">
        <w:rPr>
          <w:rFonts w:asciiTheme="minorHAnsi" w:hAnsiTheme="minorHAnsi" w:cs="Arial"/>
          <w:b/>
          <w:sz w:val="22"/>
          <w:szCs w:val="22"/>
          <w:u w:val="single"/>
        </w:rPr>
        <w:t xml:space="preserve">  </w:t>
      </w:r>
      <w:r w:rsidR="005C362C" w:rsidRPr="00976ED5">
        <w:rPr>
          <w:rFonts w:asciiTheme="minorHAnsi" w:hAnsiTheme="minorHAnsi" w:cs="Arial"/>
          <w:sz w:val="22"/>
          <w:szCs w:val="22"/>
        </w:rPr>
        <w:t>The layout of the room</w:t>
      </w:r>
      <w:r w:rsidRPr="00976ED5">
        <w:rPr>
          <w:rFonts w:asciiTheme="minorHAnsi" w:hAnsiTheme="minorHAnsi" w:cs="Arial"/>
          <w:sz w:val="22"/>
          <w:szCs w:val="22"/>
        </w:rPr>
        <w:t xml:space="preserve"> allows for constant supervision. No child is left alone with staff or volunteers in a one-to-one situation without being visible to others although staff ensure dignity and appropriate privacy for the child during toileting/nappy </w:t>
      </w:r>
      <w:r w:rsidR="00393ECA" w:rsidRPr="00976ED5">
        <w:rPr>
          <w:rFonts w:asciiTheme="minorHAnsi" w:hAnsiTheme="minorHAnsi" w:cs="Arial"/>
          <w:sz w:val="22"/>
          <w:szCs w:val="22"/>
        </w:rPr>
        <w:t>changing.</w:t>
      </w:r>
    </w:p>
    <w:p w14:paraId="4E537107" w14:textId="77777777" w:rsidR="00A4003B" w:rsidRPr="00A7001C" w:rsidRDefault="00A4003B" w:rsidP="00CE496E">
      <w:pPr>
        <w:spacing w:line="360" w:lineRule="auto"/>
        <w:rPr>
          <w:rFonts w:asciiTheme="minorHAnsi" w:hAnsiTheme="minorHAnsi" w:cs="Arial"/>
          <w:b/>
          <w:sz w:val="12"/>
          <w:szCs w:val="12"/>
          <w:u w:val="single"/>
        </w:rPr>
      </w:pPr>
    </w:p>
    <w:p w14:paraId="7223E61E"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Curriculum</w:t>
      </w:r>
    </w:p>
    <w:p w14:paraId="663FFF29"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 xml:space="preserve">We introduce key elements of keeping children safe into our programme to promote the personal, social and emotional development of all children, so that they may grow to be </w:t>
      </w:r>
      <w:r w:rsidRPr="00976ED5">
        <w:rPr>
          <w:rFonts w:asciiTheme="minorHAnsi" w:hAnsiTheme="minorHAnsi" w:cs="Arial"/>
          <w:i/>
          <w:sz w:val="22"/>
          <w:szCs w:val="22"/>
        </w:rPr>
        <w:t>strong, resilient and listened to</w:t>
      </w:r>
      <w:r w:rsidRPr="00976ED5">
        <w:rPr>
          <w:rFonts w:asciiTheme="minorHAnsi" w:hAnsiTheme="minorHAnsi" w:cs="Arial"/>
          <w:sz w:val="22"/>
          <w:szCs w:val="22"/>
        </w:rPr>
        <w:t xml:space="preserve"> and that they develop an understanding of why and how to keep safe.</w:t>
      </w:r>
    </w:p>
    <w:p w14:paraId="402CC83F"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create within the setting a culture of value and respect for the individual, having positive regard for children's heritage arising from their colour, ethnicity, languages spoken at home, cultural and social background.</w:t>
      </w:r>
    </w:p>
    <w:p w14:paraId="110AF880" w14:textId="77777777" w:rsidR="00630377" w:rsidRPr="00976ED5" w:rsidRDefault="00630377" w:rsidP="00CE496E">
      <w:pPr>
        <w:numPr>
          <w:ilvl w:val="0"/>
          <w:numId w:val="5"/>
        </w:numPr>
        <w:spacing w:line="360" w:lineRule="auto"/>
        <w:rPr>
          <w:rFonts w:asciiTheme="minorHAnsi" w:hAnsiTheme="minorHAnsi" w:cs="Arial"/>
          <w:b/>
          <w:sz w:val="22"/>
          <w:szCs w:val="22"/>
        </w:rPr>
      </w:pPr>
      <w:r w:rsidRPr="00976ED5">
        <w:rPr>
          <w:rFonts w:asciiTheme="minorHAnsi" w:hAnsiTheme="minorHAnsi" w:cs="Arial"/>
          <w:sz w:val="22"/>
          <w:szCs w:val="22"/>
        </w:rPr>
        <w:t>We ensure that this is carried out in a way that is developmentally appropriate for the children.</w:t>
      </w:r>
    </w:p>
    <w:p w14:paraId="6CEBF148" w14:textId="77777777" w:rsidR="00A4003B" w:rsidRPr="00A7001C" w:rsidRDefault="00A4003B" w:rsidP="00CE496E">
      <w:pPr>
        <w:spacing w:line="360" w:lineRule="auto"/>
        <w:rPr>
          <w:rFonts w:asciiTheme="minorHAnsi" w:hAnsiTheme="minorHAnsi" w:cs="Arial"/>
          <w:b/>
          <w:sz w:val="12"/>
          <w:szCs w:val="12"/>
          <w:u w:val="single"/>
        </w:rPr>
      </w:pPr>
    </w:p>
    <w:p w14:paraId="32944C7F" w14:textId="77777777" w:rsidR="00630377" w:rsidRPr="00976ED5" w:rsidRDefault="00630377"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Confidentiality</w:t>
      </w:r>
    </w:p>
    <w:p w14:paraId="7E4768FE" w14:textId="77777777" w:rsidR="00630377" w:rsidRPr="00976ED5" w:rsidRDefault="00630377" w:rsidP="00CE496E">
      <w:pPr>
        <w:numPr>
          <w:ilvl w:val="0"/>
          <w:numId w:val="5"/>
        </w:numPr>
        <w:spacing w:line="360" w:lineRule="auto"/>
        <w:rPr>
          <w:rFonts w:asciiTheme="minorHAnsi" w:hAnsiTheme="minorHAnsi" w:cs="Arial"/>
          <w:i/>
          <w:sz w:val="22"/>
          <w:szCs w:val="22"/>
        </w:rPr>
      </w:pPr>
      <w:r w:rsidRPr="00976ED5">
        <w:rPr>
          <w:rFonts w:asciiTheme="minorHAnsi" w:hAnsiTheme="minorHAnsi" w:cs="Arial"/>
          <w:sz w:val="22"/>
          <w:szCs w:val="22"/>
        </w:rPr>
        <w:t xml:space="preserve">All suspicions and investigations are kept confidential and shared only with those who need to know.  Any information is shared under the guidance of the Local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Children Board. </w:t>
      </w:r>
    </w:p>
    <w:p w14:paraId="1493D5B5" w14:textId="77777777" w:rsidR="00A4003B" w:rsidRPr="00A7001C" w:rsidRDefault="00A4003B" w:rsidP="00CE496E">
      <w:pPr>
        <w:spacing w:line="360" w:lineRule="auto"/>
        <w:rPr>
          <w:rFonts w:asciiTheme="minorHAnsi" w:hAnsiTheme="minorHAnsi" w:cs="Arial"/>
          <w:b/>
          <w:sz w:val="12"/>
          <w:szCs w:val="12"/>
          <w:u w:val="single"/>
        </w:rPr>
      </w:pPr>
    </w:p>
    <w:p w14:paraId="199A0874" w14:textId="24A70C59" w:rsidR="00087ECF" w:rsidRPr="00976ED5" w:rsidRDefault="00630377" w:rsidP="0008512D">
      <w:pPr>
        <w:spacing w:line="360" w:lineRule="auto"/>
        <w:rPr>
          <w:rFonts w:asciiTheme="minorHAnsi" w:hAnsiTheme="minorHAnsi" w:cs="Arial"/>
          <w:b/>
          <w:i/>
          <w:sz w:val="22"/>
          <w:szCs w:val="22"/>
        </w:rPr>
      </w:pPr>
      <w:r w:rsidRPr="00976ED5">
        <w:rPr>
          <w:rFonts w:asciiTheme="minorHAnsi" w:hAnsiTheme="minorHAnsi" w:cs="Arial"/>
          <w:b/>
          <w:sz w:val="22"/>
          <w:szCs w:val="22"/>
          <w:u w:val="single"/>
        </w:rPr>
        <w:t>Support to families</w:t>
      </w:r>
      <w:r w:rsidRPr="00976ED5">
        <w:rPr>
          <w:rFonts w:asciiTheme="minorHAnsi" w:hAnsiTheme="minorHAnsi" w:cs="Arial"/>
          <w:b/>
          <w:i/>
          <w:sz w:val="22"/>
          <w:szCs w:val="22"/>
        </w:rPr>
        <w:t xml:space="preserve"> - </w:t>
      </w:r>
      <w:r w:rsidRPr="00976ED5">
        <w:rPr>
          <w:rFonts w:asciiTheme="minorHAnsi" w:hAnsiTheme="minorHAnsi" w:cs="Arial"/>
          <w:i/>
          <w:sz w:val="22"/>
          <w:szCs w:val="22"/>
        </w:rPr>
        <w:t>Early Intervention/Integrated Working</w:t>
      </w:r>
    </w:p>
    <w:p w14:paraId="45430243" w14:textId="3FC28FBF"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 xml:space="preserve">We use </w:t>
      </w:r>
      <w:r w:rsidR="00E345E6" w:rsidRPr="00976ED5">
        <w:rPr>
          <w:rFonts w:asciiTheme="minorHAnsi" w:hAnsiTheme="minorHAnsi" w:cs="Arial"/>
          <w:sz w:val="22"/>
          <w:szCs w:val="22"/>
        </w:rPr>
        <w:t>OSCP</w:t>
      </w:r>
      <w:r w:rsidRPr="00976ED5">
        <w:rPr>
          <w:rFonts w:asciiTheme="minorHAnsi" w:hAnsiTheme="minorHAnsi" w:cs="Arial"/>
          <w:sz w:val="22"/>
          <w:szCs w:val="22"/>
        </w:rPr>
        <w:t xml:space="preserve"> Continuum of Need/Threshold Document as a guide to identify the four levels of need and appropriate service intervention to ensure families are referred to services in a timely way to reduce the need for a child protection referral.  We will contact the Locality Team Early Help Co-Ordinator:  contact details available on </w:t>
      </w:r>
      <w:hyperlink r:id="rId17" w:history="1">
        <w:r w:rsidR="002F265E" w:rsidRPr="00976ED5">
          <w:rPr>
            <w:rStyle w:val="Hyperlink"/>
            <w:rFonts w:asciiTheme="minorHAnsi" w:hAnsiTheme="minorHAnsi" w:cs="Arial"/>
            <w:sz w:val="22"/>
            <w:szCs w:val="22"/>
          </w:rPr>
          <w:t>www.cornwall.gov.uk/earlyhelphub</w:t>
        </w:r>
      </w:hyperlink>
      <w:r w:rsidR="002F265E" w:rsidRPr="00976ED5">
        <w:rPr>
          <w:rFonts w:asciiTheme="minorHAnsi" w:hAnsiTheme="minorHAnsi" w:cs="Arial"/>
          <w:sz w:val="22"/>
          <w:szCs w:val="22"/>
        </w:rPr>
        <w:t xml:space="preserve"> </w:t>
      </w:r>
      <w:r w:rsidRPr="00976ED5">
        <w:rPr>
          <w:rFonts w:asciiTheme="minorHAnsi" w:hAnsiTheme="minorHAnsi" w:cs="Arial"/>
          <w:sz w:val="22"/>
          <w:szCs w:val="22"/>
        </w:rPr>
        <w:t>or via the Multi Agency Advice Team, to discuss any concerns on Integrated Working.</w:t>
      </w:r>
    </w:p>
    <w:p w14:paraId="36BAA00E"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believe in building trusting and supportive relationships with families, staff and volunteers in the group.</w:t>
      </w:r>
    </w:p>
    <w:p w14:paraId="309AF927"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make clear to parents our role and responsibilities in relation to child protection, such as for the reporting of concerns, providing information, monitoring of the child, and liaising at all times with the local children’s social care team.</w:t>
      </w:r>
    </w:p>
    <w:p w14:paraId="44550C42"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lastRenderedPageBreak/>
        <w:t>We will continue to welcome the child and the family whilst investigations are being made in relation to any alleged abuse.</w:t>
      </w:r>
    </w:p>
    <w:p w14:paraId="0DC41792"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We follow the Child Protection Plan as set by the child’s social care worker in relation to the setting's designated role and tasks in supporting that child and their family, subsequent to any investigation.</w:t>
      </w:r>
    </w:p>
    <w:p w14:paraId="36C8FC7A" w14:textId="77777777" w:rsidR="00630377" w:rsidRPr="00976ED5" w:rsidRDefault="00630377" w:rsidP="00CE496E">
      <w:pPr>
        <w:numPr>
          <w:ilvl w:val="0"/>
          <w:numId w:val="5"/>
        </w:numPr>
        <w:spacing w:line="360" w:lineRule="auto"/>
        <w:rPr>
          <w:rFonts w:asciiTheme="minorHAnsi" w:hAnsiTheme="minorHAnsi" w:cs="Arial"/>
          <w:sz w:val="22"/>
          <w:szCs w:val="22"/>
        </w:rPr>
      </w:pPr>
      <w:r w:rsidRPr="00976ED5">
        <w:rPr>
          <w:rFonts w:asciiTheme="minorHAnsi" w:hAnsiTheme="minorHAnsi" w:cs="Arial"/>
          <w:sz w:val="22"/>
          <w:szCs w:val="22"/>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w:t>
      </w:r>
      <w:r w:rsidR="00393ECA" w:rsidRPr="00976ED5">
        <w:rPr>
          <w:rFonts w:asciiTheme="minorHAnsi" w:hAnsiTheme="minorHAnsi" w:cs="Arial"/>
          <w:sz w:val="22"/>
          <w:szCs w:val="22"/>
        </w:rPr>
        <w:t>Child Protection</w:t>
      </w:r>
      <w:r w:rsidRPr="00976ED5">
        <w:rPr>
          <w:rFonts w:asciiTheme="minorHAnsi" w:hAnsiTheme="minorHAnsi" w:cs="Arial"/>
          <w:sz w:val="22"/>
          <w:szCs w:val="22"/>
        </w:rPr>
        <w:t xml:space="preserve"> Children Board.</w:t>
      </w:r>
    </w:p>
    <w:p w14:paraId="7F7E9E98" w14:textId="77777777" w:rsidR="004C36F6" w:rsidRPr="00A7001C" w:rsidRDefault="004C36F6" w:rsidP="00CE496E">
      <w:pPr>
        <w:spacing w:line="360" w:lineRule="auto"/>
        <w:rPr>
          <w:rFonts w:asciiTheme="minorHAnsi" w:hAnsiTheme="minorHAnsi" w:cs="Arial"/>
          <w:b/>
          <w:color w:val="000000"/>
          <w:sz w:val="12"/>
          <w:szCs w:val="12"/>
          <w:u w:val="single"/>
        </w:rPr>
      </w:pPr>
    </w:p>
    <w:p w14:paraId="37973C42" w14:textId="77777777" w:rsidR="00630377" w:rsidRPr="00976ED5" w:rsidRDefault="00630377" w:rsidP="00CE496E">
      <w:pPr>
        <w:spacing w:line="360" w:lineRule="auto"/>
        <w:rPr>
          <w:rFonts w:asciiTheme="minorHAnsi" w:hAnsiTheme="minorHAnsi" w:cs="Arial"/>
          <w:b/>
          <w:color w:val="000000"/>
          <w:sz w:val="22"/>
          <w:szCs w:val="22"/>
          <w:u w:val="single"/>
        </w:rPr>
      </w:pPr>
      <w:r w:rsidRPr="00976ED5">
        <w:rPr>
          <w:rFonts w:asciiTheme="minorHAnsi" w:hAnsiTheme="minorHAnsi" w:cs="Arial"/>
          <w:b/>
          <w:color w:val="000000"/>
          <w:sz w:val="22"/>
          <w:szCs w:val="22"/>
          <w:u w:val="single"/>
        </w:rPr>
        <w:t>Creating Safe Environments to reduce risk</w:t>
      </w:r>
    </w:p>
    <w:p w14:paraId="621CB8E4" w14:textId="77777777" w:rsidR="00630377" w:rsidRPr="00976ED5" w:rsidRDefault="00630377"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All staff understands our child protection procedures and have had appropriate training and guidance in the principles of maintaining safe environments. To this end:</w:t>
      </w:r>
    </w:p>
    <w:p w14:paraId="02EDF0C1" w14:textId="1EA74963" w:rsidR="00630377" w:rsidRPr="00976ED5" w:rsidRDefault="00087ECF"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w:t>
      </w:r>
      <w:r w:rsidR="00630377" w:rsidRPr="00976ED5">
        <w:rPr>
          <w:rFonts w:asciiTheme="minorHAnsi" w:hAnsiTheme="minorHAnsi" w:cs="Arial"/>
          <w:color w:val="000000"/>
          <w:sz w:val="22"/>
          <w:szCs w:val="22"/>
        </w:rPr>
        <w:t>Every effort will be made to avoid or minimise time when members of staff, students or volunteers are lef</w:t>
      </w:r>
      <w:r w:rsidR="00DB76DC" w:rsidRPr="00976ED5">
        <w:rPr>
          <w:rFonts w:asciiTheme="minorHAnsi" w:hAnsiTheme="minorHAnsi" w:cs="Arial"/>
          <w:color w:val="000000"/>
          <w:sz w:val="22"/>
          <w:szCs w:val="22"/>
        </w:rPr>
        <w:t xml:space="preserve">t alone with a child.  If staff </w:t>
      </w:r>
      <w:r w:rsidR="00630377" w:rsidRPr="00976ED5">
        <w:rPr>
          <w:rFonts w:asciiTheme="minorHAnsi" w:hAnsiTheme="minorHAnsi" w:cs="Arial"/>
          <w:color w:val="000000"/>
          <w:sz w:val="22"/>
          <w:szCs w:val="22"/>
        </w:rPr>
        <w:t>are alone with a child, the door of the room should be kept open and another member of staff should be informed.</w:t>
      </w:r>
    </w:p>
    <w:p w14:paraId="7D39BB21" w14:textId="77777777" w:rsidR="00630377" w:rsidRPr="00976ED5" w:rsidRDefault="00087ECF"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w:t>
      </w:r>
      <w:r w:rsidR="00630377" w:rsidRPr="00976ED5">
        <w:rPr>
          <w:rFonts w:asciiTheme="minorHAnsi" w:hAnsiTheme="minorHAnsi" w:cs="Arial"/>
          <w:color w:val="000000"/>
          <w:sz w:val="22"/>
          <w:szCs w:val="22"/>
        </w:rPr>
        <w:t xml:space="preserve">If a child makes inappropriate physical contact with a member of staff, students or volunteer, this will be recorded fully on an Incident Report form. </w:t>
      </w:r>
    </w:p>
    <w:p w14:paraId="2ACCE8D6" w14:textId="77777777" w:rsidR="00630377" w:rsidRPr="00976ED5" w:rsidRDefault="00087ECF"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w:t>
      </w:r>
      <w:r w:rsidR="00630377" w:rsidRPr="00976ED5">
        <w:rPr>
          <w:rFonts w:asciiTheme="minorHAnsi" w:hAnsiTheme="minorHAnsi" w:cs="Arial"/>
          <w:color w:val="000000"/>
          <w:sz w:val="22"/>
          <w:szCs w:val="22"/>
        </w:rPr>
        <w:t>Staff will never carry out a personal task for children that they can do for themselves. Where this is essential, staff will help a child whilst being accompanied by a colleague. Unless a child has a particular need, staff should not accompany children into the toilet. Staff are aware that this and other similar activities could be misconstrued.</w:t>
      </w:r>
    </w:p>
    <w:p w14:paraId="120D304A" w14:textId="77777777" w:rsidR="00630377" w:rsidRPr="00976ED5" w:rsidRDefault="00087ECF"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w:t>
      </w:r>
      <w:r w:rsidR="00630377" w:rsidRPr="00976ED5">
        <w:rPr>
          <w:rFonts w:asciiTheme="minorHAnsi" w:hAnsiTheme="minorHAnsi" w:cs="Arial"/>
          <w:color w:val="000000"/>
          <w:sz w:val="22"/>
          <w:szCs w:val="22"/>
        </w:rPr>
        <w:t>Staff will be mindful of how and where they touch children, given their age and emotional understanding. Unnecessary or potentially inappropriate physical contact will be avoided at all times.</w:t>
      </w:r>
    </w:p>
    <w:p w14:paraId="1F02327E" w14:textId="77777777" w:rsidR="00630377" w:rsidRPr="00976ED5" w:rsidRDefault="00087ECF" w:rsidP="00CE496E">
      <w:pPr>
        <w:spacing w:line="360" w:lineRule="auto"/>
        <w:jc w:val="both"/>
        <w:rPr>
          <w:rFonts w:asciiTheme="minorHAnsi" w:hAnsiTheme="minorHAnsi" w:cs="Arial"/>
          <w:color w:val="000000"/>
          <w:sz w:val="22"/>
          <w:szCs w:val="22"/>
        </w:rPr>
      </w:pPr>
      <w:r w:rsidRPr="00976ED5">
        <w:rPr>
          <w:rFonts w:asciiTheme="minorHAnsi" w:hAnsiTheme="minorHAnsi" w:cs="Arial"/>
          <w:color w:val="000000"/>
          <w:sz w:val="22"/>
          <w:szCs w:val="22"/>
        </w:rPr>
        <w:t>-</w:t>
      </w:r>
      <w:r w:rsidR="00630377" w:rsidRPr="00976ED5">
        <w:rPr>
          <w:rFonts w:asciiTheme="minorHAnsi" w:hAnsiTheme="minorHAnsi" w:cs="Arial"/>
          <w:color w:val="000000"/>
          <w:sz w:val="22"/>
          <w:szCs w:val="22"/>
        </w:rPr>
        <w:t xml:space="preserve">In the event of allegations made by a child against a member of staff will be fully recorded, including any actions taken, in the Incident Record Book. In the event of there being a witness to an incident, they should sign the records to confirm this. </w:t>
      </w:r>
    </w:p>
    <w:p w14:paraId="3257DAAD" w14:textId="77777777" w:rsidR="00A4003B" w:rsidRPr="00A7001C" w:rsidRDefault="00A4003B" w:rsidP="00CE496E">
      <w:pPr>
        <w:spacing w:line="360" w:lineRule="auto"/>
        <w:rPr>
          <w:rFonts w:asciiTheme="minorHAnsi" w:hAnsiTheme="minorHAnsi" w:cs="Arial"/>
          <w:b/>
          <w:sz w:val="12"/>
          <w:szCs w:val="12"/>
          <w:u w:val="single"/>
        </w:rPr>
      </w:pPr>
    </w:p>
    <w:p w14:paraId="6F6CDC96" w14:textId="041135A1" w:rsidR="00630377" w:rsidRPr="00976ED5" w:rsidRDefault="006A47D8" w:rsidP="00CE496E">
      <w:pPr>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 xml:space="preserve">Use of Images on </w:t>
      </w:r>
      <w:r w:rsidR="00DA5D6C" w:rsidRPr="00976ED5">
        <w:rPr>
          <w:rFonts w:asciiTheme="minorHAnsi" w:hAnsiTheme="minorHAnsi" w:cs="Arial"/>
          <w:b/>
          <w:sz w:val="22"/>
          <w:szCs w:val="22"/>
          <w:u w:val="single"/>
        </w:rPr>
        <w:t>Nursery Camera</w:t>
      </w:r>
      <w:r w:rsidR="00630377" w:rsidRPr="00976ED5">
        <w:rPr>
          <w:rFonts w:asciiTheme="minorHAnsi" w:hAnsiTheme="minorHAnsi" w:cs="Arial"/>
          <w:b/>
          <w:sz w:val="22"/>
          <w:szCs w:val="22"/>
          <w:u w:val="single"/>
        </w:rPr>
        <w:t xml:space="preserve"> </w:t>
      </w:r>
    </w:p>
    <w:p w14:paraId="1FCEF0D3" w14:textId="6E5DA36A" w:rsidR="00C71361" w:rsidRPr="00976ED5" w:rsidRDefault="00630377" w:rsidP="00976ED5">
      <w:pPr>
        <w:spacing w:after="200" w:line="360" w:lineRule="auto"/>
        <w:rPr>
          <w:rFonts w:asciiTheme="minorHAnsi" w:hAnsiTheme="minorHAnsi" w:cs="Arial"/>
          <w:sz w:val="22"/>
          <w:szCs w:val="22"/>
        </w:rPr>
      </w:pPr>
      <w:r w:rsidRPr="00976ED5">
        <w:rPr>
          <w:rFonts w:asciiTheme="minorHAnsi" w:hAnsiTheme="minorHAnsi" w:cs="Arial"/>
          <w:sz w:val="22"/>
          <w:szCs w:val="22"/>
        </w:rPr>
        <w:t>The safety and welfare of the children within our care is of upmost importance.</w:t>
      </w:r>
      <w:r w:rsidR="002304F0" w:rsidRPr="00976ED5">
        <w:rPr>
          <w:rFonts w:asciiTheme="minorHAnsi" w:hAnsiTheme="minorHAnsi" w:cs="Arial"/>
          <w:sz w:val="22"/>
          <w:szCs w:val="22"/>
        </w:rPr>
        <w:t xml:space="preserve"> As part of our record keeping and assessment process we take photographs of the children. We use a nursery camera used for this purpose and the manager is responsible for printing the photographs. </w:t>
      </w:r>
      <w:r w:rsidR="00DA5D6C" w:rsidRPr="00976ED5">
        <w:rPr>
          <w:rFonts w:asciiTheme="minorHAnsi" w:hAnsiTheme="minorHAnsi" w:cs="Arial"/>
          <w:sz w:val="22"/>
          <w:szCs w:val="22"/>
        </w:rPr>
        <w:t>Unused photographs are deleted. All photographs that are no longer required are destroyed.</w:t>
      </w:r>
    </w:p>
    <w:p w14:paraId="38FFBE3B" w14:textId="1BD81A6D" w:rsidR="00630377" w:rsidRPr="00976ED5" w:rsidRDefault="00DA5D6C" w:rsidP="00CE496E">
      <w:pPr>
        <w:spacing w:line="360" w:lineRule="auto"/>
        <w:rPr>
          <w:rFonts w:asciiTheme="minorHAnsi" w:hAnsiTheme="minorHAnsi" w:cs="Arial"/>
          <w:sz w:val="22"/>
          <w:szCs w:val="22"/>
        </w:rPr>
      </w:pPr>
      <w:r w:rsidRPr="00976ED5">
        <w:rPr>
          <w:rFonts w:asciiTheme="minorHAnsi" w:hAnsiTheme="minorHAnsi" w:cs="Arial"/>
          <w:sz w:val="22"/>
          <w:szCs w:val="22"/>
        </w:rPr>
        <w:t>We use images of children for:</w:t>
      </w:r>
    </w:p>
    <w:p w14:paraId="7B0ED895" w14:textId="1CA2A308" w:rsidR="00630377" w:rsidRPr="00976ED5" w:rsidRDefault="00630377" w:rsidP="002304F0">
      <w:pPr>
        <w:pStyle w:val="ListParagraph"/>
        <w:numPr>
          <w:ilvl w:val="0"/>
          <w:numId w:val="10"/>
        </w:numPr>
        <w:spacing w:after="200" w:line="360" w:lineRule="auto"/>
        <w:rPr>
          <w:rFonts w:asciiTheme="minorHAnsi" w:hAnsiTheme="minorHAnsi" w:cs="Arial"/>
          <w:sz w:val="22"/>
          <w:szCs w:val="22"/>
        </w:rPr>
      </w:pPr>
      <w:r w:rsidRPr="00976ED5">
        <w:rPr>
          <w:rFonts w:asciiTheme="minorHAnsi" w:hAnsiTheme="minorHAnsi" w:cs="Arial"/>
          <w:sz w:val="22"/>
          <w:szCs w:val="22"/>
        </w:rPr>
        <w:t>For personal Learning Journeys</w:t>
      </w:r>
    </w:p>
    <w:p w14:paraId="0397CD16" w14:textId="77777777" w:rsidR="00630377" w:rsidRPr="00976ED5" w:rsidRDefault="00630377" w:rsidP="00CE496E">
      <w:pPr>
        <w:pStyle w:val="ListParagraph"/>
        <w:numPr>
          <w:ilvl w:val="0"/>
          <w:numId w:val="10"/>
        </w:numPr>
        <w:spacing w:after="200" w:line="360" w:lineRule="auto"/>
        <w:rPr>
          <w:rFonts w:asciiTheme="minorHAnsi" w:hAnsiTheme="minorHAnsi" w:cs="Arial"/>
          <w:sz w:val="22"/>
          <w:szCs w:val="22"/>
        </w:rPr>
      </w:pPr>
      <w:r w:rsidRPr="00976ED5">
        <w:rPr>
          <w:rFonts w:asciiTheme="minorHAnsi" w:hAnsiTheme="minorHAnsi" w:cs="Arial"/>
          <w:sz w:val="22"/>
          <w:szCs w:val="22"/>
        </w:rPr>
        <w:t>Our displays</w:t>
      </w:r>
    </w:p>
    <w:p w14:paraId="71A36954" w14:textId="77777777" w:rsidR="00630377" w:rsidRPr="00976ED5" w:rsidRDefault="00630377" w:rsidP="00CE496E">
      <w:pPr>
        <w:pStyle w:val="ListParagraph"/>
        <w:numPr>
          <w:ilvl w:val="0"/>
          <w:numId w:val="10"/>
        </w:numPr>
        <w:spacing w:after="200" w:line="360" w:lineRule="auto"/>
        <w:rPr>
          <w:rFonts w:asciiTheme="minorHAnsi" w:hAnsiTheme="minorHAnsi" w:cs="Arial"/>
          <w:sz w:val="22"/>
          <w:szCs w:val="22"/>
        </w:rPr>
      </w:pPr>
      <w:r w:rsidRPr="00976ED5">
        <w:rPr>
          <w:rFonts w:asciiTheme="minorHAnsi" w:hAnsiTheme="minorHAnsi" w:cs="Arial"/>
          <w:sz w:val="22"/>
          <w:szCs w:val="22"/>
        </w:rPr>
        <w:t>For training purposes (including childcare students on placement with us)</w:t>
      </w:r>
    </w:p>
    <w:p w14:paraId="250CBF64" w14:textId="77777777" w:rsidR="00630377" w:rsidRPr="00976ED5" w:rsidRDefault="00630377" w:rsidP="00CE496E">
      <w:pPr>
        <w:pStyle w:val="ListParagraph"/>
        <w:numPr>
          <w:ilvl w:val="0"/>
          <w:numId w:val="10"/>
        </w:numPr>
        <w:spacing w:after="200" w:line="360" w:lineRule="auto"/>
        <w:rPr>
          <w:rFonts w:asciiTheme="minorHAnsi" w:hAnsiTheme="minorHAnsi" w:cs="Arial"/>
          <w:sz w:val="22"/>
          <w:szCs w:val="22"/>
        </w:rPr>
      </w:pPr>
      <w:r w:rsidRPr="00976ED5">
        <w:rPr>
          <w:rFonts w:asciiTheme="minorHAnsi" w:hAnsiTheme="minorHAnsi" w:cs="Arial"/>
          <w:sz w:val="22"/>
          <w:szCs w:val="22"/>
        </w:rPr>
        <w:t>For our website</w:t>
      </w:r>
    </w:p>
    <w:p w14:paraId="75172D2D" w14:textId="77777777" w:rsidR="001F425B" w:rsidRPr="00976ED5" w:rsidRDefault="00630377" w:rsidP="00CE496E">
      <w:pPr>
        <w:pStyle w:val="ListParagraph"/>
        <w:numPr>
          <w:ilvl w:val="0"/>
          <w:numId w:val="10"/>
        </w:numPr>
        <w:spacing w:after="200" w:line="360" w:lineRule="auto"/>
        <w:rPr>
          <w:rFonts w:asciiTheme="minorHAnsi" w:hAnsiTheme="minorHAnsi" w:cs="Arial"/>
          <w:sz w:val="22"/>
          <w:szCs w:val="22"/>
        </w:rPr>
      </w:pPr>
      <w:r w:rsidRPr="00976ED5">
        <w:rPr>
          <w:rFonts w:asciiTheme="minorHAnsi" w:hAnsiTheme="minorHAnsi" w:cs="Arial"/>
          <w:sz w:val="22"/>
          <w:szCs w:val="22"/>
        </w:rPr>
        <w:t>In the Local media.</w:t>
      </w:r>
    </w:p>
    <w:p w14:paraId="4E70A34D" w14:textId="4941EA06" w:rsidR="00DA5D6C" w:rsidRPr="00976ED5" w:rsidRDefault="00630377" w:rsidP="0008512D">
      <w:pPr>
        <w:spacing w:after="200" w:line="360" w:lineRule="auto"/>
        <w:rPr>
          <w:rFonts w:asciiTheme="minorHAnsi" w:hAnsiTheme="minorHAnsi" w:cs="Arial"/>
          <w:sz w:val="22"/>
          <w:szCs w:val="22"/>
        </w:rPr>
      </w:pPr>
      <w:r w:rsidRPr="00976ED5">
        <w:rPr>
          <w:rFonts w:asciiTheme="minorHAnsi" w:hAnsiTheme="minorHAnsi" w:cs="Arial"/>
          <w:sz w:val="22"/>
          <w:szCs w:val="22"/>
        </w:rPr>
        <w:lastRenderedPageBreak/>
        <w:t xml:space="preserve">We support children, under supervision, to take photographs </w:t>
      </w:r>
      <w:r w:rsidR="00DA5D6C" w:rsidRPr="00976ED5">
        <w:rPr>
          <w:rFonts w:asciiTheme="minorHAnsi" w:hAnsiTheme="minorHAnsi" w:cs="Arial"/>
          <w:sz w:val="22"/>
          <w:szCs w:val="22"/>
        </w:rPr>
        <w:t xml:space="preserve">within the nursery on a child camera. The photos are developed by the manager and may be used in the child’s Learning Journey. Images are deleted regularly from the </w:t>
      </w:r>
      <w:r w:rsidR="006A47D8" w:rsidRPr="00976ED5">
        <w:rPr>
          <w:rFonts w:asciiTheme="minorHAnsi" w:hAnsiTheme="minorHAnsi" w:cs="Arial"/>
          <w:sz w:val="22"/>
          <w:szCs w:val="22"/>
        </w:rPr>
        <w:t xml:space="preserve">camera </w:t>
      </w:r>
      <w:r w:rsidR="00DA5D6C" w:rsidRPr="00976ED5">
        <w:rPr>
          <w:rFonts w:asciiTheme="minorHAnsi" w:hAnsiTheme="minorHAnsi" w:cs="Arial"/>
          <w:sz w:val="22"/>
          <w:szCs w:val="22"/>
        </w:rPr>
        <w:t>card</w:t>
      </w:r>
      <w:r w:rsidR="006A47D8" w:rsidRPr="00976ED5">
        <w:rPr>
          <w:rFonts w:asciiTheme="minorHAnsi" w:hAnsiTheme="minorHAnsi" w:cs="Arial"/>
          <w:sz w:val="22"/>
          <w:szCs w:val="22"/>
        </w:rPr>
        <w:t>.</w:t>
      </w:r>
    </w:p>
    <w:p w14:paraId="60602358" w14:textId="35F815D3" w:rsidR="0008512D" w:rsidRPr="00976ED5" w:rsidRDefault="00393ECA" w:rsidP="0008512D">
      <w:pPr>
        <w:spacing w:after="200" w:line="360" w:lineRule="auto"/>
        <w:rPr>
          <w:rFonts w:asciiTheme="minorHAnsi" w:hAnsiTheme="minorHAnsi" w:cs="Arial"/>
          <w:sz w:val="22"/>
          <w:szCs w:val="22"/>
        </w:rPr>
      </w:pPr>
      <w:r w:rsidRPr="00976ED5">
        <w:rPr>
          <w:rFonts w:asciiTheme="minorHAnsi" w:hAnsiTheme="minorHAnsi" w:cs="Arial"/>
          <w:sz w:val="22"/>
          <w:szCs w:val="22"/>
        </w:rPr>
        <w:t>As</w:t>
      </w:r>
      <w:r w:rsidR="00DA5D6C" w:rsidRPr="00976ED5">
        <w:rPr>
          <w:rFonts w:asciiTheme="minorHAnsi" w:hAnsiTheme="minorHAnsi" w:cs="Arial"/>
          <w:sz w:val="22"/>
          <w:szCs w:val="22"/>
        </w:rPr>
        <w:t xml:space="preserve"> a</w:t>
      </w:r>
      <w:r w:rsidR="0039495B" w:rsidRPr="00976ED5">
        <w:rPr>
          <w:rFonts w:asciiTheme="minorHAnsi" w:hAnsiTheme="minorHAnsi" w:cs="Arial"/>
          <w:sz w:val="22"/>
          <w:szCs w:val="22"/>
        </w:rPr>
        <w:t>n</w:t>
      </w:r>
      <w:r w:rsidR="00630377" w:rsidRPr="00976ED5">
        <w:rPr>
          <w:rFonts w:asciiTheme="minorHAnsi" w:hAnsiTheme="minorHAnsi" w:cs="Arial"/>
          <w:sz w:val="22"/>
          <w:szCs w:val="22"/>
        </w:rPr>
        <w:t xml:space="preserve"> </w:t>
      </w:r>
      <w:r w:rsidR="0039495B" w:rsidRPr="00976ED5">
        <w:rPr>
          <w:rFonts w:asciiTheme="minorHAnsi" w:hAnsiTheme="minorHAnsi" w:cs="Arial"/>
          <w:sz w:val="22"/>
          <w:szCs w:val="22"/>
        </w:rPr>
        <w:t>essential</w:t>
      </w:r>
      <w:r w:rsidR="00630377" w:rsidRPr="00976ED5">
        <w:rPr>
          <w:rFonts w:asciiTheme="minorHAnsi" w:hAnsiTheme="minorHAnsi" w:cs="Arial"/>
          <w:sz w:val="22"/>
          <w:szCs w:val="22"/>
        </w:rPr>
        <w:t xml:space="preserve"> </w:t>
      </w:r>
      <w:r w:rsidRPr="00976ED5">
        <w:rPr>
          <w:rFonts w:asciiTheme="minorHAnsi" w:hAnsiTheme="minorHAnsi" w:cs="Arial"/>
          <w:sz w:val="22"/>
          <w:szCs w:val="22"/>
        </w:rPr>
        <w:t>Child Protection</w:t>
      </w:r>
      <w:r w:rsidR="00630377" w:rsidRPr="00976ED5">
        <w:rPr>
          <w:rFonts w:asciiTheme="minorHAnsi" w:hAnsiTheme="minorHAnsi" w:cs="Arial"/>
          <w:sz w:val="22"/>
          <w:szCs w:val="22"/>
        </w:rPr>
        <w:t xml:space="preserve"> requirement, prior to a child starting, </w:t>
      </w:r>
      <w:r w:rsidR="0039495B" w:rsidRPr="00976ED5">
        <w:rPr>
          <w:rFonts w:asciiTheme="minorHAnsi" w:hAnsiTheme="minorHAnsi" w:cs="Arial"/>
          <w:sz w:val="22"/>
          <w:szCs w:val="22"/>
        </w:rPr>
        <w:t>parents/guardians are required to complete</w:t>
      </w:r>
      <w:r w:rsidR="00630377" w:rsidRPr="00976ED5">
        <w:rPr>
          <w:rFonts w:asciiTheme="minorHAnsi" w:hAnsiTheme="minorHAnsi" w:cs="Arial"/>
          <w:sz w:val="22"/>
          <w:szCs w:val="22"/>
        </w:rPr>
        <w:t xml:space="preserve"> </w:t>
      </w:r>
      <w:r w:rsidR="0039495B" w:rsidRPr="00976ED5">
        <w:rPr>
          <w:rFonts w:asciiTheme="minorHAnsi" w:hAnsiTheme="minorHAnsi" w:cs="Arial"/>
          <w:sz w:val="22"/>
          <w:szCs w:val="22"/>
        </w:rPr>
        <w:t>and</w:t>
      </w:r>
      <w:r w:rsidR="00630377" w:rsidRPr="00976ED5">
        <w:rPr>
          <w:rFonts w:asciiTheme="minorHAnsi" w:hAnsiTheme="minorHAnsi" w:cs="Arial"/>
          <w:sz w:val="22"/>
          <w:szCs w:val="22"/>
        </w:rPr>
        <w:t xml:space="preserve"> sign a ‘Permission Form for the use of Images’.</w:t>
      </w:r>
      <w:r w:rsidR="00DA5D6C" w:rsidRPr="00976ED5">
        <w:rPr>
          <w:rFonts w:asciiTheme="minorHAnsi" w:hAnsiTheme="minorHAnsi" w:cs="Arial"/>
          <w:sz w:val="22"/>
          <w:szCs w:val="22"/>
        </w:rPr>
        <w:t xml:space="preserve"> </w:t>
      </w:r>
    </w:p>
    <w:p w14:paraId="6F418A73" w14:textId="19531451" w:rsidR="002B135A" w:rsidRPr="00976ED5" w:rsidRDefault="0008512D" w:rsidP="0008512D">
      <w:pPr>
        <w:pStyle w:val="ListParagraph"/>
        <w:spacing w:after="200" w:line="360" w:lineRule="auto"/>
        <w:ind w:left="0"/>
        <w:rPr>
          <w:rFonts w:asciiTheme="minorHAnsi" w:hAnsiTheme="minorHAnsi" w:cs="Arial"/>
          <w:b/>
          <w:sz w:val="22"/>
          <w:szCs w:val="22"/>
        </w:rPr>
      </w:pPr>
      <w:r w:rsidRPr="00976ED5">
        <w:rPr>
          <w:rFonts w:asciiTheme="minorHAnsi" w:hAnsiTheme="minorHAnsi" w:cs="Arial"/>
          <w:b/>
          <w:sz w:val="22"/>
          <w:szCs w:val="22"/>
        </w:rPr>
        <w:t>Use of Mobile Phones/</w:t>
      </w:r>
      <w:r w:rsidR="006A47D8" w:rsidRPr="00976ED5">
        <w:rPr>
          <w:rFonts w:asciiTheme="minorHAnsi" w:hAnsiTheme="minorHAnsi" w:cs="Arial"/>
          <w:b/>
          <w:sz w:val="22"/>
          <w:szCs w:val="22"/>
        </w:rPr>
        <w:t>Cameras and Smart watches</w:t>
      </w:r>
      <w:r w:rsidRPr="00976ED5">
        <w:rPr>
          <w:rFonts w:asciiTheme="minorHAnsi" w:hAnsiTheme="minorHAnsi" w:cs="Arial"/>
          <w:b/>
          <w:sz w:val="22"/>
          <w:szCs w:val="22"/>
        </w:rPr>
        <w:t xml:space="preserve"> by Parents/Guardians</w:t>
      </w:r>
    </w:p>
    <w:p w14:paraId="6EA996D3" w14:textId="23DAE207" w:rsidR="0008512D" w:rsidRPr="00976ED5" w:rsidRDefault="0008512D" w:rsidP="0008512D">
      <w:pPr>
        <w:pStyle w:val="ListParagraph"/>
        <w:spacing w:after="200" w:line="360" w:lineRule="auto"/>
        <w:ind w:left="0"/>
        <w:rPr>
          <w:rFonts w:asciiTheme="minorHAnsi" w:hAnsiTheme="minorHAnsi" w:cs="Arial"/>
          <w:b/>
          <w:sz w:val="22"/>
          <w:szCs w:val="22"/>
        </w:rPr>
      </w:pPr>
      <w:r w:rsidRPr="00976ED5">
        <w:rPr>
          <w:rFonts w:asciiTheme="minorHAnsi" w:hAnsiTheme="minorHAnsi" w:cs="Arial"/>
          <w:sz w:val="22"/>
          <w:szCs w:val="22"/>
        </w:rPr>
        <w:t>Parents and visitors are not permitted</w:t>
      </w:r>
      <w:r w:rsidR="0039495B" w:rsidRPr="00976ED5">
        <w:rPr>
          <w:rFonts w:asciiTheme="minorHAnsi" w:hAnsiTheme="minorHAnsi" w:cs="Arial"/>
          <w:sz w:val="22"/>
          <w:szCs w:val="22"/>
        </w:rPr>
        <w:t xml:space="preserve"> to use mobile phones/</w:t>
      </w:r>
      <w:r w:rsidRPr="00976ED5">
        <w:rPr>
          <w:rFonts w:asciiTheme="minorHAnsi" w:hAnsiTheme="minorHAnsi" w:cs="Arial"/>
          <w:sz w:val="22"/>
          <w:szCs w:val="22"/>
        </w:rPr>
        <w:t xml:space="preserve"> cameras and or smart watches on the nursery premises. </w:t>
      </w:r>
      <w:r w:rsidRPr="00976ED5">
        <w:rPr>
          <w:rFonts w:asciiTheme="minorHAnsi" w:hAnsiTheme="minorHAnsi"/>
          <w:color w:val="222222"/>
          <w:sz w:val="22"/>
          <w:szCs w:val="22"/>
          <w:shd w:val="clear" w:color="auto" w:fill="FFFFFF"/>
          <w:lang w:eastAsia="en-US"/>
        </w:rPr>
        <w:t xml:space="preserve">For further guidance see the separate mobile phone, camera and smart phone policy. </w:t>
      </w:r>
    </w:p>
    <w:p w14:paraId="406953CA" w14:textId="77777777" w:rsidR="002B135A" w:rsidRPr="00A7001C" w:rsidRDefault="002B135A" w:rsidP="0008512D">
      <w:pPr>
        <w:pStyle w:val="ListParagraph"/>
        <w:spacing w:after="200" w:line="360" w:lineRule="auto"/>
        <w:ind w:left="0"/>
        <w:rPr>
          <w:rFonts w:asciiTheme="minorHAnsi" w:hAnsiTheme="minorHAnsi" w:cs="Arial"/>
          <w:b/>
          <w:sz w:val="12"/>
          <w:szCs w:val="12"/>
        </w:rPr>
      </w:pPr>
    </w:p>
    <w:p w14:paraId="23C04985" w14:textId="233F362D" w:rsidR="002B135A" w:rsidRPr="00976ED5" w:rsidRDefault="0008512D" w:rsidP="0008512D">
      <w:pPr>
        <w:pStyle w:val="ListParagraph"/>
        <w:spacing w:after="200" w:line="360" w:lineRule="auto"/>
        <w:ind w:left="0"/>
        <w:rPr>
          <w:rFonts w:asciiTheme="minorHAnsi" w:hAnsiTheme="minorHAnsi" w:cs="Arial"/>
          <w:sz w:val="22"/>
          <w:szCs w:val="22"/>
        </w:rPr>
      </w:pPr>
      <w:r w:rsidRPr="00976ED5">
        <w:rPr>
          <w:rFonts w:asciiTheme="minorHAnsi" w:hAnsiTheme="minorHAnsi" w:cs="Arial"/>
          <w:b/>
          <w:sz w:val="22"/>
          <w:szCs w:val="22"/>
        </w:rPr>
        <w:t>Use of Personal Mobile Phones by Staff</w:t>
      </w:r>
    </w:p>
    <w:p w14:paraId="2313DD79" w14:textId="77777777" w:rsidR="0008512D" w:rsidRPr="00976ED5" w:rsidRDefault="0008512D" w:rsidP="0008512D">
      <w:pPr>
        <w:pStyle w:val="ListParagraph"/>
        <w:spacing w:after="200" w:line="360" w:lineRule="auto"/>
        <w:ind w:left="0"/>
        <w:rPr>
          <w:rFonts w:asciiTheme="minorHAnsi" w:hAnsiTheme="minorHAnsi" w:cs="Arial"/>
          <w:sz w:val="22"/>
          <w:szCs w:val="22"/>
        </w:rPr>
      </w:pPr>
      <w:r w:rsidRPr="00976ED5">
        <w:rPr>
          <w:rFonts w:asciiTheme="minorHAnsi" w:hAnsiTheme="minorHAnsi" w:cs="Arial"/>
          <w:sz w:val="22"/>
          <w:szCs w:val="22"/>
        </w:rPr>
        <w:t>Staff, students, and volunteers are not permitted to use/take their mobile phones beyond the nursery kitchen within nursery open hours. Phones must be signed in and stored in the clear box kept on the kitchen windowsill and never to be taken into areas where there are children. Staff may access their phones during their lunch break and only within the kitchen room.</w:t>
      </w:r>
    </w:p>
    <w:p w14:paraId="16550754" w14:textId="77777777" w:rsidR="00841CBB" w:rsidRPr="00976ED5" w:rsidRDefault="00841CBB" w:rsidP="00CE496E">
      <w:pPr>
        <w:spacing w:after="200" w:line="360" w:lineRule="auto"/>
        <w:rPr>
          <w:rFonts w:asciiTheme="minorHAnsi" w:hAnsiTheme="minorHAnsi" w:cs="Arial"/>
          <w:b/>
          <w:sz w:val="22"/>
          <w:szCs w:val="22"/>
        </w:rPr>
      </w:pPr>
      <w:r w:rsidRPr="00976ED5">
        <w:rPr>
          <w:rFonts w:asciiTheme="minorHAnsi" w:hAnsiTheme="minorHAnsi" w:cs="Arial"/>
          <w:b/>
          <w:sz w:val="22"/>
          <w:szCs w:val="22"/>
        </w:rPr>
        <w:t>Student Placements</w:t>
      </w:r>
      <w:r w:rsidR="00DB76DC" w:rsidRPr="00976ED5">
        <w:rPr>
          <w:rFonts w:asciiTheme="minorHAnsi" w:hAnsiTheme="minorHAnsi" w:cs="Arial"/>
          <w:b/>
          <w:sz w:val="22"/>
          <w:szCs w:val="22"/>
        </w:rPr>
        <w:t xml:space="preserve"> </w:t>
      </w:r>
    </w:p>
    <w:p w14:paraId="7C580047" w14:textId="5706DD88" w:rsidR="00630377" w:rsidRPr="00976ED5" w:rsidRDefault="00630377" w:rsidP="00CE496E">
      <w:pPr>
        <w:spacing w:after="200" w:line="360" w:lineRule="auto"/>
        <w:rPr>
          <w:rFonts w:asciiTheme="minorHAnsi" w:hAnsiTheme="minorHAnsi" w:cs="Arial"/>
          <w:sz w:val="22"/>
          <w:szCs w:val="22"/>
        </w:rPr>
      </w:pPr>
      <w:r w:rsidRPr="00976ED5">
        <w:rPr>
          <w:rFonts w:asciiTheme="minorHAnsi" w:hAnsiTheme="minorHAnsi" w:cs="Arial"/>
          <w:sz w:val="22"/>
          <w:szCs w:val="22"/>
        </w:rPr>
        <w:t>Students must work within the guidance provided by their training provider and also all policies and procedures within the setting, in addition;</w:t>
      </w:r>
    </w:p>
    <w:p w14:paraId="570F90BD" w14:textId="77777777" w:rsidR="00630377" w:rsidRPr="00976ED5" w:rsidRDefault="00630377" w:rsidP="00CE496E">
      <w:pPr>
        <w:spacing w:line="360" w:lineRule="auto"/>
        <w:rPr>
          <w:rFonts w:asciiTheme="minorHAnsi" w:hAnsiTheme="minorHAnsi" w:cs="Arial"/>
          <w:sz w:val="22"/>
          <w:szCs w:val="22"/>
        </w:rPr>
      </w:pPr>
      <w:r w:rsidRPr="00976ED5">
        <w:rPr>
          <w:rFonts w:asciiTheme="minorHAnsi" w:hAnsiTheme="minorHAnsi" w:cs="Arial"/>
          <w:sz w:val="22"/>
          <w:szCs w:val="22"/>
        </w:rPr>
        <w:t>Students who require photos for their workbooks must;</w:t>
      </w:r>
    </w:p>
    <w:p w14:paraId="0B3080B3" w14:textId="77777777" w:rsidR="00630377" w:rsidRPr="00976ED5" w:rsidRDefault="00630377" w:rsidP="00CE496E">
      <w:pPr>
        <w:pStyle w:val="ListParagraph"/>
        <w:numPr>
          <w:ilvl w:val="0"/>
          <w:numId w:val="11"/>
        </w:numPr>
        <w:spacing w:after="200" w:line="360" w:lineRule="auto"/>
        <w:rPr>
          <w:rFonts w:asciiTheme="minorHAnsi" w:hAnsiTheme="minorHAnsi" w:cs="Arial"/>
          <w:sz w:val="22"/>
          <w:szCs w:val="22"/>
        </w:rPr>
      </w:pPr>
      <w:r w:rsidRPr="00976ED5">
        <w:rPr>
          <w:rFonts w:asciiTheme="minorHAnsi" w:hAnsiTheme="minorHAnsi" w:cs="Arial"/>
          <w:sz w:val="22"/>
          <w:szCs w:val="22"/>
        </w:rPr>
        <w:t>Gain written permission from the child’s parent/guardian.</w:t>
      </w:r>
    </w:p>
    <w:p w14:paraId="5EC604EE" w14:textId="77777777" w:rsidR="00630377" w:rsidRPr="00976ED5" w:rsidRDefault="00630377" w:rsidP="00CE496E">
      <w:pPr>
        <w:pStyle w:val="ListParagraph"/>
        <w:numPr>
          <w:ilvl w:val="0"/>
          <w:numId w:val="11"/>
        </w:numPr>
        <w:spacing w:after="200" w:line="360" w:lineRule="auto"/>
        <w:rPr>
          <w:rFonts w:asciiTheme="minorHAnsi" w:hAnsiTheme="minorHAnsi" w:cs="Arial"/>
          <w:sz w:val="22"/>
          <w:szCs w:val="22"/>
        </w:rPr>
      </w:pPr>
      <w:r w:rsidRPr="00976ED5">
        <w:rPr>
          <w:rFonts w:asciiTheme="minorHAnsi" w:hAnsiTheme="minorHAnsi" w:cs="Arial"/>
          <w:sz w:val="22"/>
          <w:szCs w:val="22"/>
        </w:rPr>
        <w:t>Only use the settings camera under supervision of a staff member.</w:t>
      </w:r>
    </w:p>
    <w:p w14:paraId="6DB7F740" w14:textId="77777777" w:rsidR="00630377" w:rsidRPr="00976ED5" w:rsidRDefault="00630377" w:rsidP="00CE496E">
      <w:pPr>
        <w:pStyle w:val="ListParagraph"/>
        <w:numPr>
          <w:ilvl w:val="0"/>
          <w:numId w:val="11"/>
        </w:numPr>
        <w:spacing w:after="200" w:line="360" w:lineRule="auto"/>
        <w:rPr>
          <w:rFonts w:asciiTheme="minorHAnsi" w:hAnsiTheme="minorHAnsi" w:cs="Arial"/>
          <w:sz w:val="22"/>
          <w:szCs w:val="22"/>
        </w:rPr>
      </w:pPr>
      <w:r w:rsidRPr="00976ED5">
        <w:rPr>
          <w:rFonts w:asciiTheme="minorHAnsi" w:hAnsiTheme="minorHAnsi" w:cs="Arial"/>
          <w:sz w:val="22"/>
          <w:szCs w:val="22"/>
        </w:rPr>
        <w:t>Print their photos on the settings printer.</w:t>
      </w:r>
    </w:p>
    <w:p w14:paraId="45953574" w14:textId="77777777" w:rsidR="00C2102A" w:rsidRPr="00976ED5" w:rsidRDefault="00630377" w:rsidP="00CE496E">
      <w:pPr>
        <w:pStyle w:val="ListParagraph"/>
        <w:numPr>
          <w:ilvl w:val="0"/>
          <w:numId w:val="11"/>
        </w:numPr>
        <w:spacing w:after="200" w:line="360" w:lineRule="auto"/>
        <w:rPr>
          <w:rFonts w:asciiTheme="minorHAnsi" w:hAnsiTheme="minorHAnsi" w:cs="Arial"/>
          <w:sz w:val="22"/>
          <w:szCs w:val="22"/>
        </w:rPr>
      </w:pPr>
      <w:r w:rsidRPr="00976ED5">
        <w:rPr>
          <w:rFonts w:asciiTheme="minorHAnsi" w:hAnsiTheme="minorHAnsi" w:cs="Arial"/>
          <w:sz w:val="22"/>
          <w:szCs w:val="22"/>
        </w:rPr>
        <w:t>Delete all photos from the camera after use.</w:t>
      </w:r>
    </w:p>
    <w:p w14:paraId="08308FDE" w14:textId="77777777" w:rsidR="00A4003B" w:rsidRPr="00A7001C" w:rsidRDefault="00A4003B" w:rsidP="00CE496E">
      <w:pPr>
        <w:pStyle w:val="ListParagraph"/>
        <w:spacing w:after="200" w:line="360" w:lineRule="auto"/>
        <w:ind w:left="0"/>
        <w:rPr>
          <w:rFonts w:asciiTheme="minorHAnsi" w:hAnsiTheme="minorHAnsi" w:cs="Arial"/>
          <w:b/>
          <w:sz w:val="12"/>
          <w:szCs w:val="12"/>
        </w:rPr>
      </w:pPr>
    </w:p>
    <w:p w14:paraId="4A0BDA44" w14:textId="77777777" w:rsidR="00630377" w:rsidRPr="00976ED5" w:rsidRDefault="00630377" w:rsidP="00CE496E">
      <w:pPr>
        <w:pStyle w:val="ListParagraph"/>
        <w:spacing w:after="200" w:line="360" w:lineRule="auto"/>
        <w:ind w:left="0"/>
        <w:rPr>
          <w:rFonts w:asciiTheme="minorHAnsi" w:hAnsiTheme="minorHAnsi" w:cs="Arial"/>
          <w:b/>
          <w:sz w:val="22"/>
          <w:szCs w:val="22"/>
        </w:rPr>
      </w:pPr>
      <w:r w:rsidRPr="00976ED5">
        <w:rPr>
          <w:rFonts w:asciiTheme="minorHAnsi" w:hAnsiTheme="minorHAnsi" w:cs="Arial"/>
          <w:b/>
          <w:sz w:val="22"/>
          <w:szCs w:val="22"/>
        </w:rPr>
        <w:t>Local Media/Website</w:t>
      </w:r>
    </w:p>
    <w:p w14:paraId="66C3B799" w14:textId="5999496A" w:rsidR="00C2102A" w:rsidRPr="00A7001C" w:rsidRDefault="00630377" w:rsidP="00CE496E">
      <w:pPr>
        <w:pStyle w:val="ListParagraph"/>
        <w:spacing w:after="200" w:line="360" w:lineRule="auto"/>
        <w:ind w:left="0"/>
        <w:rPr>
          <w:rFonts w:asciiTheme="minorHAnsi" w:hAnsiTheme="minorHAnsi" w:cs="Arial"/>
          <w:sz w:val="22"/>
          <w:szCs w:val="22"/>
        </w:rPr>
      </w:pPr>
      <w:r w:rsidRPr="00976ED5">
        <w:rPr>
          <w:rFonts w:asciiTheme="minorHAnsi" w:hAnsiTheme="minorHAnsi" w:cs="Arial"/>
          <w:sz w:val="22"/>
          <w:szCs w:val="22"/>
        </w:rPr>
        <w:t>Photographs of special occasions maybe used in the Local media and/or on our website. Permission for the use of these photos is s</w:t>
      </w:r>
      <w:r w:rsidR="000E0811" w:rsidRPr="00976ED5">
        <w:rPr>
          <w:rFonts w:asciiTheme="minorHAnsi" w:hAnsiTheme="minorHAnsi" w:cs="Arial"/>
          <w:sz w:val="22"/>
          <w:szCs w:val="22"/>
        </w:rPr>
        <w:t>ought on our Images Permission F</w:t>
      </w:r>
      <w:r w:rsidRPr="00976ED5">
        <w:rPr>
          <w:rFonts w:asciiTheme="minorHAnsi" w:hAnsiTheme="minorHAnsi" w:cs="Arial"/>
          <w:sz w:val="22"/>
          <w:szCs w:val="22"/>
        </w:rPr>
        <w:t>orm which also details the conditions of consent.  A record is kept of children whose parents/guardians have not given permission and we ensure that these children are not included.</w:t>
      </w:r>
    </w:p>
    <w:p w14:paraId="04BCFDB7" w14:textId="4EFA4C21" w:rsidR="004C1BA5" w:rsidRPr="00976ED5" w:rsidRDefault="00841CBB" w:rsidP="004C1BA5">
      <w:pPr>
        <w:widowControl w:val="0"/>
        <w:autoSpaceDE w:val="0"/>
        <w:autoSpaceDN w:val="0"/>
        <w:adjustRightInd w:val="0"/>
        <w:spacing w:line="360" w:lineRule="auto"/>
        <w:rPr>
          <w:rFonts w:asciiTheme="minorHAnsi" w:hAnsiTheme="minorHAnsi" w:cs="Arial"/>
          <w:b/>
          <w:sz w:val="22"/>
          <w:szCs w:val="22"/>
          <w:u w:val="single"/>
        </w:rPr>
      </w:pPr>
      <w:r w:rsidRPr="00976ED5">
        <w:rPr>
          <w:rFonts w:asciiTheme="minorHAnsi" w:hAnsiTheme="minorHAnsi" w:cs="Arial"/>
          <w:b/>
          <w:sz w:val="22"/>
          <w:szCs w:val="22"/>
          <w:u w:val="single"/>
        </w:rPr>
        <w:t>Reporting ‘Risk of R</w:t>
      </w:r>
      <w:r w:rsidR="004C1BA5" w:rsidRPr="00976ED5">
        <w:rPr>
          <w:rFonts w:asciiTheme="minorHAnsi" w:hAnsiTheme="minorHAnsi" w:cs="Arial"/>
          <w:b/>
          <w:sz w:val="22"/>
          <w:szCs w:val="22"/>
          <w:u w:val="single"/>
        </w:rPr>
        <w:t>adicalisation’</w:t>
      </w:r>
    </w:p>
    <w:p w14:paraId="615E0D73" w14:textId="77777777" w:rsidR="004C1BA5" w:rsidRPr="00976ED5" w:rsidRDefault="004C1BA5" w:rsidP="004C1BA5">
      <w:pPr>
        <w:widowControl w:val="0"/>
        <w:autoSpaceDE w:val="0"/>
        <w:autoSpaceDN w:val="0"/>
        <w:adjustRightInd w:val="0"/>
        <w:spacing w:line="360" w:lineRule="auto"/>
        <w:rPr>
          <w:rFonts w:asciiTheme="minorHAnsi" w:hAnsiTheme="minorHAnsi" w:cs="Arial"/>
          <w:sz w:val="22"/>
          <w:szCs w:val="22"/>
        </w:rPr>
      </w:pPr>
      <w:r w:rsidRPr="00976ED5">
        <w:rPr>
          <w:rFonts w:asciiTheme="minorHAnsi" w:hAnsiTheme="minorHAnsi" w:cs="Arial"/>
          <w:sz w:val="22"/>
          <w:szCs w:val="22"/>
        </w:rPr>
        <w:t>In order to promote positive values of equality, tolerance and respect for others, we have regard for the following:</w:t>
      </w:r>
    </w:p>
    <w:p w14:paraId="7036E8EA" w14:textId="77777777" w:rsidR="004C1BA5" w:rsidRPr="00976ED5" w:rsidRDefault="004C1BA5" w:rsidP="004C1BA5">
      <w:pPr>
        <w:widowControl w:val="0"/>
        <w:autoSpaceDE w:val="0"/>
        <w:autoSpaceDN w:val="0"/>
        <w:adjustRightInd w:val="0"/>
        <w:spacing w:line="360" w:lineRule="auto"/>
        <w:rPr>
          <w:rFonts w:asciiTheme="minorHAnsi" w:hAnsiTheme="minorHAnsi" w:cs="Arial"/>
          <w:sz w:val="22"/>
          <w:szCs w:val="22"/>
        </w:rPr>
      </w:pPr>
      <w:r w:rsidRPr="00976ED5">
        <w:rPr>
          <w:rFonts w:asciiTheme="minorHAnsi" w:hAnsiTheme="minorHAnsi" w:cs="Arial"/>
          <w:sz w:val="22"/>
          <w:szCs w:val="22"/>
        </w:rPr>
        <w:t>The DfE have published guidance stating that childcare settings must promote British values i.e learning right from wrong, taking turns, sharing and challenging negative attitudes and stereotypes (see documents below).  Ofsted will be required to inspect our setting against these criteria’s as part of our Child Protection duty.  Our ‘</w:t>
      </w:r>
      <w:r w:rsidRPr="00976ED5">
        <w:rPr>
          <w:rFonts w:asciiTheme="minorHAnsi" w:hAnsiTheme="minorHAnsi" w:cs="Arial"/>
          <w:b/>
          <w:bCs/>
          <w:sz w:val="22"/>
          <w:szCs w:val="22"/>
        </w:rPr>
        <w:t>Prevent Lead</w:t>
      </w:r>
      <w:r w:rsidRPr="00976ED5">
        <w:rPr>
          <w:rFonts w:asciiTheme="minorHAnsi" w:hAnsiTheme="minorHAnsi" w:cs="Arial"/>
          <w:sz w:val="22"/>
          <w:szCs w:val="22"/>
        </w:rPr>
        <w:t xml:space="preserve">’ staff (Michele Dann) will attend the WRAP 3 training that they need to identify children, siblings and parents/carers or staff and volunteers at risk of radicalisation and how to refer them </w:t>
      </w:r>
      <w:r w:rsidRPr="00976ED5">
        <w:rPr>
          <w:rFonts w:asciiTheme="minorHAnsi" w:hAnsiTheme="minorHAnsi" w:cs="Arial"/>
          <w:sz w:val="22"/>
          <w:szCs w:val="22"/>
        </w:rPr>
        <w:lastRenderedPageBreak/>
        <w:t xml:space="preserve">for further help if necessary through the </w:t>
      </w:r>
      <w:r w:rsidRPr="00976ED5">
        <w:rPr>
          <w:rFonts w:asciiTheme="minorHAnsi" w:hAnsiTheme="minorHAnsi" w:cs="Arial"/>
          <w:b/>
          <w:bCs/>
          <w:sz w:val="22"/>
          <w:szCs w:val="22"/>
        </w:rPr>
        <w:t>CORNWALL CHANNEL PROCESS</w:t>
      </w:r>
      <w:r w:rsidRPr="00976ED5">
        <w:rPr>
          <w:rFonts w:asciiTheme="minorHAnsi" w:hAnsiTheme="minorHAnsi" w:cs="Arial"/>
          <w:sz w:val="22"/>
          <w:szCs w:val="22"/>
        </w:rPr>
        <w:t xml:space="preserve"> (</w:t>
      </w:r>
      <w:r w:rsidRPr="00976ED5">
        <w:rPr>
          <w:rFonts w:asciiTheme="minorHAnsi" w:hAnsiTheme="minorHAnsi" w:cs="Arial"/>
          <w:i/>
          <w:iCs/>
          <w:sz w:val="22"/>
          <w:szCs w:val="22"/>
        </w:rPr>
        <w:t>flowchart attached as an appendix</w:t>
      </w:r>
      <w:r w:rsidRPr="00976ED5">
        <w:rPr>
          <w:rFonts w:asciiTheme="minorHAnsi" w:hAnsiTheme="minorHAnsi" w:cs="Arial"/>
          <w:sz w:val="22"/>
          <w:szCs w:val="22"/>
        </w:rPr>
        <w:t xml:space="preserve">).  We will not carry out unnecessary intrusion into our families lives but our staff will take action when they observe behaviour of concern and share concerns at the earliest opportunity.  In the instance of a member of staff hearing a child/staff/volunteer/ third party worker, parent or carer make an anti-Semitic or discriminatory comment we would contact the local prevent lead and follow a Prevent action plan as deemed necessary.  Referrals might be made to Channel (this is a programme that provides support for individuals who are at risk of being drawn into terrorism where they are deemed to be within the pre-criminal space).  If a person is suspected to be within criminal activity and this is made known to us, we will contact the police by calling </w:t>
      </w:r>
      <w:r w:rsidRPr="00976ED5">
        <w:rPr>
          <w:rFonts w:asciiTheme="minorHAnsi" w:hAnsiTheme="minorHAnsi" w:cs="Arial"/>
          <w:b/>
          <w:bCs/>
          <w:sz w:val="22"/>
          <w:szCs w:val="22"/>
        </w:rPr>
        <w:t>101</w:t>
      </w:r>
      <w:r w:rsidRPr="00976ED5">
        <w:rPr>
          <w:rFonts w:asciiTheme="minorHAnsi" w:hAnsiTheme="minorHAnsi" w:cs="Arial"/>
          <w:sz w:val="22"/>
          <w:szCs w:val="22"/>
        </w:rPr>
        <w:t xml:space="preserve"> (non-emergency) or  </w:t>
      </w:r>
      <w:r w:rsidRPr="00976ED5">
        <w:rPr>
          <w:rFonts w:asciiTheme="minorHAnsi" w:hAnsiTheme="minorHAnsi" w:cs="Arial"/>
          <w:b/>
          <w:bCs/>
          <w:sz w:val="22"/>
          <w:szCs w:val="22"/>
        </w:rPr>
        <w:t xml:space="preserve">0800 789 321 </w:t>
      </w:r>
      <w:r w:rsidRPr="00976ED5">
        <w:rPr>
          <w:rFonts w:asciiTheme="minorHAnsi" w:hAnsiTheme="minorHAnsi" w:cs="Arial"/>
          <w:sz w:val="22"/>
          <w:szCs w:val="22"/>
        </w:rPr>
        <w:t> (anti-terrorist hotline).  This information has been taken from the guidance document and our policy on this will comply with the requirements under The Counter-Terrorism and Security bill March 2015 passed through parliament.</w:t>
      </w:r>
    </w:p>
    <w:p w14:paraId="059247AE" w14:textId="77777777" w:rsidR="004C1BA5" w:rsidRPr="00A7001C" w:rsidRDefault="004C1BA5" w:rsidP="004C1BA5">
      <w:pPr>
        <w:widowControl w:val="0"/>
        <w:autoSpaceDE w:val="0"/>
        <w:autoSpaceDN w:val="0"/>
        <w:adjustRightInd w:val="0"/>
        <w:spacing w:line="360" w:lineRule="auto"/>
        <w:rPr>
          <w:rFonts w:asciiTheme="minorHAnsi" w:hAnsiTheme="minorHAnsi" w:cs="Arial"/>
          <w:b/>
          <w:bCs/>
          <w:sz w:val="12"/>
          <w:szCs w:val="12"/>
        </w:rPr>
      </w:pPr>
    </w:p>
    <w:p w14:paraId="57D49CA0" w14:textId="3BBD98E0" w:rsidR="004C1BA5" w:rsidRPr="00976ED5" w:rsidRDefault="004C1BA5" w:rsidP="004C1BA5">
      <w:pPr>
        <w:widowControl w:val="0"/>
        <w:autoSpaceDE w:val="0"/>
        <w:autoSpaceDN w:val="0"/>
        <w:adjustRightInd w:val="0"/>
        <w:spacing w:line="360" w:lineRule="auto"/>
        <w:rPr>
          <w:rFonts w:asciiTheme="minorHAnsi" w:hAnsiTheme="minorHAnsi" w:cs="Arial"/>
          <w:b/>
          <w:bCs/>
          <w:sz w:val="22"/>
          <w:szCs w:val="22"/>
        </w:rPr>
      </w:pPr>
      <w:r w:rsidRPr="00976ED5">
        <w:rPr>
          <w:rFonts w:asciiTheme="minorHAnsi" w:hAnsiTheme="minorHAnsi" w:cs="Arial"/>
          <w:b/>
          <w:bCs/>
          <w:sz w:val="22"/>
          <w:szCs w:val="22"/>
        </w:rPr>
        <w:t>Support documents:</w:t>
      </w:r>
    </w:p>
    <w:p w14:paraId="241CE315" w14:textId="77777777" w:rsidR="00995BBF" w:rsidRPr="00976ED5" w:rsidRDefault="00995BBF" w:rsidP="004C1BA5">
      <w:pPr>
        <w:widowControl w:val="0"/>
        <w:autoSpaceDE w:val="0"/>
        <w:autoSpaceDN w:val="0"/>
        <w:adjustRightInd w:val="0"/>
        <w:spacing w:line="360" w:lineRule="auto"/>
        <w:rPr>
          <w:rFonts w:asciiTheme="minorHAnsi" w:eastAsiaTheme="minorHAnsi" w:hAnsiTheme="minorHAnsi"/>
          <w:sz w:val="22"/>
          <w:szCs w:val="22"/>
          <w:lang w:eastAsia="en-US"/>
        </w:rPr>
      </w:pPr>
      <w:r w:rsidRPr="00976ED5">
        <w:rPr>
          <w:rFonts w:asciiTheme="minorHAnsi" w:hAnsiTheme="minorHAnsi" w:cs="Arial"/>
          <w:sz w:val="22"/>
          <w:szCs w:val="22"/>
        </w:rPr>
        <w:t>‘</w:t>
      </w:r>
      <w:r w:rsidRPr="00976ED5">
        <w:rPr>
          <w:rFonts w:asciiTheme="minorHAnsi" w:eastAsiaTheme="minorHAnsi" w:hAnsiTheme="minorHAnsi"/>
          <w:sz w:val="22"/>
          <w:szCs w:val="22"/>
          <w:lang w:eastAsia="en-US"/>
        </w:rPr>
        <w:t xml:space="preserve">Keeping Children safe in Education (Sep 2021) </w:t>
      </w:r>
    </w:p>
    <w:p w14:paraId="739E98DF" w14:textId="045443EC" w:rsidR="00995BBF" w:rsidRPr="00976ED5" w:rsidRDefault="00995BBF" w:rsidP="004C1BA5">
      <w:pPr>
        <w:widowControl w:val="0"/>
        <w:autoSpaceDE w:val="0"/>
        <w:autoSpaceDN w:val="0"/>
        <w:adjustRightInd w:val="0"/>
        <w:spacing w:line="360" w:lineRule="auto"/>
        <w:rPr>
          <w:rFonts w:asciiTheme="minorHAnsi" w:hAnsiTheme="minorHAnsi" w:cs="Arial"/>
          <w:sz w:val="22"/>
          <w:szCs w:val="22"/>
        </w:rPr>
      </w:pPr>
      <w:r w:rsidRPr="00976ED5">
        <w:rPr>
          <w:rFonts w:asciiTheme="minorHAnsi" w:hAnsiTheme="minorHAnsi" w:cs="Arial"/>
          <w:color w:val="FF0000"/>
          <w:sz w:val="22"/>
          <w:szCs w:val="22"/>
        </w:rPr>
        <w:t xml:space="preserve"> </w:t>
      </w:r>
      <w:r w:rsidRPr="00976ED5">
        <w:rPr>
          <w:rFonts w:asciiTheme="minorHAnsi" w:hAnsiTheme="minorHAnsi" w:cs="Arial"/>
          <w:sz w:val="22"/>
          <w:szCs w:val="22"/>
        </w:rPr>
        <w:t xml:space="preserve">Working Together to Safeguard Children July 2018 </w:t>
      </w:r>
    </w:p>
    <w:p w14:paraId="0F87823A" w14:textId="4E9F1EB2" w:rsidR="00995BBF" w:rsidRPr="00976ED5" w:rsidRDefault="00995BBF" w:rsidP="004C1BA5">
      <w:pPr>
        <w:widowControl w:val="0"/>
        <w:autoSpaceDE w:val="0"/>
        <w:autoSpaceDN w:val="0"/>
        <w:adjustRightInd w:val="0"/>
        <w:spacing w:line="360" w:lineRule="auto"/>
        <w:rPr>
          <w:rFonts w:asciiTheme="minorHAnsi" w:hAnsiTheme="minorHAnsi" w:cs="Arial"/>
          <w:sz w:val="22"/>
          <w:szCs w:val="22"/>
        </w:rPr>
      </w:pPr>
      <w:r w:rsidRPr="00976ED5">
        <w:rPr>
          <w:rFonts w:asciiTheme="minorHAnsi" w:hAnsiTheme="minorHAnsi" w:cs="Arial"/>
          <w:sz w:val="22"/>
          <w:szCs w:val="22"/>
        </w:rPr>
        <w:t>Statutory framework for the early years. (September 2021)</w:t>
      </w:r>
    </w:p>
    <w:p w14:paraId="49696A54" w14:textId="099F5968" w:rsidR="00995BBF" w:rsidRPr="00976ED5" w:rsidRDefault="00995BBF" w:rsidP="004C1BA5">
      <w:pPr>
        <w:widowControl w:val="0"/>
        <w:autoSpaceDE w:val="0"/>
        <w:autoSpaceDN w:val="0"/>
        <w:adjustRightInd w:val="0"/>
        <w:spacing w:line="360" w:lineRule="auto"/>
        <w:rPr>
          <w:rFonts w:asciiTheme="minorHAnsi" w:hAnsiTheme="minorHAnsi" w:cs="Arial"/>
          <w:sz w:val="22"/>
          <w:szCs w:val="22"/>
        </w:rPr>
      </w:pPr>
      <w:r w:rsidRPr="00976ED5">
        <w:rPr>
          <w:rFonts w:asciiTheme="minorHAnsi" w:hAnsiTheme="minorHAnsi" w:cs="Arial"/>
          <w:sz w:val="22"/>
          <w:szCs w:val="22"/>
        </w:rPr>
        <w:t>Guidance for safer working practice for those working with children and young people in education settings. (May 2019)</w:t>
      </w:r>
    </w:p>
    <w:p w14:paraId="1C9D8D54" w14:textId="697A877A" w:rsidR="00576E6C" w:rsidRPr="00976ED5" w:rsidRDefault="004C1BA5" w:rsidP="00660FF2">
      <w:pPr>
        <w:spacing w:line="360" w:lineRule="auto"/>
        <w:rPr>
          <w:rFonts w:asciiTheme="minorHAnsi" w:hAnsiTheme="minorHAnsi" w:cs="Arial"/>
          <w:sz w:val="22"/>
          <w:szCs w:val="22"/>
        </w:rPr>
      </w:pPr>
      <w:r w:rsidRPr="00976ED5">
        <w:rPr>
          <w:rFonts w:asciiTheme="minorHAnsi" w:hAnsiTheme="minorHAnsi" w:cs="Arial"/>
          <w:sz w:val="22"/>
          <w:szCs w:val="22"/>
        </w:rPr>
        <w:t>HM Prevent duty guidance; DfE Promoting fundamental British val</w:t>
      </w:r>
      <w:r w:rsidR="002B135A" w:rsidRPr="00976ED5">
        <w:rPr>
          <w:rFonts w:asciiTheme="minorHAnsi" w:hAnsiTheme="minorHAnsi" w:cs="Arial"/>
          <w:sz w:val="22"/>
          <w:szCs w:val="22"/>
        </w:rPr>
        <w:t xml:space="preserve">ues as part of SMSC in schools, </w:t>
      </w:r>
      <w:r w:rsidRPr="00976ED5">
        <w:rPr>
          <w:rFonts w:asciiTheme="minorHAnsi" w:hAnsiTheme="minorHAnsi" w:cs="Arial"/>
          <w:sz w:val="22"/>
          <w:szCs w:val="22"/>
        </w:rPr>
        <w:t xml:space="preserve">Departmental advice for maintained schools November 2014; Cornwall Channel referral process </w:t>
      </w:r>
      <w:r w:rsidR="00995BBF" w:rsidRPr="00976ED5">
        <w:rPr>
          <w:rFonts w:asciiTheme="minorHAnsi" w:hAnsiTheme="minorHAnsi" w:cs="Arial"/>
          <w:sz w:val="22"/>
          <w:szCs w:val="22"/>
        </w:rPr>
        <w:t>document; DfE</w:t>
      </w:r>
      <w:r w:rsidRPr="00976ED5">
        <w:rPr>
          <w:rFonts w:asciiTheme="minorHAnsi" w:hAnsiTheme="minorHAnsi" w:cs="Arial"/>
          <w:sz w:val="22"/>
          <w:szCs w:val="22"/>
        </w:rPr>
        <w:t xml:space="preserve"> </w:t>
      </w:r>
      <w:r w:rsidR="00995BBF" w:rsidRPr="00976ED5">
        <w:rPr>
          <w:rFonts w:asciiTheme="minorHAnsi" w:hAnsiTheme="minorHAnsi" w:cs="Arial"/>
          <w:sz w:val="22"/>
          <w:szCs w:val="22"/>
        </w:rPr>
        <w:t>the</w:t>
      </w:r>
      <w:r w:rsidRPr="00976ED5">
        <w:rPr>
          <w:rFonts w:asciiTheme="minorHAnsi" w:hAnsiTheme="minorHAnsi" w:cs="Arial"/>
          <w:sz w:val="22"/>
          <w:szCs w:val="22"/>
        </w:rPr>
        <w:t xml:space="preserve"> Prevent duty; Departmental advice for schools and childcare providers June 2015</w:t>
      </w:r>
    </w:p>
    <w:p w14:paraId="6A8A7AC3" w14:textId="77777777" w:rsidR="00660FF2" w:rsidRPr="00976ED5" w:rsidRDefault="00660FF2" w:rsidP="00660FF2">
      <w:pPr>
        <w:spacing w:line="360" w:lineRule="auto"/>
        <w:rPr>
          <w:rFonts w:asciiTheme="minorHAnsi" w:hAnsiTheme="minorHAnsi" w:cs="Arial"/>
          <w:sz w:val="22"/>
          <w:szCs w:val="22"/>
        </w:rPr>
      </w:pPr>
    </w:p>
    <w:tbl>
      <w:tblPr>
        <w:tblpPr w:leftFromText="180" w:rightFromText="180" w:vertAnchor="text" w:horzAnchor="margin" w:tblpY="-28"/>
        <w:tblW w:w="5000" w:type="pct"/>
        <w:tblLook w:val="01E0" w:firstRow="1" w:lastRow="1" w:firstColumn="1" w:lastColumn="1" w:noHBand="0" w:noVBand="0"/>
      </w:tblPr>
      <w:tblGrid>
        <w:gridCol w:w="4437"/>
        <w:gridCol w:w="3359"/>
        <w:gridCol w:w="1845"/>
      </w:tblGrid>
      <w:tr w:rsidR="0094709E" w:rsidRPr="00976ED5" w14:paraId="7D514C5D" w14:textId="77777777" w:rsidTr="00A724BC">
        <w:tc>
          <w:tcPr>
            <w:tcW w:w="2301" w:type="pct"/>
            <w:vAlign w:val="bottom"/>
          </w:tcPr>
          <w:p w14:paraId="63437DBF" w14:textId="23B0CD2E" w:rsidR="0094709E" w:rsidRPr="00976ED5" w:rsidRDefault="0094709E" w:rsidP="00CE496E">
            <w:pPr>
              <w:spacing w:line="360" w:lineRule="auto"/>
              <w:jc w:val="both"/>
              <w:rPr>
                <w:rFonts w:asciiTheme="minorHAnsi" w:hAnsiTheme="minorHAnsi" w:cs="Arial"/>
                <w:sz w:val="22"/>
                <w:szCs w:val="22"/>
              </w:rPr>
            </w:pPr>
            <w:r w:rsidRPr="00976ED5">
              <w:rPr>
                <w:rFonts w:asciiTheme="minorHAnsi" w:hAnsiTheme="minorHAnsi" w:cs="Arial"/>
                <w:sz w:val="22"/>
                <w:szCs w:val="22"/>
              </w:rPr>
              <w:t xml:space="preserve">This policy was </w:t>
            </w:r>
            <w:r w:rsidR="00995BBF" w:rsidRPr="00976ED5">
              <w:rPr>
                <w:rFonts w:asciiTheme="minorHAnsi" w:hAnsiTheme="minorHAnsi" w:cs="Arial"/>
                <w:sz w:val="22"/>
                <w:szCs w:val="22"/>
              </w:rPr>
              <w:t>reviewed and amended September 2021</w:t>
            </w:r>
          </w:p>
        </w:tc>
        <w:tc>
          <w:tcPr>
            <w:tcW w:w="1742" w:type="pct"/>
            <w:tcBorders>
              <w:bottom w:val="single" w:sz="4" w:space="0" w:color="4F81BD"/>
            </w:tcBorders>
            <w:shd w:val="clear" w:color="auto" w:fill="auto"/>
          </w:tcPr>
          <w:p w14:paraId="2F3BE500" w14:textId="77777777" w:rsidR="0094709E" w:rsidRPr="00976ED5" w:rsidRDefault="0094709E" w:rsidP="00CE496E">
            <w:pPr>
              <w:spacing w:line="360" w:lineRule="auto"/>
              <w:jc w:val="both"/>
              <w:rPr>
                <w:rFonts w:asciiTheme="minorHAnsi" w:hAnsiTheme="minorHAnsi" w:cs="Arial"/>
                <w:sz w:val="22"/>
                <w:szCs w:val="22"/>
              </w:rPr>
            </w:pPr>
          </w:p>
        </w:tc>
        <w:tc>
          <w:tcPr>
            <w:tcW w:w="957" w:type="pct"/>
          </w:tcPr>
          <w:p w14:paraId="27CCF7F5" w14:textId="2072B4A1" w:rsidR="0094709E" w:rsidRPr="00976ED5" w:rsidRDefault="0094709E" w:rsidP="00CE496E">
            <w:pPr>
              <w:spacing w:line="360" w:lineRule="auto"/>
              <w:jc w:val="both"/>
              <w:rPr>
                <w:rFonts w:asciiTheme="minorHAnsi" w:hAnsiTheme="minorHAnsi" w:cs="Arial"/>
                <w:sz w:val="22"/>
                <w:szCs w:val="22"/>
              </w:rPr>
            </w:pPr>
          </w:p>
        </w:tc>
      </w:tr>
      <w:tr w:rsidR="0094709E" w:rsidRPr="00976ED5" w14:paraId="68E36F83" w14:textId="77777777" w:rsidTr="00A724BC">
        <w:tc>
          <w:tcPr>
            <w:tcW w:w="2301" w:type="pct"/>
            <w:vAlign w:val="bottom"/>
          </w:tcPr>
          <w:p w14:paraId="32EB8E3D" w14:textId="6E9BFAB7" w:rsidR="0094709E" w:rsidRPr="00976ED5" w:rsidRDefault="0094709E" w:rsidP="00CE496E">
            <w:pPr>
              <w:spacing w:line="360" w:lineRule="auto"/>
              <w:jc w:val="both"/>
              <w:rPr>
                <w:rFonts w:asciiTheme="minorHAnsi" w:hAnsiTheme="minorHAnsi" w:cs="Arial"/>
                <w:sz w:val="22"/>
                <w:szCs w:val="22"/>
              </w:rPr>
            </w:pPr>
          </w:p>
        </w:tc>
        <w:tc>
          <w:tcPr>
            <w:tcW w:w="1742" w:type="pct"/>
            <w:tcBorders>
              <w:top w:val="single" w:sz="4" w:space="0" w:color="4F81BD"/>
              <w:bottom w:val="single" w:sz="4" w:space="0" w:color="4F81BD"/>
            </w:tcBorders>
          </w:tcPr>
          <w:p w14:paraId="11BC76C8" w14:textId="77777777" w:rsidR="0094709E" w:rsidRPr="00976ED5" w:rsidRDefault="0094709E" w:rsidP="00CE496E">
            <w:pPr>
              <w:spacing w:line="360" w:lineRule="auto"/>
              <w:jc w:val="both"/>
              <w:rPr>
                <w:rFonts w:asciiTheme="minorHAnsi" w:hAnsiTheme="minorHAnsi" w:cs="Arial"/>
                <w:sz w:val="22"/>
                <w:szCs w:val="22"/>
              </w:rPr>
            </w:pPr>
          </w:p>
        </w:tc>
        <w:tc>
          <w:tcPr>
            <w:tcW w:w="957" w:type="pct"/>
          </w:tcPr>
          <w:p w14:paraId="0625881D" w14:textId="0090F8B5" w:rsidR="0094709E" w:rsidRPr="00976ED5" w:rsidRDefault="0094709E" w:rsidP="00CE496E">
            <w:pPr>
              <w:spacing w:line="360" w:lineRule="auto"/>
              <w:jc w:val="both"/>
              <w:rPr>
                <w:rFonts w:asciiTheme="minorHAnsi" w:hAnsiTheme="minorHAnsi" w:cs="Arial"/>
                <w:sz w:val="22"/>
                <w:szCs w:val="22"/>
              </w:rPr>
            </w:pPr>
          </w:p>
        </w:tc>
      </w:tr>
      <w:tr w:rsidR="0094709E" w:rsidRPr="00976ED5" w14:paraId="01E39FE2" w14:textId="77777777" w:rsidTr="00A724BC">
        <w:tc>
          <w:tcPr>
            <w:tcW w:w="2301" w:type="pct"/>
            <w:vAlign w:val="bottom"/>
          </w:tcPr>
          <w:p w14:paraId="7839F085" w14:textId="2CEA8CA3" w:rsidR="0094709E" w:rsidRPr="00976ED5" w:rsidRDefault="0094709E" w:rsidP="00CE496E">
            <w:pPr>
              <w:spacing w:line="360" w:lineRule="auto"/>
              <w:jc w:val="both"/>
              <w:rPr>
                <w:rFonts w:asciiTheme="minorHAnsi" w:hAnsiTheme="minorHAnsi" w:cs="Arial"/>
                <w:sz w:val="22"/>
                <w:szCs w:val="22"/>
              </w:rPr>
            </w:pPr>
          </w:p>
        </w:tc>
        <w:tc>
          <w:tcPr>
            <w:tcW w:w="1742" w:type="pct"/>
            <w:tcBorders>
              <w:top w:val="single" w:sz="4" w:space="0" w:color="4F81BD"/>
              <w:bottom w:val="single" w:sz="4" w:space="0" w:color="4F81BD"/>
            </w:tcBorders>
          </w:tcPr>
          <w:p w14:paraId="61CD08CA" w14:textId="77777777" w:rsidR="0094709E" w:rsidRPr="00976ED5" w:rsidRDefault="0094709E" w:rsidP="00CE496E">
            <w:pPr>
              <w:spacing w:line="360" w:lineRule="auto"/>
              <w:jc w:val="both"/>
              <w:rPr>
                <w:rFonts w:asciiTheme="minorHAnsi" w:hAnsiTheme="minorHAnsi" w:cs="Arial"/>
                <w:sz w:val="22"/>
                <w:szCs w:val="22"/>
              </w:rPr>
            </w:pPr>
          </w:p>
        </w:tc>
        <w:tc>
          <w:tcPr>
            <w:tcW w:w="957" w:type="pct"/>
          </w:tcPr>
          <w:p w14:paraId="11D70B92" w14:textId="417DFCC3" w:rsidR="0094709E" w:rsidRPr="00976ED5" w:rsidRDefault="0094709E" w:rsidP="00CE496E">
            <w:pPr>
              <w:spacing w:line="360" w:lineRule="auto"/>
              <w:jc w:val="both"/>
              <w:rPr>
                <w:rFonts w:asciiTheme="minorHAnsi" w:hAnsiTheme="minorHAnsi" w:cs="Arial"/>
                <w:sz w:val="22"/>
                <w:szCs w:val="22"/>
              </w:rPr>
            </w:pPr>
          </w:p>
        </w:tc>
      </w:tr>
      <w:tr w:rsidR="00843B72" w:rsidRPr="00976ED5" w14:paraId="10DA05A4" w14:textId="77777777" w:rsidTr="00FC6FA3">
        <w:trPr>
          <w:gridAfter w:val="1"/>
          <w:wAfter w:w="957" w:type="pct"/>
        </w:trPr>
        <w:tc>
          <w:tcPr>
            <w:tcW w:w="2301" w:type="pct"/>
            <w:vAlign w:val="bottom"/>
          </w:tcPr>
          <w:p w14:paraId="14794B4A" w14:textId="77777777" w:rsidR="00843B72" w:rsidRPr="00976ED5" w:rsidRDefault="00843B72" w:rsidP="00CE496E">
            <w:pPr>
              <w:spacing w:line="360" w:lineRule="auto"/>
              <w:jc w:val="both"/>
              <w:rPr>
                <w:rFonts w:asciiTheme="minorHAnsi" w:hAnsiTheme="minorHAnsi" w:cs="Arial"/>
                <w:sz w:val="22"/>
                <w:szCs w:val="22"/>
              </w:rPr>
            </w:pPr>
            <w:r w:rsidRPr="00976ED5">
              <w:rPr>
                <w:rFonts w:asciiTheme="minorHAnsi" w:hAnsiTheme="minorHAnsi" w:cs="Arial"/>
                <w:sz w:val="22"/>
                <w:szCs w:val="22"/>
              </w:rPr>
              <w:t>Signed by nursery manager</w:t>
            </w:r>
          </w:p>
        </w:tc>
        <w:tc>
          <w:tcPr>
            <w:tcW w:w="1742" w:type="pct"/>
            <w:tcBorders>
              <w:bottom w:val="single" w:sz="4" w:space="0" w:color="4F81BD"/>
            </w:tcBorders>
          </w:tcPr>
          <w:p w14:paraId="0C4A137B" w14:textId="77777777" w:rsidR="00843B72" w:rsidRPr="00976ED5" w:rsidRDefault="00843B72" w:rsidP="00CE496E">
            <w:pPr>
              <w:spacing w:line="360" w:lineRule="auto"/>
              <w:jc w:val="both"/>
              <w:rPr>
                <w:rFonts w:asciiTheme="minorHAnsi" w:hAnsiTheme="minorHAnsi" w:cs="Arial"/>
                <w:sz w:val="22"/>
                <w:szCs w:val="22"/>
              </w:rPr>
            </w:pPr>
          </w:p>
        </w:tc>
      </w:tr>
    </w:tbl>
    <w:p w14:paraId="5F5FB7DF" w14:textId="42933FB3" w:rsidR="002B135A" w:rsidRPr="00976ED5" w:rsidRDefault="002B135A" w:rsidP="00CE496E">
      <w:pPr>
        <w:spacing w:line="360" w:lineRule="auto"/>
        <w:jc w:val="center"/>
        <w:rPr>
          <w:rFonts w:asciiTheme="minorHAnsi" w:hAnsiTheme="minorHAnsi" w:cs="Arial"/>
          <w:b/>
          <w:sz w:val="22"/>
          <w:szCs w:val="22"/>
        </w:rPr>
      </w:pPr>
    </w:p>
    <w:p w14:paraId="25FF8561" w14:textId="77777777" w:rsidR="004C36F6" w:rsidRPr="00976ED5" w:rsidRDefault="004C36F6" w:rsidP="002B135A">
      <w:pPr>
        <w:rPr>
          <w:rFonts w:asciiTheme="minorHAnsi" w:hAnsiTheme="minorHAnsi" w:cs="Arial"/>
          <w:sz w:val="22"/>
          <w:szCs w:val="22"/>
        </w:rPr>
      </w:pPr>
    </w:p>
    <w:p w14:paraId="36D37F7D" w14:textId="77777777" w:rsidR="002B135A" w:rsidRPr="00976ED5" w:rsidRDefault="002B135A" w:rsidP="002B135A">
      <w:pPr>
        <w:rPr>
          <w:rFonts w:asciiTheme="minorHAnsi" w:hAnsiTheme="minorHAnsi" w:cs="Arial"/>
          <w:color w:val="000000" w:themeColor="text1"/>
          <w:sz w:val="22"/>
          <w:szCs w:val="22"/>
        </w:rPr>
      </w:pPr>
      <w:r w:rsidRPr="00976ED5">
        <w:rPr>
          <w:rFonts w:asciiTheme="minorHAnsi" w:hAnsiTheme="minorHAnsi" w:cs="Arial"/>
          <w:color w:val="000000" w:themeColor="text1"/>
          <w:sz w:val="22"/>
          <w:szCs w:val="22"/>
        </w:rPr>
        <w:t>(Policies dated and signed by Manager in nursery ‘Policy and Procedure File’)</w:t>
      </w:r>
    </w:p>
    <w:p w14:paraId="56AC9B6D" w14:textId="77777777" w:rsidR="002B135A" w:rsidRPr="00976ED5" w:rsidRDefault="002B135A" w:rsidP="002B135A">
      <w:pPr>
        <w:rPr>
          <w:rFonts w:asciiTheme="minorHAnsi" w:hAnsiTheme="minorHAnsi" w:cs="Arial"/>
          <w:sz w:val="22"/>
          <w:szCs w:val="22"/>
        </w:rPr>
      </w:pPr>
    </w:p>
    <w:sectPr w:rsidR="002B135A" w:rsidRPr="00976ED5" w:rsidSect="00A7001C">
      <w:headerReference w:type="default" r:id="rId18"/>
      <w:footerReference w:type="default" r:id="rId19"/>
      <w:pgSz w:w="11909" w:h="16834"/>
      <w:pgMar w:top="57" w:right="1134" w:bottom="227" w:left="1134" w:header="283" w:footer="22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A6DD" w14:textId="77777777" w:rsidR="00BD5FA6" w:rsidRDefault="00BD5FA6" w:rsidP="00421EBB">
      <w:r>
        <w:separator/>
      </w:r>
    </w:p>
  </w:endnote>
  <w:endnote w:type="continuationSeparator" w:id="0">
    <w:p w14:paraId="04607E50" w14:textId="77777777" w:rsidR="00BD5FA6" w:rsidRDefault="00BD5FA6" w:rsidP="0042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25"/>
      <w:docPartObj>
        <w:docPartGallery w:val="Page Numbers (Bottom of Page)"/>
        <w:docPartUnique/>
      </w:docPartObj>
    </w:sdtPr>
    <w:sdtEndPr>
      <w:rPr>
        <w:rFonts w:ascii="Arial" w:hAnsi="Arial" w:cs="Arial"/>
        <w:sz w:val="20"/>
      </w:rPr>
    </w:sdtEndPr>
    <w:sdtContent>
      <w:p w14:paraId="29F32BAE" w14:textId="76357B3E" w:rsidR="00976ED5" w:rsidRDefault="00976ED5" w:rsidP="004C1BA5">
        <w:pPr>
          <w:pStyle w:val="Footer"/>
          <w:jc w:val="center"/>
        </w:pPr>
        <w:r w:rsidRPr="00570A26">
          <w:rPr>
            <w:rFonts w:ascii="Arial" w:hAnsi="Arial" w:cs="Arial"/>
            <w:sz w:val="20"/>
          </w:rPr>
          <w:fldChar w:fldCharType="begin"/>
        </w:r>
        <w:r w:rsidRPr="00570A26">
          <w:rPr>
            <w:rFonts w:ascii="Arial" w:hAnsi="Arial" w:cs="Arial"/>
            <w:sz w:val="20"/>
          </w:rPr>
          <w:instrText xml:space="preserve"> PAGE   \* MERGEFORMAT </w:instrText>
        </w:r>
        <w:r w:rsidRPr="00570A26">
          <w:rPr>
            <w:rFonts w:ascii="Arial" w:hAnsi="Arial" w:cs="Arial"/>
            <w:sz w:val="20"/>
          </w:rPr>
          <w:fldChar w:fldCharType="separate"/>
        </w:r>
        <w:r w:rsidR="00A7001C">
          <w:rPr>
            <w:rFonts w:ascii="Arial" w:hAnsi="Arial" w:cs="Arial"/>
            <w:noProof/>
            <w:sz w:val="20"/>
          </w:rPr>
          <w:t>1</w:t>
        </w:r>
        <w:r w:rsidRPr="00570A26">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6911" w14:textId="77777777" w:rsidR="00BD5FA6" w:rsidRDefault="00BD5FA6" w:rsidP="00421EBB">
      <w:r>
        <w:separator/>
      </w:r>
    </w:p>
  </w:footnote>
  <w:footnote w:type="continuationSeparator" w:id="0">
    <w:p w14:paraId="305DF047" w14:textId="77777777" w:rsidR="00BD5FA6" w:rsidRDefault="00BD5FA6" w:rsidP="0042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8B1" w14:textId="77777777" w:rsidR="00976ED5" w:rsidRPr="00CD631E" w:rsidRDefault="00976ED5" w:rsidP="0094709E">
    <w:pPr>
      <w:pStyle w:val="Header"/>
      <w:jc w:val="center"/>
      <w:rPr>
        <w:rFonts w:asciiTheme="minorHAnsi" w:hAnsiTheme="minorHAnsi" w:cs="Arial"/>
        <w:sz w:val="22"/>
        <w:szCs w:val="22"/>
      </w:rPr>
    </w:pPr>
    <w:r w:rsidRPr="00CD631E">
      <w:rPr>
        <w:rFonts w:asciiTheme="minorHAnsi" w:hAnsiTheme="minorHAnsi" w:cs="Arial"/>
        <w:sz w:val="22"/>
        <w:szCs w:val="22"/>
      </w:rPr>
      <w:t>Butterflies Montessori Nursery</w:t>
    </w:r>
  </w:p>
  <w:p w14:paraId="072E6E12" w14:textId="77777777" w:rsidR="00976ED5" w:rsidRDefault="00976E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F68"/>
    <w:multiLevelType w:val="hybridMultilevel"/>
    <w:tmpl w:val="98B4D6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CD38DD"/>
    <w:multiLevelType w:val="hybridMultilevel"/>
    <w:tmpl w:val="562423FE"/>
    <w:lvl w:ilvl="0" w:tplc="B552A276">
      <w:start w:val="1"/>
      <w:numFmt w:val="decimal"/>
      <w:lvlText w:val="%1."/>
      <w:lvlJc w:val="left"/>
      <w:pPr>
        <w:ind w:left="786" w:hanging="360"/>
      </w:pPr>
      <w:rPr>
        <w:rFonts w:hint="default"/>
        <w:color w:val="auto"/>
      </w:rPr>
    </w:lvl>
    <w:lvl w:ilvl="1" w:tplc="04090001">
      <w:start w:val="1"/>
      <w:numFmt w:val="bullet"/>
      <w:lvlText w:val=""/>
      <w:lvlJc w:val="left"/>
      <w:pPr>
        <w:tabs>
          <w:tab w:val="num" w:pos="1506"/>
        </w:tabs>
        <w:ind w:left="1506" w:hanging="360"/>
      </w:pPr>
      <w:rPr>
        <w:rFonts w:ascii="Symbol" w:hAnsi="Symbol" w:hint="default"/>
        <w:color w:val="4F81BD"/>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4A823CC"/>
    <w:multiLevelType w:val="hybridMultilevel"/>
    <w:tmpl w:val="891C9C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796224"/>
    <w:multiLevelType w:val="hybridMultilevel"/>
    <w:tmpl w:val="1CEAA8B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 w15:restartNumberingAfterBreak="0">
    <w:nsid w:val="17E7245B"/>
    <w:multiLevelType w:val="multilevel"/>
    <w:tmpl w:val="03146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FAB096A"/>
    <w:multiLevelType w:val="hybridMultilevel"/>
    <w:tmpl w:val="8BDE36DA"/>
    <w:lvl w:ilvl="0" w:tplc="04090001">
      <w:start w:val="1"/>
      <w:numFmt w:val="bullet"/>
      <w:lvlText w:val=""/>
      <w:lvlJc w:val="left"/>
      <w:pPr>
        <w:ind w:left="1440" w:hanging="360"/>
      </w:pPr>
      <w:rPr>
        <w:rFonts w:ascii="Symbol" w:hAnsi="Symbol" w:hint="default"/>
        <w:color w:val="4F81B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5C40E3"/>
    <w:multiLevelType w:val="hybridMultilevel"/>
    <w:tmpl w:val="0D4A3DD6"/>
    <w:lvl w:ilvl="0" w:tplc="0809000F">
      <w:start w:val="1"/>
      <w:numFmt w:val="decimal"/>
      <w:lvlText w:val="%1."/>
      <w:lvlJc w:val="left"/>
      <w:pPr>
        <w:ind w:left="720" w:hanging="360"/>
      </w:pPr>
      <w:rPr>
        <w:rFonts w:hint="default"/>
        <w:color w:val="4F81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B2447"/>
    <w:multiLevelType w:val="multilevel"/>
    <w:tmpl w:val="D60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1407B"/>
    <w:multiLevelType w:val="hybridMultilevel"/>
    <w:tmpl w:val="6F08212C"/>
    <w:lvl w:ilvl="0" w:tplc="E8AA8A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B4199"/>
    <w:multiLevelType w:val="hybridMultilevel"/>
    <w:tmpl w:val="04AA4BF0"/>
    <w:lvl w:ilvl="0" w:tplc="08090003">
      <w:start w:val="1"/>
      <w:numFmt w:val="bullet"/>
      <w:lvlText w:val="o"/>
      <w:lvlJc w:val="left"/>
      <w:pPr>
        <w:ind w:left="720" w:hanging="360"/>
      </w:pPr>
      <w:rPr>
        <w:rFonts w:ascii="Courier New" w:hAnsi="Courier New" w:cs="Courier New" w:hint="default"/>
      </w:rPr>
    </w:lvl>
    <w:lvl w:ilvl="1" w:tplc="C49ACC4E">
      <w:numFmt w:val="bullet"/>
      <w:lvlText w:val="•"/>
      <w:lvlJc w:val="left"/>
      <w:pPr>
        <w:ind w:left="1440" w:hanging="360"/>
      </w:pPr>
      <w:rPr>
        <w:rFonts w:ascii="Calibri" w:eastAsia="Times"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E51AB"/>
    <w:multiLevelType w:val="hybridMultilevel"/>
    <w:tmpl w:val="2E527960"/>
    <w:lvl w:ilvl="0" w:tplc="5C78BF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8B1B06"/>
    <w:multiLevelType w:val="hybridMultilevel"/>
    <w:tmpl w:val="E1B8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6E59"/>
    <w:multiLevelType w:val="hybridMultilevel"/>
    <w:tmpl w:val="52C239A4"/>
    <w:lvl w:ilvl="0" w:tplc="08090001">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4F81B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85335"/>
    <w:multiLevelType w:val="multilevel"/>
    <w:tmpl w:val="D3CC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C44D5"/>
    <w:multiLevelType w:val="hybridMultilevel"/>
    <w:tmpl w:val="C770B5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56E6266"/>
    <w:multiLevelType w:val="hybridMultilevel"/>
    <w:tmpl w:val="E8966210"/>
    <w:lvl w:ilvl="0" w:tplc="5C78BF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326FDA"/>
    <w:multiLevelType w:val="multilevel"/>
    <w:tmpl w:val="BCF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4320A"/>
    <w:multiLevelType w:val="hybridMultilevel"/>
    <w:tmpl w:val="D9AADD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210976"/>
    <w:multiLevelType w:val="hybridMultilevel"/>
    <w:tmpl w:val="712C15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4D2E39"/>
    <w:multiLevelType w:val="hybridMultilevel"/>
    <w:tmpl w:val="1B2A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E15791"/>
    <w:multiLevelType w:val="multilevel"/>
    <w:tmpl w:val="3E6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727F2"/>
    <w:multiLevelType w:val="hybridMultilevel"/>
    <w:tmpl w:val="2D0A2B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B3C1B"/>
    <w:multiLevelType w:val="hybridMultilevel"/>
    <w:tmpl w:val="DA5214F2"/>
    <w:lvl w:ilvl="0" w:tplc="5C78BF02">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FFE362F"/>
    <w:multiLevelType w:val="hybridMultilevel"/>
    <w:tmpl w:val="F602629E"/>
    <w:lvl w:ilvl="0" w:tplc="A4168082">
      <w:start w:val="1"/>
      <w:numFmt w:val="bullet"/>
      <w:lvlText w:val=""/>
      <w:lvlJc w:val="left"/>
      <w:pPr>
        <w:ind w:left="786" w:hanging="360"/>
      </w:pPr>
      <w:rPr>
        <w:rFonts w:ascii="Wingdings" w:hAnsi="Wingdings" w:hint="default"/>
        <w:color w:val="4F81BD"/>
      </w:rPr>
    </w:lvl>
    <w:lvl w:ilvl="1" w:tplc="B552A276">
      <w:start w:val="1"/>
      <w:numFmt w:val="decimal"/>
      <w:lvlText w:val="%2."/>
      <w:lvlJc w:val="left"/>
      <w:pPr>
        <w:tabs>
          <w:tab w:val="num" w:pos="1211"/>
        </w:tabs>
        <w:ind w:left="1211" w:hanging="360"/>
      </w:pPr>
      <w:rPr>
        <w:rFonts w:hint="default"/>
        <w:color w:val="auto"/>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A527290"/>
    <w:multiLevelType w:val="hybridMultilevel"/>
    <w:tmpl w:val="B6346EA6"/>
    <w:lvl w:ilvl="0" w:tplc="FA70533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2"/>
  </w:num>
  <w:num w:numId="5">
    <w:abstractNumId w:val="17"/>
  </w:num>
  <w:num w:numId="6">
    <w:abstractNumId w:val="8"/>
  </w:num>
  <w:num w:numId="7">
    <w:abstractNumId w:val="15"/>
  </w:num>
  <w:num w:numId="8">
    <w:abstractNumId w:val="10"/>
  </w:num>
  <w:num w:numId="9">
    <w:abstractNumId w:val="23"/>
  </w:num>
  <w:num w:numId="10">
    <w:abstractNumId w:val="3"/>
  </w:num>
  <w:num w:numId="11">
    <w:abstractNumId w:val="0"/>
  </w:num>
  <w:num w:numId="12">
    <w:abstractNumId w:val="6"/>
  </w:num>
  <w:num w:numId="13">
    <w:abstractNumId w:val="5"/>
  </w:num>
  <w:num w:numId="14">
    <w:abstractNumId w:val="12"/>
  </w:num>
  <w:num w:numId="15">
    <w:abstractNumId w:val="22"/>
  </w:num>
  <w:num w:numId="16">
    <w:abstractNumId w:val="9"/>
  </w:num>
  <w:num w:numId="17">
    <w:abstractNumId w:val="11"/>
  </w:num>
  <w:num w:numId="18">
    <w:abstractNumId w:val="25"/>
  </w:num>
  <w:num w:numId="19">
    <w:abstractNumId w:val="20"/>
  </w:num>
  <w:num w:numId="20">
    <w:abstractNumId w:val="14"/>
  </w:num>
  <w:num w:numId="21">
    <w:abstractNumId w:val="16"/>
  </w:num>
  <w:num w:numId="22">
    <w:abstractNumId w:val="7"/>
  </w:num>
  <w:num w:numId="23">
    <w:abstractNumId w:val="13"/>
  </w:num>
  <w:num w:numId="24">
    <w:abstractNumId w:val="18"/>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77"/>
    <w:rsid w:val="0000629F"/>
    <w:rsid w:val="00006C65"/>
    <w:rsid w:val="000271F5"/>
    <w:rsid w:val="00033884"/>
    <w:rsid w:val="000407AD"/>
    <w:rsid w:val="00042171"/>
    <w:rsid w:val="000514F4"/>
    <w:rsid w:val="0007030D"/>
    <w:rsid w:val="0008298C"/>
    <w:rsid w:val="0008512D"/>
    <w:rsid w:val="00087ECF"/>
    <w:rsid w:val="000C0AE5"/>
    <w:rsid w:val="000E0811"/>
    <w:rsid w:val="00114749"/>
    <w:rsid w:val="001175F2"/>
    <w:rsid w:val="00164A6B"/>
    <w:rsid w:val="0016569F"/>
    <w:rsid w:val="00167541"/>
    <w:rsid w:val="001949E3"/>
    <w:rsid w:val="00197F81"/>
    <w:rsid w:val="001C01B8"/>
    <w:rsid w:val="001C27B1"/>
    <w:rsid w:val="001D2380"/>
    <w:rsid w:val="001F425B"/>
    <w:rsid w:val="002109C8"/>
    <w:rsid w:val="002118A5"/>
    <w:rsid w:val="00214184"/>
    <w:rsid w:val="002231D8"/>
    <w:rsid w:val="002304F0"/>
    <w:rsid w:val="00266E0D"/>
    <w:rsid w:val="002B135A"/>
    <w:rsid w:val="002B35AC"/>
    <w:rsid w:val="002B72A8"/>
    <w:rsid w:val="002C5CDE"/>
    <w:rsid w:val="002D22B5"/>
    <w:rsid w:val="002F265E"/>
    <w:rsid w:val="003219C9"/>
    <w:rsid w:val="00324E88"/>
    <w:rsid w:val="00333F76"/>
    <w:rsid w:val="00342306"/>
    <w:rsid w:val="0036317E"/>
    <w:rsid w:val="00393306"/>
    <w:rsid w:val="00393ECA"/>
    <w:rsid w:val="0039495B"/>
    <w:rsid w:val="003C0FC4"/>
    <w:rsid w:val="003F1F28"/>
    <w:rsid w:val="0040043D"/>
    <w:rsid w:val="00412694"/>
    <w:rsid w:val="00421EBB"/>
    <w:rsid w:val="004334C2"/>
    <w:rsid w:val="00435764"/>
    <w:rsid w:val="0044237B"/>
    <w:rsid w:val="00446D6E"/>
    <w:rsid w:val="004617BF"/>
    <w:rsid w:val="00490BA5"/>
    <w:rsid w:val="004922CA"/>
    <w:rsid w:val="004958AE"/>
    <w:rsid w:val="004C1BA5"/>
    <w:rsid w:val="004C36F6"/>
    <w:rsid w:val="004F1D30"/>
    <w:rsid w:val="004F3875"/>
    <w:rsid w:val="00501666"/>
    <w:rsid w:val="00501E69"/>
    <w:rsid w:val="005029C5"/>
    <w:rsid w:val="00546A48"/>
    <w:rsid w:val="00555551"/>
    <w:rsid w:val="00570A26"/>
    <w:rsid w:val="00576E6C"/>
    <w:rsid w:val="005B3D21"/>
    <w:rsid w:val="005C2313"/>
    <w:rsid w:val="005C362C"/>
    <w:rsid w:val="005F6994"/>
    <w:rsid w:val="00602709"/>
    <w:rsid w:val="00604632"/>
    <w:rsid w:val="006203C2"/>
    <w:rsid w:val="006277AC"/>
    <w:rsid w:val="00630377"/>
    <w:rsid w:val="00660FF2"/>
    <w:rsid w:val="006A47D8"/>
    <w:rsid w:val="006C5729"/>
    <w:rsid w:val="006F533D"/>
    <w:rsid w:val="00717B5F"/>
    <w:rsid w:val="00732BFA"/>
    <w:rsid w:val="00741DCB"/>
    <w:rsid w:val="00752210"/>
    <w:rsid w:val="007765F1"/>
    <w:rsid w:val="007B09D9"/>
    <w:rsid w:val="007C1577"/>
    <w:rsid w:val="0081222B"/>
    <w:rsid w:val="00814298"/>
    <w:rsid w:val="00841CBB"/>
    <w:rsid w:val="00843B72"/>
    <w:rsid w:val="00843E63"/>
    <w:rsid w:val="00844AC4"/>
    <w:rsid w:val="00881139"/>
    <w:rsid w:val="008C693D"/>
    <w:rsid w:val="008F32A8"/>
    <w:rsid w:val="008F488F"/>
    <w:rsid w:val="00920671"/>
    <w:rsid w:val="009216BB"/>
    <w:rsid w:val="0094709E"/>
    <w:rsid w:val="009479BC"/>
    <w:rsid w:val="00976ED5"/>
    <w:rsid w:val="0098480F"/>
    <w:rsid w:val="00995BBF"/>
    <w:rsid w:val="009A19E0"/>
    <w:rsid w:val="009A1A2A"/>
    <w:rsid w:val="009D6F66"/>
    <w:rsid w:val="009D7190"/>
    <w:rsid w:val="009F2D26"/>
    <w:rsid w:val="00A155B5"/>
    <w:rsid w:val="00A33121"/>
    <w:rsid w:val="00A4003B"/>
    <w:rsid w:val="00A42B46"/>
    <w:rsid w:val="00A47064"/>
    <w:rsid w:val="00A7001C"/>
    <w:rsid w:val="00A724BC"/>
    <w:rsid w:val="00A9223D"/>
    <w:rsid w:val="00AC38F2"/>
    <w:rsid w:val="00AD5A59"/>
    <w:rsid w:val="00AE10FC"/>
    <w:rsid w:val="00B01512"/>
    <w:rsid w:val="00B078B0"/>
    <w:rsid w:val="00B2155C"/>
    <w:rsid w:val="00B3626D"/>
    <w:rsid w:val="00B55315"/>
    <w:rsid w:val="00B565CC"/>
    <w:rsid w:val="00B647DD"/>
    <w:rsid w:val="00B65652"/>
    <w:rsid w:val="00BB2165"/>
    <w:rsid w:val="00BC2D7B"/>
    <w:rsid w:val="00BD3587"/>
    <w:rsid w:val="00BD5FA6"/>
    <w:rsid w:val="00C0764F"/>
    <w:rsid w:val="00C2102A"/>
    <w:rsid w:val="00C45FF6"/>
    <w:rsid w:val="00C46CDB"/>
    <w:rsid w:val="00C62EFA"/>
    <w:rsid w:val="00C71361"/>
    <w:rsid w:val="00C85427"/>
    <w:rsid w:val="00C87DB8"/>
    <w:rsid w:val="00C94DD0"/>
    <w:rsid w:val="00CB063D"/>
    <w:rsid w:val="00CD631E"/>
    <w:rsid w:val="00CE15B2"/>
    <w:rsid w:val="00CE496E"/>
    <w:rsid w:val="00CE72F1"/>
    <w:rsid w:val="00D56B63"/>
    <w:rsid w:val="00D56BEA"/>
    <w:rsid w:val="00D93571"/>
    <w:rsid w:val="00DA5D6C"/>
    <w:rsid w:val="00DB76DC"/>
    <w:rsid w:val="00DC45CF"/>
    <w:rsid w:val="00DC601D"/>
    <w:rsid w:val="00DE21BA"/>
    <w:rsid w:val="00DE700C"/>
    <w:rsid w:val="00DF4BCE"/>
    <w:rsid w:val="00E309A1"/>
    <w:rsid w:val="00E345E6"/>
    <w:rsid w:val="00E77190"/>
    <w:rsid w:val="00EC3E44"/>
    <w:rsid w:val="00EE4D1F"/>
    <w:rsid w:val="00F024DE"/>
    <w:rsid w:val="00F02A0C"/>
    <w:rsid w:val="00F51B8F"/>
    <w:rsid w:val="00FA5356"/>
    <w:rsid w:val="00FB31C4"/>
    <w:rsid w:val="00FC42FE"/>
    <w:rsid w:val="00FC6F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B414B"/>
  <w15:docId w15:val="{0C2673A1-26DB-40E0-8930-41B587E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77"/>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630377"/>
    <w:pPr>
      <w:keepNext/>
      <w:outlineLvl w:val="1"/>
    </w:pPr>
    <w:rPr>
      <w:rFonts w:ascii="Arial" w:hAnsi="Arial"/>
      <w:b/>
    </w:rPr>
  </w:style>
  <w:style w:type="paragraph" w:styleId="Heading3">
    <w:name w:val="heading 3"/>
    <w:basedOn w:val="Normal"/>
    <w:next w:val="Normal"/>
    <w:link w:val="Heading3Char"/>
    <w:uiPriority w:val="9"/>
    <w:semiHidden/>
    <w:unhideWhenUsed/>
    <w:qFormat/>
    <w:rsid w:val="009F2D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377"/>
    <w:rPr>
      <w:rFonts w:ascii="Arial" w:eastAsia="Times" w:hAnsi="Arial" w:cs="Times New Roman"/>
      <w:b/>
      <w:sz w:val="24"/>
      <w:szCs w:val="20"/>
      <w:lang w:eastAsia="en-GB"/>
    </w:rPr>
  </w:style>
  <w:style w:type="paragraph" w:styleId="Header">
    <w:name w:val="header"/>
    <w:basedOn w:val="Normal"/>
    <w:link w:val="HeaderChar"/>
    <w:uiPriority w:val="99"/>
    <w:rsid w:val="00630377"/>
    <w:pPr>
      <w:tabs>
        <w:tab w:val="center" w:pos="4153"/>
        <w:tab w:val="right" w:pos="8306"/>
      </w:tabs>
    </w:pPr>
  </w:style>
  <w:style w:type="character" w:customStyle="1" w:styleId="HeaderChar">
    <w:name w:val="Header Char"/>
    <w:basedOn w:val="DefaultParagraphFont"/>
    <w:link w:val="Header"/>
    <w:uiPriority w:val="99"/>
    <w:rsid w:val="00630377"/>
    <w:rPr>
      <w:rFonts w:ascii="Times" w:eastAsia="Times" w:hAnsi="Times" w:cs="Times New Roman"/>
      <w:sz w:val="24"/>
      <w:szCs w:val="20"/>
      <w:lang w:eastAsia="en-GB"/>
    </w:rPr>
  </w:style>
  <w:style w:type="paragraph" w:styleId="Footer">
    <w:name w:val="footer"/>
    <w:basedOn w:val="Normal"/>
    <w:link w:val="FooterChar"/>
    <w:uiPriority w:val="99"/>
    <w:rsid w:val="00630377"/>
    <w:pPr>
      <w:tabs>
        <w:tab w:val="center" w:pos="4153"/>
        <w:tab w:val="right" w:pos="8306"/>
      </w:tabs>
    </w:pPr>
  </w:style>
  <w:style w:type="character" w:customStyle="1" w:styleId="FooterChar">
    <w:name w:val="Footer Char"/>
    <w:basedOn w:val="DefaultParagraphFont"/>
    <w:link w:val="Footer"/>
    <w:uiPriority w:val="99"/>
    <w:rsid w:val="00630377"/>
    <w:rPr>
      <w:rFonts w:ascii="Times" w:eastAsia="Times" w:hAnsi="Times" w:cs="Times New Roman"/>
      <w:sz w:val="24"/>
      <w:szCs w:val="20"/>
      <w:lang w:eastAsia="en-GB"/>
    </w:rPr>
  </w:style>
  <w:style w:type="character" w:styleId="Hyperlink">
    <w:name w:val="Hyperlink"/>
    <w:rsid w:val="00630377"/>
    <w:rPr>
      <w:color w:val="0000FF"/>
      <w:u w:val="single"/>
    </w:rPr>
  </w:style>
  <w:style w:type="paragraph" w:styleId="ListParagraph">
    <w:name w:val="List Paragraph"/>
    <w:basedOn w:val="Normal"/>
    <w:uiPriority w:val="99"/>
    <w:qFormat/>
    <w:rsid w:val="00630377"/>
    <w:pPr>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52210"/>
    <w:rPr>
      <w:rFonts w:ascii="Tahoma" w:hAnsi="Tahoma" w:cs="Tahoma"/>
      <w:sz w:val="16"/>
      <w:szCs w:val="16"/>
    </w:rPr>
  </w:style>
  <w:style w:type="character" w:customStyle="1" w:styleId="BalloonTextChar">
    <w:name w:val="Balloon Text Char"/>
    <w:basedOn w:val="DefaultParagraphFont"/>
    <w:link w:val="BalloonText"/>
    <w:uiPriority w:val="99"/>
    <w:semiHidden/>
    <w:rsid w:val="00752210"/>
    <w:rPr>
      <w:rFonts w:ascii="Tahoma" w:eastAsia="Times" w:hAnsi="Tahoma" w:cs="Tahoma"/>
      <w:sz w:val="16"/>
      <w:szCs w:val="16"/>
      <w:lang w:eastAsia="en-GB"/>
    </w:rPr>
  </w:style>
  <w:style w:type="paragraph" w:styleId="NoSpacing">
    <w:name w:val="No Spacing"/>
    <w:link w:val="NoSpacingChar"/>
    <w:uiPriority w:val="1"/>
    <w:qFormat/>
    <w:rsid w:val="00333F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3F76"/>
    <w:rPr>
      <w:rFonts w:eastAsiaTheme="minorEastAsia"/>
      <w:lang w:val="en-US"/>
    </w:rPr>
  </w:style>
  <w:style w:type="table" w:styleId="TableGrid">
    <w:name w:val="Table Grid"/>
    <w:basedOn w:val="TableNormal"/>
    <w:uiPriority w:val="59"/>
    <w:rsid w:val="0034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FA3"/>
    <w:rPr>
      <w:color w:val="800080" w:themeColor="followedHyperlink"/>
      <w:u w:val="single"/>
    </w:rPr>
  </w:style>
  <w:style w:type="paragraph" w:styleId="NormalWeb">
    <w:name w:val="Normal (Web)"/>
    <w:basedOn w:val="Normal"/>
    <w:uiPriority w:val="99"/>
    <w:unhideWhenUsed/>
    <w:rsid w:val="00435764"/>
    <w:pPr>
      <w:spacing w:before="100" w:beforeAutospacing="1" w:after="100" w:afterAutospacing="1"/>
    </w:pPr>
    <w:rPr>
      <w:rFonts w:ascii="Times New Roman" w:eastAsiaTheme="minorEastAsia" w:hAnsi="Times New Roman"/>
      <w:sz w:val="20"/>
      <w:lang w:eastAsia="en-US"/>
    </w:rPr>
  </w:style>
  <w:style w:type="character" w:styleId="Strong">
    <w:name w:val="Strong"/>
    <w:basedOn w:val="DefaultParagraphFont"/>
    <w:uiPriority w:val="22"/>
    <w:qFormat/>
    <w:rsid w:val="00AE10FC"/>
    <w:rPr>
      <w:b/>
      <w:bCs/>
    </w:rPr>
  </w:style>
  <w:style w:type="character" w:customStyle="1" w:styleId="Heading3Char">
    <w:name w:val="Heading 3 Char"/>
    <w:basedOn w:val="DefaultParagraphFont"/>
    <w:link w:val="Heading3"/>
    <w:uiPriority w:val="9"/>
    <w:semiHidden/>
    <w:rsid w:val="009F2D26"/>
    <w:rPr>
      <w:rFonts w:asciiTheme="majorHAnsi" w:eastAsiaTheme="majorEastAsia" w:hAnsiTheme="majorHAnsi" w:cstheme="majorBidi"/>
      <w:b/>
      <w:bCs/>
      <w:color w:val="4F81BD" w:themeColor="accent1"/>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299">
      <w:bodyDiv w:val="1"/>
      <w:marLeft w:val="0"/>
      <w:marRight w:val="0"/>
      <w:marTop w:val="0"/>
      <w:marBottom w:val="0"/>
      <w:divBdr>
        <w:top w:val="none" w:sz="0" w:space="0" w:color="auto"/>
        <w:left w:val="none" w:sz="0" w:space="0" w:color="auto"/>
        <w:bottom w:val="none" w:sz="0" w:space="0" w:color="auto"/>
        <w:right w:val="none" w:sz="0" w:space="0" w:color="auto"/>
      </w:divBdr>
    </w:div>
    <w:div w:id="87314480">
      <w:bodyDiv w:val="1"/>
      <w:marLeft w:val="0"/>
      <w:marRight w:val="0"/>
      <w:marTop w:val="0"/>
      <w:marBottom w:val="0"/>
      <w:divBdr>
        <w:top w:val="none" w:sz="0" w:space="0" w:color="auto"/>
        <w:left w:val="none" w:sz="0" w:space="0" w:color="auto"/>
        <w:bottom w:val="none" w:sz="0" w:space="0" w:color="auto"/>
        <w:right w:val="none" w:sz="0" w:space="0" w:color="auto"/>
      </w:divBdr>
      <w:divsChild>
        <w:div w:id="460729257">
          <w:marLeft w:val="0"/>
          <w:marRight w:val="0"/>
          <w:marTop w:val="0"/>
          <w:marBottom w:val="0"/>
          <w:divBdr>
            <w:top w:val="none" w:sz="0" w:space="0" w:color="auto"/>
            <w:left w:val="none" w:sz="0" w:space="0" w:color="auto"/>
            <w:bottom w:val="none" w:sz="0" w:space="0" w:color="auto"/>
            <w:right w:val="none" w:sz="0" w:space="0" w:color="auto"/>
          </w:divBdr>
          <w:divsChild>
            <w:div w:id="1043402494">
              <w:marLeft w:val="0"/>
              <w:marRight w:val="0"/>
              <w:marTop w:val="0"/>
              <w:marBottom w:val="0"/>
              <w:divBdr>
                <w:top w:val="none" w:sz="0" w:space="0" w:color="auto"/>
                <w:left w:val="none" w:sz="0" w:space="0" w:color="auto"/>
                <w:bottom w:val="none" w:sz="0" w:space="0" w:color="auto"/>
                <w:right w:val="none" w:sz="0" w:space="0" w:color="auto"/>
              </w:divBdr>
              <w:divsChild>
                <w:div w:id="1507360635">
                  <w:marLeft w:val="0"/>
                  <w:marRight w:val="0"/>
                  <w:marTop w:val="0"/>
                  <w:marBottom w:val="0"/>
                  <w:divBdr>
                    <w:top w:val="none" w:sz="0" w:space="0" w:color="auto"/>
                    <w:left w:val="none" w:sz="0" w:space="0" w:color="auto"/>
                    <w:bottom w:val="none" w:sz="0" w:space="0" w:color="auto"/>
                    <w:right w:val="none" w:sz="0" w:space="0" w:color="auto"/>
                  </w:divBdr>
                </w:div>
              </w:divsChild>
            </w:div>
            <w:div w:id="1411077820">
              <w:marLeft w:val="0"/>
              <w:marRight w:val="0"/>
              <w:marTop w:val="0"/>
              <w:marBottom w:val="0"/>
              <w:divBdr>
                <w:top w:val="none" w:sz="0" w:space="0" w:color="auto"/>
                <w:left w:val="none" w:sz="0" w:space="0" w:color="auto"/>
                <w:bottom w:val="none" w:sz="0" w:space="0" w:color="auto"/>
                <w:right w:val="none" w:sz="0" w:space="0" w:color="auto"/>
              </w:divBdr>
              <w:divsChild>
                <w:div w:id="866798883">
                  <w:marLeft w:val="0"/>
                  <w:marRight w:val="0"/>
                  <w:marTop w:val="0"/>
                  <w:marBottom w:val="0"/>
                  <w:divBdr>
                    <w:top w:val="none" w:sz="0" w:space="0" w:color="auto"/>
                    <w:left w:val="none" w:sz="0" w:space="0" w:color="auto"/>
                    <w:bottom w:val="none" w:sz="0" w:space="0" w:color="auto"/>
                    <w:right w:val="none" w:sz="0" w:space="0" w:color="auto"/>
                  </w:divBdr>
                </w:div>
                <w:div w:id="1275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1552">
      <w:bodyDiv w:val="1"/>
      <w:marLeft w:val="0"/>
      <w:marRight w:val="0"/>
      <w:marTop w:val="0"/>
      <w:marBottom w:val="0"/>
      <w:divBdr>
        <w:top w:val="none" w:sz="0" w:space="0" w:color="auto"/>
        <w:left w:val="none" w:sz="0" w:space="0" w:color="auto"/>
        <w:bottom w:val="none" w:sz="0" w:space="0" w:color="auto"/>
        <w:right w:val="none" w:sz="0" w:space="0" w:color="auto"/>
      </w:divBdr>
    </w:div>
    <w:div w:id="348457093">
      <w:bodyDiv w:val="1"/>
      <w:marLeft w:val="0"/>
      <w:marRight w:val="0"/>
      <w:marTop w:val="0"/>
      <w:marBottom w:val="0"/>
      <w:divBdr>
        <w:top w:val="none" w:sz="0" w:space="0" w:color="auto"/>
        <w:left w:val="none" w:sz="0" w:space="0" w:color="auto"/>
        <w:bottom w:val="none" w:sz="0" w:space="0" w:color="auto"/>
        <w:right w:val="none" w:sz="0" w:space="0" w:color="auto"/>
      </w:divBdr>
    </w:div>
    <w:div w:id="426271018">
      <w:bodyDiv w:val="1"/>
      <w:marLeft w:val="0"/>
      <w:marRight w:val="0"/>
      <w:marTop w:val="0"/>
      <w:marBottom w:val="0"/>
      <w:divBdr>
        <w:top w:val="none" w:sz="0" w:space="0" w:color="auto"/>
        <w:left w:val="none" w:sz="0" w:space="0" w:color="auto"/>
        <w:bottom w:val="none" w:sz="0" w:space="0" w:color="auto"/>
        <w:right w:val="none" w:sz="0" w:space="0" w:color="auto"/>
      </w:divBdr>
      <w:divsChild>
        <w:div w:id="2060469363">
          <w:marLeft w:val="0"/>
          <w:marRight w:val="0"/>
          <w:marTop w:val="0"/>
          <w:marBottom w:val="0"/>
          <w:divBdr>
            <w:top w:val="none" w:sz="0" w:space="0" w:color="auto"/>
            <w:left w:val="none" w:sz="0" w:space="0" w:color="auto"/>
            <w:bottom w:val="none" w:sz="0" w:space="0" w:color="auto"/>
            <w:right w:val="none" w:sz="0" w:space="0" w:color="auto"/>
          </w:divBdr>
          <w:divsChild>
            <w:div w:id="272709439">
              <w:marLeft w:val="0"/>
              <w:marRight w:val="0"/>
              <w:marTop w:val="0"/>
              <w:marBottom w:val="0"/>
              <w:divBdr>
                <w:top w:val="none" w:sz="0" w:space="0" w:color="auto"/>
                <w:left w:val="none" w:sz="0" w:space="0" w:color="auto"/>
                <w:bottom w:val="none" w:sz="0" w:space="0" w:color="auto"/>
                <w:right w:val="none" w:sz="0" w:space="0" w:color="auto"/>
              </w:divBdr>
              <w:divsChild>
                <w:div w:id="18716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5538">
      <w:bodyDiv w:val="1"/>
      <w:marLeft w:val="0"/>
      <w:marRight w:val="0"/>
      <w:marTop w:val="0"/>
      <w:marBottom w:val="0"/>
      <w:divBdr>
        <w:top w:val="none" w:sz="0" w:space="0" w:color="auto"/>
        <w:left w:val="none" w:sz="0" w:space="0" w:color="auto"/>
        <w:bottom w:val="none" w:sz="0" w:space="0" w:color="auto"/>
        <w:right w:val="none" w:sz="0" w:space="0" w:color="auto"/>
      </w:divBdr>
    </w:div>
    <w:div w:id="754131187">
      <w:bodyDiv w:val="1"/>
      <w:marLeft w:val="0"/>
      <w:marRight w:val="0"/>
      <w:marTop w:val="0"/>
      <w:marBottom w:val="0"/>
      <w:divBdr>
        <w:top w:val="none" w:sz="0" w:space="0" w:color="auto"/>
        <w:left w:val="none" w:sz="0" w:space="0" w:color="auto"/>
        <w:bottom w:val="none" w:sz="0" w:space="0" w:color="auto"/>
        <w:right w:val="none" w:sz="0" w:space="0" w:color="auto"/>
      </w:divBdr>
      <w:divsChild>
        <w:div w:id="696349178">
          <w:marLeft w:val="0"/>
          <w:marRight w:val="0"/>
          <w:marTop w:val="0"/>
          <w:marBottom w:val="0"/>
          <w:divBdr>
            <w:top w:val="none" w:sz="0" w:space="0" w:color="auto"/>
            <w:left w:val="none" w:sz="0" w:space="0" w:color="auto"/>
            <w:bottom w:val="none" w:sz="0" w:space="0" w:color="auto"/>
            <w:right w:val="none" w:sz="0" w:space="0" w:color="auto"/>
          </w:divBdr>
          <w:divsChild>
            <w:div w:id="648678105">
              <w:marLeft w:val="0"/>
              <w:marRight w:val="0"/>
              <w:marTop w:val="0"/>
              <w:marBottom w:val="0"/>
              <w:divBdr>
                <w:top w:val="none" w:sz="0" w:space="0" w:color="auto"/>
                <w:left w:val="none" w:sz="0" w:space="0" w:color="auto"/>
                <w:bottom w:val="none" w:sz="0" w:space="0" w:color="auto"/>
                <w:right w:val="none" w:sz="0" w:space="0" w:color="auto"/>
              </w:divBdr>
              <w:divsChild>
                <w:div w:id="14880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2748">
      <w:bodyDiv w:val="1"/>
      <w:marLeft w:val="0"/>
      <w:marRight w:val="0"/>
      <w:marTop w:val="0"/>
      <w:marBottom w:val="0"/>
      <w:divBdr>
        <w:top w:val="none" w:sz="0" w:space="0" w:color="auto"/>
        <w:left w:val="none" w:sz="0" w:space="0" w:color="auto"/>
        <w:bottom w:val="none" w:sz="0" w:space="0" w:color="auto"/>
        <w:right w:val="none" w:sz="0" w:space="0" w:color="auto"/>
      </w:divBdr>
    </w:div>
    <w:div w:id="920720392">
      <w:bodyDiv w:val="1"/>
      <w:marLeft w:val="0"/>
      <w:marRight w:val="0"/>
      <w:marTop w:val="0"/>
      <w:marBottom w:val="0"/>
      <w:divBdr>
        <w:top w:val="none" w:sz="0" w:space="0" w:color="auto"/>
        <w:left w:val="none" w:sz="0" w:space="0" w:color="auto"/>
        <w:bottom w:val="none" w:sz="0" w:space="0" w:color="auto"/>
        <w:right w:val="none" w:sz="0" w:space="0" w:color="auto"/>
      </w:divBdr>
      <w:divsChild>
        <w:div w:id="629559303">
          <w:marLeft w:val="0"/>
          <w:marRight w:val="0"/>
          <w:marTop w:val="0"/>
          <w:marBottom w:val="0"/>
          <w:divBdr>
            <w:top w:val="none" w:sz="0" w:space="0" w:color="auto"/>
            <w:left w:val="none" w:sz="0" w:space="0" w:color="auto"/>
            <w:bottom w:val="none" w:sz="0" w:space="0" w:color="auto"/>
            <w:right w:val="none" w:sz="0" w:space="0" w:color="auto"/>
          </w:divBdr>
          <w:divsChild>
            <w:div w:id="2083213125">
              <w:marLeft w:val="0"/>
              <w:marRight w:val="0"/>
              <w:marTop w:val="0"/>
              <w:marBottom w:val="0"/>
              <w:divBdr>
                <w:top w:val="none" w:sz="0" w:space="0" w:color="auto"/>
                <w:left w:val="none" w:sz="0" w:space="0" w:color="auto"/>
                <w:bottom w:val="none" w:sz="0" w:space="0" w:color="auto"/>
                <w:right w:val="none" w:sz="0" w:space="0" w:color="auto"/>
              </w:divBdr>
              <w:divsChild>
                <w:div w:id="4691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3122">
      <w:bodyDiv w:val="1"/>
      <w:marLeft w:val="0"/>
      <w:marRight w:val="0"/>
      <w:marTop w:val="0"/>
      <w:marBottom w:val="0"/>
      <w:divBdr>
        <w:top w:val="none" w:sz="0" w:space="0" w:color="auto"/>
        <w:left w:val="none" w:sz="0" w:space="0" w:color="auto"/>
        <w:bottom w:val="none" w:sz="0" w:space="0" w:color="auto"/>
        <w:right w:val="none" w:sz="0" w:space="0" w:color="auto"/>
      </w:divBdr>
      <w:divsChild>
        <w:div w:id="1575309683">
          <w:marLeft w:val="0"/>
          <w:marRight w:val="0"/>
          <w:marTop w:val="0"/>
          <w:marBottom w:val="0"/>
          <w:divBdr>
            <w:top w:val="none" w:sz="0" w:space="0" w:color="auto"/>
            <w:left w:val="none" w:sz="0" w:space="0" w:color="auto"/>
            <w:bottom w:val="none" w:sz="0" w:space="0" w:color="auto"/>
            <w:right w:val="none" w:sz="0" w:space="0" w:color="auto"/>
          </w:divBdr>
          <w:divsChild>
            <w:div w:id="1768579642">
              <w:marLeft w:val="0"/>
              <w:marRight w:val="0"/>
              <w:marTop w:val="0"/>
              <w:marBottom w:val="0"/>
              <w:divBdr>
                <w:top w:val="none" w:sz="0" w:space="0" w:color="auto"/>
                <w:left w:val="none" w:sz="0" w:space="0" w:color="auto"/>
                <w:bottom w:val="none" w:sz="0" w:space="0" w:color="auto"/>
                <w:right w:val="none" w:sz="0" w:space="0" w:color="auto"/>
              </w:divBdr>
              <w:divsChild>
                <w:div w:id="17742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5461">
      <w:bodyDiv w:val="1"/>
      <w:marLeft w:val="0"/>
      <w:marRight w:val="0"/>
      <w:marTop w:val="0"/>
      <w:marBottom w:val="0"/>
      <w:divBdr>
        <w:top w:val="none" w:sz="0" w:space="0" w:color="auto"/>
        <w:left w:val="none" w:sz="0" w:space="0" w:color="auto"/>
        <w:bottom w:val="none" w:sz="0" w:space="0" w:color="auto"/>
        <w:right w:val="none" w:sz="0" w:space="0" w:color="auto"/>
      </w:divBdr>
    </w:div>
    <w:div w:id="1437560025">
      <w:bodyDiv w:val="1"/>
      <w:marLeft w:val="0"/>
      <w:marRight w:val="0"/>
      <w:marTop w:val="0"/>
      <w:marBottom w:val="0"/>
      <w:divBdr>
        <w:top w:val="none" w:sz="0" w:space="0" w:color="auto"/>
        <w:left w:val="none" w:sz="0" w:space="0" w:color="auto"/>
        <w:bottom w:val="none" w:sz="0" w:space="0" w:color="auto"/>
        <w:right w:val="none" w:sz="0" w:space="0" w:color="auto"/>
      </w:divBdr>
    </w:div>
    <w:div w:id="1558852861">
      <w:bodyDiv w:val="1"/>
      <w:marLeft w:val="0"/>
      <w:marRight w:val="0"/>
      <w:marTop w:val="0"/>
      <w:marBottom w:val="0"/>
      <w:divBdr>
        <w:top w:val="none" w:sz="0" w:space="0" w:color="auto"/>
        <w:left w:val="none" w:sz="0" w:space="0" w:color="auto"/>
        <w:bottom w:val="none" w:sz="0" w:space="0" w:color="auto"/>
        <w:right w:val="none" w:sz="0" w:space="0" w:color="auto"/>
      </w:divBdr>
      <w:divsChild>
        <w:div w:id="1314795722">
          <w:marLeft w:val="0"/>
          <w:marRight w:val="0"/>
          <w:marTop w:val="0"/>
          <w:marBottom w:val="0"/>
          <w:divBdr>
            <w:top w:val="none" w:sz="0" w:space="0" w:color="auto"/>
            <w:left w:val="none" w:sz="0" w:space="0" w:color="auto"/>
            <w:bottom w:val="none" w:sz="0" w:space="0" w:color="auto"/>
            <w:right w:val="none" w:sz="0" w:space="0" w:color="auto"/>
          </w:divBdr>
          <w:divsChild>
            <w:div w:id="1320694012">
              <w:marLeft w:val="0"/>
              <w:marRight w:val="0"/>
              <w:marTop w:val="0"/>
              <w:marBottom w:val="0"/>
              <w:divBdr>
                <w:top w:val="none" w:sz="0" w:space="0" w:color="auto"/>
                <w:left w:val="none" w:sz="0" w:space="0" w:color="auto"/>
                <w:bottom w:val="none" w:sz="0" w:space="0" w:color="auto"/>
                <w:right w:val="none" w:sz="0" w:space="0" w:color="auto"/>
              </w:divBdr>
              <w:divsChild>
                <w:div w:id="2124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9583">
      <w:bodyDiv w:val="1"/>
      <w:marLeft w:val="0"/>
      <w:marRight w:val="0"/>
      <w:marTop w:val="0"/>
      <w:marBottom w:val="0"/>
      <w:divBdr>
        <w:top w:val="none" w:sz="0" w:space="0" w:color="auto"/>
        <w:left w:val="none" w:sz="0" w:space="0" w:color="auto"/>
        <w:bottom w:val="none" w:sz="0" w:space="0" w:color="auto"/>
        <w:right w:val="none" w:sz="0" w:space="0" w:color="auto"/>
      </w:divBdr>
      <w:divsChild>
        <w:div w:id="394938672">
          <w:marLeft w:val="0"/>
          <w:marRight w:val="0"/>
          <w:marTop w:val="0"/>
          <w:marBottom w:val="0"/>
          <w:divBdr>
            <w:top w:val="none" w:sz="0" w:space="0" w:color="auto"/>
            <w:left w:val="none" w:sz="0" w:space="0" w:color="auto"/>
            <w:bottom w:val="none" w:sz="0" w:space="0" w:color="auto"/>
            <w:right w:val="none" w:sz="0" w:space="0" w:color="auto"/>
          </w:divBdr>
          <w:divsChild>
            <w:div w:id="914046414">
              <w:marLeft w:val="0"/>
              <w:marRight w:val="0"/>
              <w:marTop w:val="0"/>
              <w:marBottom w:val="0"/>
              <w:divBdr>
                <w:top w:val="none" w:sz="0" w:space="0" w:color="auto"/>
                <w:left w:val="none" w:sz="0" w:space="0" w:color="auto"/>
                <w:bottom w:val="none" w:sz="0" w:space="0" w:color="auto"/>
                <w:right w:val="none" w:sz="0" w:space="0" w:color="auto"/>
              </w:divBdr>
              <w:divsChild>
                <w:div w:id="8347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6240">
      <w:bodyDiv w:val="1"/>
      <w:marLeft w:val="0"/>
      <w:marRight w:val="0"/>
      <w:marTop w:val="0"/>
      <w:marBottom w:val="0"/>
      <w:divBdr>
        <w:top w:val="none" w:sz="0" w:space="0" w:color="auto"/>
        <w:left w:val="none" w:sz="0" w:space="0" w:color="auto"/>
        <w:bottom w:val="none" w:sz="0" w:space="0" w:color="auto"/>
        <w:right w:val="none" w:sz="0" w:space="0" w:color="auto"/>
      </w:divBdr>
      <w:divsChild>
        <w:div w:id="280456979">
          <w:marLeft w:val="0"/>
          <w:marRight w:val="0"/>
          <w:marTop w:val="0"/>
          <w:marBottom w:val="0"/>
          <w:divBdr>
            <w:top w:val="none" w:sz="0" w:space="0" w:color="auto"/>
            <w:left w:val="none" w:sz="0" w:space="0" w:color="auto"/>
            <w:bottom w:val="none" w:sz="0" w:space="0" w:color="auto"/>
            <w:right w:val="none" w:sz="0" w:space="0" w:color="auto"/>
          </w:divBdr>
          <w:divsChild>
            <w:div w:id="2084328931">
              <w:marLeft w:val="0"/>
              <w:marRight w:val="0"/>
              <w:marTop w:val="0"/>
              <w:marBottom w:val="0"/>
              <w:divBdr>
                <w:top w:val="none" w:sz="0" w:space="0" w:color="auto"/>
                <w:left w:val="none" w:sz="0" w:space="0" w:color="auto"/>
                <w:bottom w:val="none" w:sz="0" w:space="0" w:color="auto"/>
                <w:right w:val="none" w:sz="0" w:space="0" w:color="auto"/>
              </w:divBdr>
              <w:divsChild>
                <w:div w:id="1868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5005">
      <w:bodyDiv w:val="1"/>
      <w:marLeft w:val="0"/>
      <w:marRight w:val="0"/>
      <w:marTop w:val="0"/>
      <w:marBottom w:val="0"/>
      <w:divBdr>
        <w:top w:val="none" w:sz="0" w:space="0" w:color="auto"/>
        <w:left w:val="none" w:sz="0" w:space="0" w:color="auto"/>
        <w:bottom w:val="none" w:sz="0" w:space="0" w:color="auto"/>
        <w:right w:val="none" w:sz="0" w:space="0" w:color="auto"/>
      </w:divBdr>
    </w:div>
    <w:div w:id="1879663025">
      <w:bodyDiv w:val="1"/>
      <w:marLeft w:val="0"/>
      <w:marRight w:val="0"/>
      <w:marTop w:val="0"/>
      <w:marBottom w:val="0"/>
      <w:divBdr>
        <w:top w:val="none" w:sz="0" w:space="0" w:color="auto"/>
        <w:left w:val="none" w:sz="0" w:space="0" w:color="auto"/>
        <w:bottom w:val="none" w:sz="0" w:space="0" w:color="auto"/>
        <w:right w:val="none" w:sz="0" w:space="0" w:color="auto"/>
      </w:divBdr>
    </w:div>
    <w:div w:id="2036080068">
      <w:bodyDiv w:val="1"/>
      <w:marLeft w:val="0"/>
      <w:marRight w:val="0"/>
      <w:marTop w:val="0"/>
      <w:marBottom w:val="0"/>
      <w:divBdr>
        <w:top w:val="none" w:sz="0" w:space="0" w:color="auto"/>
        <w:left w:val="none" w:sz="0" w:space="0" w:color="auto"/>
        <w:bottom w:val="none" w:sz="0" w:space="0" w:color="auto"/>
        <w:right w:val="none" w:sz="0" w:space="0" w:color="auto"/>
      </w:divBdr>
      <w:divsChild>
        <w:div w:id="1073433989">
          <w:marLeft w:val="0"/>
          <w:marRight w:val="0"/>
          <w:marTop w:val="0"/>
          <w:marBottom w:val="0"/>
          <w:divBdr>
            <w:top w:val="none" w:sz="0" w:space="0" w:color="auto"/>
            <w:left w:val="none" w:sz="0" w:space="0" w:color="auto"/>
            <w:bottom w:val="none" w:sz="0" w:space="0" w:color="auto"/>
            <w:right w:val="none" w:sz="0" w:space="0" w:color="auto"/>
          </w:divBdr>
          <w:divsChild>
            <w:div w:id="1864006216">
              <w:marLeft w:val="0"/>
              <w:marRight w:val="0"/>
              <w:marTop w:val="0"/>
              <w:marBottom w:val="0"/>
              <w:divBdr>
                <w:top w:val="none" w:sz="0" w:space="0" w:color="auto"/>
                <w:left w:val="none" w:sz="0" w:space="0" w:color="auto"/>
                <w:bottom w:val="none" w:sz="0" w:space="0" w:color="auto"/>
                <w:right w:val="none" w:sz="0" w:space="0" w:color="auto"/>
              </w:divBdr>
              <w:divsChild>
                <w:div w:id="1425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0874">
      <w:bodyDiv w:val="1"/>
      <w:marLeft w:val="0"/>
      <w:marRight w:val="0"/>
      <w:marTop w:val="0"/>
      <w:marBottom w:val="0"/>
      <w:divBdr>
        <w:top w:val="none" w:sz="0" w:space="0" w:color="auto"/>
        <w:left w:val="none" w:sz="0" w:space="0" w:color="auto"/>
        <w:bottom w:val="none" w:sz="0" w:space="0" w:color="auto"/>
        <w:right w:val="none" w:sz="0" w:space="0" w:color="auto"/>
      </w:divBdr>
      <w:divsChild>
        <w:div w:id="60368445">
          <w:marLeft w:val="0"/>
          <w:marRight w:val="0"/>
          <w:marTop w:val="0"/>
          <w:marBottom w:val="0"/>
          <w:divBdr>
            <w:top w:val="none" w:sz="0" w:space="0" w:color="auto"/>
            <w:left w:val="none" w:sz="0" w:space="0" w:color="auto"/>
            <w:bottom w:val="none" w:sz="0" w:space="0" w:color="auto"/>
            <w:right w:val="none" w:sz="0" w:space="0" w:color="auto"/>
          </w:divBdr>
          <w:divsChild>
            <w:div w:id="316420443">
              <w:marLeft w:val="0"/>
              <w:marRight w:val="0"/>
              <w:marTop w:val="0"/>
              <w:marBottom w:val="0"/>
              <w:divBdr>
                <w:top w:val="none" w:sz="0" w:space="0" w:color="auto"/>
                <w:left w:val="none" w:sz="0" w:space="0" w:color="auto"/>
                <w:bottom w:val="none" w:sz="0" w:space="0" w:color="auto"/>
                <w:right w:val="none" w:sz="0" w:space="0" w:color="auto"/>
              </w:divBdr>
              <w:divsChild>
                <w:div w:id="17550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6A0F4-9328-5743-B31C-DF69FDAB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user</cp:lastModifiedBy>
  <cp:revision>2</cp:revision>
  <cp:lastPrinted>2020-01-09T18:44:00Z</cp:lastPrinted>
  <dcterms:created xsi:type="dcterms:W3CDTF">2021-09-06T15:00:00Z</dcterms:created>
  <dcterms:modified xsi:type="dcterms:W3CDTF">2021-09-06T15:00:00Z</dcterms:modified>
</cp:coreProperties>
</file>