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478D" w:rsidRPr="00E9478D" w:rsidRDefault="00E9478D" w:rsidP="00E9478D">
      <w:pPr>
        <w:spacing w:after="150" w:line="240" w:lineRule="auto"/>
        <w:rPr>
          <w:rFonts w:ascii="Segoe UI" w:eastAsia="Times New Roman" w:hAnsi="Segoe UI" w:cs="Segoe UI"/>
          <w:color w:val="000000"/>
          <w:sz w:val="27"/>
          <w:szCs w:val="27"/>
        </w:rPr>
      </w:pPr>
      <w:r w:rsidRPr="00E9478D">
        <w:rPr>
          <w:rFonts w:ascii="Segoe UI" w:eastAsia="Times New Roman" w:hAnsi="Segoe UI" w:cs="Segoe UI"/>
          <w:color w:val="000000"/>
          <w:sz w:val="27"/>
          <w:szCs w:val="27"/>
        </w:rPr>
        <w:fldChar w:fldCharType="begin"/>
      </w:r>
      <w:r w:rsidRPr="00E9478D">
        <w:rPr>
          <w:rFonts w:ascii="Segoe UI" w:eastAsia="Times New Roman" w:hAnsi="Segoe UI" w:cs="Segoe UI"/>
          <w:color w:val="000000"/>
          <w:sz w:val="27"/>
          <w:szCs w:val="27"/>
        </w:rPr>
        <w:instrText xml:space="preserve"> HYPERLINK "https://www.latimes.com/entertainment-arts" </w:instrText>
      </w:r>
      <w:r w:rsidRPr="00E9478D">
        <w:rPr>
          <w:rFonts w:ascii="Segoe UI" w:eastAsia="Times New Roman" w:hAnsi="Segoe UI" w:cs="Segoe UI"/>
          <w:color w:val="000000"/>
          <w:sz w:val="27"/>
          <w:szCs w:val="27"/>
        </w:rPr>
        <w:fldChar w:fldCharType="separate"/>
      </w:r>
      <w:r w:rsidRPr="00E9478D">
        <w:rPr>
          <w:rFonts w:ascii="var(--secondaryHeadlineFont)" w:eastAsia="Times New Roman" w:hAnsi="var(--secondaryHeadlineFont)" w:cs="Segoe UI"/>
          <w:b/>
          <w:bCs/>
          <w:caps/>
          <w:color w:val="0000FF"/>
          <w:sz w:val="27"/>
          <w:szCs w:val="27"/>
          <w:u w:val="single"/>
          <w:bdr w:val="none" w:sz="0" w:space="0" w:color="auto" w:frame="1"/>
        </w:rPr>
        <w:t>Entertainment &amp; Arts</w:t>
      </w:r>
      <w:r w:rsidRPr="00E9478D">
        <w:rPr>
          <w:rFonts w:ascii="Segoe UI" w:eastAsia="Times New Roman" w:hAnsi="Segoe UI" w:cs="Segoe UI"/>
          <w:color w:val="000000"/>
          <w:sz w:val="27"/>
          <w:szCs w:val="27"/>
        </w:rPr>
        <w:fldChar w:fldCharType="end"/>
      </w:r>
    </w:p>
    <w:p w:rsidR="00E9478D" w:rsidRPr="00E9478D" w:rsidRDefault="00E9478D" w:rsidP="00E9478D">
      <w:pPr>
        <w:spacing w:after="600" w:line="240" w:lineRule="auto"/>
        <w:outlineLvl w:val="0"/>
        <w:rPr>
          <w:rFonts w:ascii="var(--primaryHeadlineFont)" w:eastAsia="Times New Roman" w:hAnsi="var(--primaryHeadlineFont)" w:cs="Times New Roman"/>
          <w:color w:val="000000"/>
          <w:spacing w:val="-3"/>
          <w:kern w:val="36"/>
          <w:sz w:val="48"/>
          <w:szCs w:val="48"/>
        </w:rPr>
      </w:pPr>
      <w:r w:rsidRPr="00E9478D">
        <w:rPr>
          <w:rFonts w:ascii="var(--primaryHeadlineFont)" w:eastAsia="Times New Roman" w:hAnsi="var(--primaryHeadlineFont)" w:cs="Times New Roman"/>
          <w:color w:val="000000"/>
          <w:spacing w:val="-3"/>
          <w:kern w:val="36"/>
          <w:sz w:val="48"/>
          <w:szCs w:val="48"/>
        </w:rPr>
        <w:t xml:space="preserve">Violins of Hope, dedicated to instruments from the Holocaust, is coming to L.A. </w:t>
      </w:r>
    </w:p>
    <w:p w:rsidR="00E9478D" w:rsidRPr="00E9478D" w:rsidRDefault="00E9478D" w:rsidP="00E9478D">
      <w:pPr>
        <w:spacing w:after="0" w:line="240" w:lineRule="auto"/>
        <w:rPr>
          <w:rFonts w:ascii="Segoe UI" w:eastAsia="Times New Roman" w:hAnsi="Segoe UI" w:cs="Segoe UI"/>
          <w:color w:val="000000"/>
          <w:sz w:val="27"/>
          <w:szCs w:val="27"/>
        </w:rPr>
      </w:pPr>
    </w:p>
    <w:p w:rsidR="00E9478D" w:rsidRPr="00E9478D" w:rsidRDefault="00E9478D" w:rsidP="00E9478D">
      <w:pPr>
        <w:spacing w:after="0" w:line="240" w:lineRule="auto"/>
        <w:rPr>
          <w:rFonts w:ascii="var(--secondaryHeadlineFont)" w:eastAsia="Times New Roman" w:hAnsi="var(--secondaryHeadlineFont)" w:cs="Segoe UI"/>
          <w:color w:val="000000"/>
          <w:sz w:val="27"/>
          <w:szCs w:val="27"/>
        </w:rPr>
      </w:pPr>
      <w:r w:rsidRPr="00E9478D">
        <w:rPr>
          <w:rFonts w:ascii="var(--secondaryHeadlineFont)" w:eastAsia="Times New Roman" w:hAnsi="var(--secondaryHeadlineFont)" w:cs="Segoe UI"/>
          <w:color w:val="000000"/>
          <w:sz w:val="27"/>
          <w:szCs w:val="27"/>
        </w:rPr>
        <w:t xml:space="preserve">Violins of Hope is a project dedicated to telling the stories of stringed instruments from the Holocaust. </w:t>
      </w:r>
    </w:p>
    <w:p w:rsidR="00E9478D" w:rsidRPr="00E9478D" w:rsidRDefault="00E9478D" w:rsidP="00E9478D">
      <w:pPr>
        <w:spacing w:line="240" w:lineRule="auto"/>
        <w:rPr>
          <w:rFonts w:ascii="var(--secondaryHeadlineFont)" w:eastAsia="Times New Roman" w:hAnsi="var(--secondaryHeadlineFont)" w:cs="Segoe UI"/>
          <w:color w:val="000000"/>
          <w:sz w:val="27"/>
          <w:szCs w:val="27"/>
        </w:rPr>
      </w:pPr>
      <w:r w:rsidRPr="00E9478D">
        <w:rPr>
          <w:rFonts w:ascii="var(--secondaryHeadlineFont)" w:eastAsia="Times New Roman" w:hAnsi="var(--secondaryHeadlineFont)" w:cs="Segoe UI"/>
          <w:color w:val="000000"/>
          <w:sz w:val="27"/>
          <w:szCs w:val="27"/>
        </w:rPr>
        <w:t>(Violins of Hope / The Soraya)</w:t>
      </w:r>
    </w:p>
    <w:p w:rsidR="00E9478D" w:rsidRPr="00E9478D" w:rsidRDefault="00E9478D" w:rsidP="00E9478D">
      <w:pPr>
        <w:spacing w:after="0" w:line="240" w:lineRule="auto"/>
        <w:rPr>
          <w:rFonts w:ascii="var(--secondaryHeadlineFont)" w:eastAsia="Times New Roman" w:hAnsi="var(--secondaryHeadlineFont)" w:cs="Segoe UI"/>
          <w:caps/>
          <w:color w:val="000000"/>
          <w:sz w:val="27"/>
          <w:szCs w:val="27"/>
        </w:rPr>
      </w:pPr>
      <w:r w:rsidRPr="00E9478D">
        <w:rPr>
          <w:rFonts w:ascii="var(--secondaryHeadlineFont)" w:eastAsia="Times New Roman" w:hAnsi="var(--secondaryHeadlineFont)" w:cs="Segoe UI"/>
          <w:color w:val="000000"/>
          <w:sz w:val="27"/>
          <w:szCs w:val="27"/>
        </w:rPr>
        <w:t>By </w:t>
      </w:r>
      <w:r w:rsidRPr="00E9478D">
        <w:rPr>
          <w:rFonts w:ascii="var(--secondaryHeadlineFont)" w:eastAsia="Times New Roman" w:hAnsi="var(--secondaryHeadlineFont)" w:cs="Segoe UI"/>
          <w:caps/>
          <w:color w:val="000000"/>
          <w:sz w:val="27"/>
          <w:szCs w:val="27"/>
        </w:rPr>
        <w:t xml:space="preserve">Makeda Easter </w:t>
      </w:r>
    </w:p>
    <w:p w:rsidR="00E9478D" w:rsidRPr="00E9478D" w:rsidRDefault="00E9478D" w:rsidP="00E9478D">
      <w:pPr>
        <w:spacing w:after="0" w:line="240" w:lineRule="auto"/>
        <w:rPr>
          <w:rFonts w:ascii="var(--secondaryHeadlineFont)" w:eastAsia="Times New Roman" w:hAnsi="var(--secondaryHeadlineFont)" w:cs="Segoe UI"/>
          <w:caps/>
          <w:color w:val="000000"/>
          <w:spacing w:val="3"/>
          <w:sz w:val="27"/>
          <w:szCs w:val="27"/>
        </w:rPr>
      </w:pPr>
      <w:r w:rsidRPr="00E9478D">
        <w:rPr>
          <w:rFonts w:ascii="var(--secondaryHeadlineFont)" w:eastAsia="Times New Roman" w:hAnsi="var(--secondaryHeadlineFont)" w:cs="Segoe UI"/>
          <w:caps/>
          <w:color w:val="000000"/>
          <w:spacing w:val="3"/>
          <w:sz w:val="27"/>
          <w:szCs w:val="27"/>
        </w:rPr>
        <w:t>Feb. 25, 2019</w:t>
      </w:r>
    </w:p>
    <w:p w:rsidR="00E9478D" w:rsidRPr="00E9478D" w:rsidRDefault="00E9478D" w:rsidP="00E9478D">
      <w:pPr>
        <w:spacing w:line="240" w:lineRule="auto"/>
        <w:rPr>
          <w:rFonts w:ascii="var(--secondaryHeadlineFont)" w:eastAsia="Times New Roman" w:hAnsi="var(--secondaryHeadlineFont)" w:cs="Segoe UI"/>
          <w:caps/>
          <w:color w:val="000000"/>
          <w:spacing w:val="3"/>
          <w:sz w:val="27"/>
          <w:szCs w:val="27"/>
        </w:rPr>
      </w:pPr>
      <w:r w:rsidRPr="00E9478D">
        <w:rPr>
          <w:rFonts w:ascii="var(--secondaryHeadlineFont)" w:eastAsia="Times New Roman" w:hAnsi="var(--secondaryHeadlineFont)" w:cs="Segoe UI"/>
          <w:caps/>
          <w:color w:val="000000"/>
          <w:spacing w:val="3"/>
          <w:sz w:val="27"/>
          <w:szCs w:val="27"/>
        </w:rPr>
        <w:t>7 AM</w:t>
      </w:r>
    </w:p>
    <w:p w:rsidR="00E9478D" w:rsidRPr="00E9478D" w:rsidRDefault="00E9478D" w:rsidP="00E9478D">
      <w:pPr>
        <w:spacing w:after="450" w:line="240" w:lineRule="auto"/>
        <w:rPr>
          <w:rFonts w:ascii="var(--bodyFont)" w:eastAsia="Times New Roman" w:hAnsi="var(--bodyFont)" w:cs="Segoe UI"/>
          <w:color w:val="000000"/>
          <w:sz w:val="27"/>
          <w:szCs w:val="27"/>
        </w:rPr>
      </w:pPr>
      <w:r w:rsidRPr="00E9478D">
        <w:rPr>
          <w:rFonts w:ascii="var(--bodyFont)" w:eastAsia="Times New Roman" w:hAnsi="var(--bodyFont)" w:cs="Segoe UI"/>
          <w:color w:val="000000"/>
          <w:sz w:val="27"/>
          <w:szCs w:val="27"/>
        </w:rPr>
        <w:t xml:space="preserve">For more than 20 years, Tel Aviv violin maker Amnon Weinstein and his son </w:t>
      </w:r>
      <w:proofErr w:type="spellStart"/>
      <w:r w:rsidRPr="00E9478D">
        <w:rPr>
          <w:rFonts w:ascii="var(--bodyFont)" w:eastAsia="Times New Roman" w:hAnsi="var(--bodyFont)" w:cs="Segoe UI"/>
          <w:color w:val="000000"/>
          <w:sz w:val="27"/>
          <w:szCs w:val="27"/>
        </w:rPr>
        <w:t>Avshalom</w:t>
      </w:r>
      <w:proofErr w:type="spellEnd"/>
      <w:r w:rsidRPr="00E9478D">
        <w:rPr>
          <w:rFonts w:ascii="var(--bodyFont)" w:eastAsia="Times New Roman" w:hAnsi="var(--bodyFont)" w:cs="Segoe UI"/>
          <w:color w:val="000000"/>
          <w:sz w:val="27"/>
          <w:szCs w:val="27"/>
        </w:rPr>
        <w:t xml:space="preserve"> have collected and restored instruments played by Jewish musicians during the Holocaust — instruments often lost or abandoned as their owners attempted to escape the atrocities of World War II. The instruments lived on as their owners perished.</w:t>
      </w:r>
    </w:p>
    <w:p w:rsidR="00E9478D" w:rsidRPr="00E9478D" w:rsidRDefault="00E9478D" w:rsidP="00E9478D">
      <w:pPr>
        <w:spacing w:before="450" w:after="450" w:line="240" w:lineRule="auto"/>
        <w:rPr>
          <w:rFonts w:ascii="var(--bodyFont)" w:eastAsia="Times New Roman" w:hAnsi="var(--bodyFont)" w:cs="Segoe UI"/>
          <w:color w:val="000000"/>
          <w:sz w:val="27"/>
          <w:szCs w:val="27"/>
        </w:rPr>
      </w:pPr>
      <w:r w:rsidRPr="00E9478D">
        <w:rPr>
          <w:rFonts w:ascii="var(--bodyFont)" w:eastAsia="Times New Roman" w:hAnsi="var(--bodyFont)" w:cs="Segoe UI"/>
          <w:color w:val="000000"/>
          <w:sz w:val="27"/>
          <w:szCs w:val="27"/>
        </w:rPr>
        <w:t xml:space="preserve">To tell the long-forgotten stories of these stringed instruments and the people who played them, the </w:t>
      </w:r>
      <w:proofErr w:type="spellStart"/>
      <w:r w:rsidRPr="00E9478D">
        <w:rPr>
          <w:rFonts w:ascii="var(--bodyFont)" w:eastAsia="Times New Roman" w:hAnsi="var(--bodyFont)" w:cs="Segoe UI"/>
          <w:color w:val="000000"/>
          <w:sz w:val="27"/>
          <w:szCs w:val="27"/>
        </w:rPr>
        <w:t>Weinsteins</w:t>
      </w:r>
      <w:proofErr w:type="spellEnd"/>
      <w:r w:rsidRPr="00E9478D">
        <w:rPr>
          <w:rFonts w:ascii="var(--bodyFont)" w:eastAsia="Times New Roman" w:hAnsi="var(--bodyFont)" w:cs="Segoe UI"/>
          <w:color w:val="000000"/>
          <w:sz w:val="27"/>
          <w:szCs w:val="27"/>
        </w:rPr>
        <w:t xml:space="preserve"> created Violins of Hope, a traveling project dedicated to their collection of more than 60 restored violins, violas and cellos.</w:t>
      </w:r>
    </w:p>
    <w:p w:rsidR="00E9478D" w:rsidRPr="00E9478D" w:rsidRDefault="00E9478D" w:rsidP="00E9478D">
      <w:pPr>
        <w:spacing w:before="450" w:after="450" w:line="240" w:lineRule="auto"/>
        <w:rPr>
          <w:rFonts w:ascii="var(--bodyFont)" w:eastAsia="Times New Roman" w:hAnsi="var(--bodyFont)" w:cs="Segoe UI"/>
          <w:color w:val="000000"/>
          <w:sz w:val="27"/>
          <w:szCs w:val="27"/>
        </w:rPr>
      </w:pPr>
      <w:r w:rsidRPr="00E9478D">
        <w:rPr>
          <w:rFonts w:ascii="var(--bodyFont)" w:eastAsia="Times New Roman" w:hAnsi="var(--bodyFont)" w:cs="Segoe UI"/>
          <w:color w:val="000000"/>
          <w:sz w:val="27"/>
          <w:szCs w:val="27"/>
        </w:rPr>
        <w:t>From March 22 to April 26, 2020, the project will come to L.A. for the first time with a series of concerts, exhibitions and educational programming featuring instruments from the collection.</w:t>
      </w:r>
    </w:p>
    <w:p w:rsidR="00E9478D" w:rsidRPr="00E9478D" w:rsidRDefault="00E9478D" w:rsidP="00E9478D">
      <w:pPr>
        <w:spacing w:before="450" w:after="450" w:line="240" w:lineRule="auto"/>
        <w:rPr>
          <w:rFonts w:ascii="var(--bodyFont)" w:eastAsia="Times New Roman" w:hAnsi="var(--bodyFont)" w:cs="Segoe UI"/>
          <w:color w:val="000000"/>
          <w:sz w:val="27"/>
          <w:szCs w:val="27"/>
        </w:rPr>
      </w:pPr>
      <w:r w:rsidRPr="00E9478D">
        <w:rPr>
          <w:rFonts w:ascii="var(--bodyFont)" w:eastAsia="Times New Roman" w:hAnsi="var(--bodyFont)" w:cs="Segoe UI"/>
          <w:color w:val="000000"/>
          <w:sz w:val="27"/>
          <w:szCs w:val="27"/>
        </w:rPr>
        <w:t xml:space="preserve">The </w:t>
      </w:r>
      <w:hyperlink r:id="rId6" w:tgtFrame="_blank" w:history="1">
        <w:r w:rsidRPr="00E9478D">
          <w:rPr>
            <w:rFonts w:ascii="var(--bodyFont)" w:eastAsia="Times New Roman" w:hAnsi="var(--bodyFont)" w:cs="Segoe UI"/>
            <w:color w:val="0000FF"/>
            <w:sz w:val="27"/>
            <w:szCs w:val="27"/>
            <w:u w:val="single"/>
          </w:rPr>
          <w:t>Younes and Soraya Nazarian Center for the Performing Arts</w:t>
        </w:r>
      </w:hyperlink>
      <w:r w:rsidRPr="00E9478D">
        <w:rPr>
          <w:rFonts w:ascii="var(--bodyFont)" w:eastAsia="Times New Roman" w:hAnsi="var(--bodyFont)" w:cs="Segoe UI"/>
          <w:color w:val="000000"/>
          <w:sz w:val="27"/>
          <w:szCs w:val="27"/>
        </w:rPr>
        <w:t xml:space="preserve"> at Cal State Northridge will host a concert series featuring musicians playing instruments from the Weinstein collection, including an opening night performance by the Los Angeles Jewish Symphony with violinist Lindsay Deutsch.</w:t>
      </w:r>
    </w:p>
    <w:p w:rsidR="00E9478D" w:rsidRPr="00E9478D" w:rsidRDefault="00E9478D" w:rsidP="00E9478D">
      <w:pPr>
        <w:spacing w:before="450" w:after="450" w:line="240" w:lineRule="auto"/>
        <w:rPr>
          <w:rFonts w:ascii="var(--bodyFont)" w:eastAsia="Times New Roman" w:hAnsi="var(--bodyFont)" w:cs="Segoe UI"/>
          <w:color w:val="000000"/>
          <w:sz w:val="27"/>
          <w:szCs w:val="27"/>
        </w:rPr>
      </w:pPr>
      <w:r w:rsidRPr="00E9478D">
        <w:rPr>
          <w:rFonts w:ascii="var(--bodyFont)" w:eastAsia="Times New Roman" w:hAnsi="var(--bodyFont)" w:cs="Segoe UI"/>
          <w:color w:val="000000"/>
          <w:sz w:val="27"/>
          <w:szCs w:val="27"/>
        </w:rPr>
        <w:t xml:space="preserve">Other performances include the Los Angeles Lawyers Philharmonic at the Wilshire </w:t>
      </w:r>
      <w:proofErr w:type="spellStart"/>
      <w:r w:rsidRPr="00E9478D">
        <w:rPr>
          <w:rFonts w:ascii="var(--bodyFont)" w:eastAsia="Times New Roman" w:hAnsi="var(--bodyFont)" w:cs="Segoe UI"/>
          <w:color w:val="000000"/>
          <w:sz w:val="27"/>
          <w:szCs w:val="27"/>
        </w:rPr>
        <w:t>Ebell</w:t>
      </w:r>
      <w:proofErr w:type="spellEnd"/>
      <w:r w:rsidRPr="00E9478D">
        <w:rPr>
          <w:rFonts w:ascii="var(--bodyFont)" w:eastAsia="Times New Roman" w:hAnsi="var(--bodyFont)" w:cs="Segoe UI"/>
          <w:color w:val="000000"/>
          <w:sz w:val="27"/>
          <w:szCs w:val="27"/>
        </w:rPr>
        <w:t xml:space="preserve"> Theatre in L.A., the New West Symphony at Oxnard Performing Arts &amp; Convention Center and the Long Beach Symphony at the Terrace Theater.</w:t>
      </w:r>
    </w:p>
    <w:p w:rsidR="0090591C" w:rsidRDefault="0090591C" w:rsidP="00E9478D">
      <w:pPr>
        <w:spacing w:before="450" w:after="450" w:line="240" w:lineRule="auto"/>
        <w:rPr>
          <w:rFonts w:ascii="var(--bodyFont)" w:eastAsia="Times New Roman" w:hAnsi="var(--bodyFont)" w:cs="Segoe UI"/>
          <w:color w:val="000000"/>
          <w:sz w:val="27"/>
          <w:szCs w:val="27"/>
        </w:rPr>
      </w:pPr>
    </w:p>
    <w:p w:rsidR="00E9478D" w:rsidRPr="00E9478D" w:rsidRDefault="00E9478D" w:rsidP="00E9478D">
      <w:pPr>
        <w:spacing w:before="450" w:after="450" w:line="240" w:lineRule="auto"/>
        <w:rPr>
          <w:rFonts w:ascii="var(--bodyFont)" w:eastAsia="Times New Roman" w:hAnsi="var(--bodyFont)" w:cs="Segoe UI"/>
          <w:color w:val="000000"/>
          <w:sz w:val="27"/>
          <w:szCs w:val="27"/>
        </w:rPr>
      </w:pPr>
      <w:r w:rsidRPr="00E9478D">
        <w:rPr>
          <w:rFonts w:ascii="var(--bodyFont)" w:eastAsia="Times New Roman" w:hAnsi="var(--bodyFont)" w:cs="Segoe UI"/>
          <w:color w:val="000000"/>
          <w:sz w:val="27"/>
          <w:szCs w:val="27"/>
        </w:rPr>
        <w:t xml:space="preserve">“It’s one of those really, really rare moments when arts organizations across the vast geography of L.A. work together to do something like this,” said Thor Steingraber, executive director of </w:t>
      </w:r>
      <w:hyperlink r:id="rId7" w:tgtFrame="_blank" w:history="1">
        <w:r w:rsidRPr="00E9478D">
          <w:rPr>
            <w:rFonts w:ascii="var(--bodyFont)" w:eastAsia="Times New Roman" w:hAnsi="var(--bodyFont)" w:cs="Segoe UI"/>
            <w:color w:val="0000FF"/>
            <w:sz w:val="27"/>
            <w:szCs w:val="27"/>
            <w:u w:val="single"/>
          </w:rPr>
          <w:t>the Soraya</w:t>
        </w:r>
      </w:hyperlink>
      <w:r w:rsidRPr="00E9478D">
        <w:rPr>
          <w:rFonts w:ascii="var(--bodyFont)" w:eastAsia="Times New Roman" w:hAnsi="var(--bodyFont)" w:cs="Segoe UI"/>
          <w:color w:val="000000"/>
          <w:sz w:val="27"/>
          <w:szCs w:val="27"/>
        </w:rPr>
        <w:t>.</w:t>
      </w:r>
    </w:p>
    <w:p w:rsidR="00E9478D" w:rsidRPr="00E9478D" w:rsidRDefault="00E9478D" w:rsidP="00E9478D">
      <w:pPr>
        <w:spacing w:before="450" w:after="450" w:line="240" w:lineRule="auto"/>
        <w:rPr>
          <w:rFonts w:ascii="var(--bodyFont)" w:eastAsia="Times New Roman" w:hAnsi="var(--bodyFont)" w:cs="Segoe UI"/>
          <w:color w:val="000000"/>
          <w:sz w:val="27"/>
          <w:szCs w:val="27"/>
        </w:rPr>
      </w:pPr>
      <w:r w:rsidRPr="00E9478D">
        <w:rPr>
          <w:rFonts w:ascii="var(--bodyFont)" w:eastAsia="Times New Roman" w:hAnsi="var(--bodyFont)" w:cs="Segoe UI"/>
          <w:color w:val="000000"/>
          <w:sz w:val="27"/>
          <w:szCs w:val="27"/>
        </w:rPr>
        <w:t xml:space="preserve">Not </w:t>
      </w:r>
      <w:proofErr w:type="gramStart"/>
      <w:r w:rsidRPr="00E9478D">
        <w:rPr>
          <w:rFonts w:ascii="var(--bodyFont)" w:eastAsia="Times New Roman" w:hAnsi="var(--bodyFont)" w:cs="Segoe UI"/>
          <w:color w:val="000000"/>
          <w:sz w:val="27"/>
          <w:szCs w:val="27"/>
        </w:rPr>
        <w:t>all of</w:t>
      </w:r>
      <w:proofErr w:type="gramEnd"/>
      <w:r w:rsidRPr="00E9478D">
        <w:rPr>
          <w:rFonts w:ascii="var(--bodyFont)" w:eastAsia="Times New Roman" w:hAnsi="var(--bodyFont)" w:cs="Segoe UI"/>
          <w:color w:val="000000"/>
          <w:sz w:val="27"/>
          <w:szCs w:val="27"/>
        </w:rPr>
        <w:t xml:space="preserve"> the violins will be played in concerts. Los Angeles Museum of the Holocaust will display violins, including some that are not in playable condition. Although some of the restored violins were world-class instruments, others belonged to amateur players, street musicians and klezmer musicians, Steingraber said. “Every violin has a different pedigree and a different history and a different story.”</w:t>
      </w:r>
    </w:p>
    <w:p w:rsidR="00E9478D" w:rsidRPr="00E9478D" w:rsidRDefault="00E9478D" w:rsidP="00E9478D">
      <w:pPr>
        <w:spacing w:before="450" w:after="450" w:line="240" w:lineRule="auto"/>
        <w:rPr>
          <w:rFonts w:ascii="var(--bodyFont)" w:eastAsia="Times New Roman" w:hAnsi="var(--bodyFont)" w:cs="Segoe UI"/>
          <w:color w:val="000000"/>
          <w:sz w:val="27"/>
          <w:szCs w:val="27"/>
        </w:rPr>
      </w:pPr>
      <w:r w:rsidRPr="00E9478D">
        <w:rPr>
          <w:rFonts w:ascii="var(--bodyFont)" w:eastAsia="Times New Roman" w:hAnsi="var(--bodyFont)" w:cs="Segoe UI"/>
          <w:color w:val="000000"/>
          <w:sz w:val="27"/>
          <w:szCs w:val="27"/>
        </w:rPr>
        <w:t xml:space="preserve">L.A. musician </w:t>
      </w:r>
      <w:proofErr w:type="spellStart"/>
      <w:r w:rsidRPr="00E9478D">
        <w:rPr>
          <w:rFonts w:ascii="var(--bodyFont)" w:eastAsia="Times New Roman" w:hAnsi="var(--bodyFont)" w:cs="Segoe UI"/>
          <w:color w:val="000000"/>
          <w:sz w:val="27"/>
          <w:szCs w:val="27"/>
        </w:rPr>
        <w:t>Niv</w:t>
      </w:r>
      <w:proofErr w:type="spellEnd"/>
      <w:r w:rsidRPr="00E9478D">
        <w:rPr>
          <w:rFonts w:ascii="var(--bodyFont)" w:eastAsia="Times New Roman" w:hAnsi="var(--bodyFont)" w:cs="Segoe UI"/>
          <w:color w:val="000000"/>
          <w:sz w:val="27"/>
          <w:szCs w:val="27"/>
        </w:rPr>
        <w:t xml:space="preserve"> Ashkenazi is the only North American violinist authorized to possess one of the rescued Holocaust violins. He will lead about 40 educational workshops with K-12 students in the San Fernando Valley.</w:t>
      </w:r>
    </w:p>
    <w:p w:rsidR="00E9478D" w:rsidRPr="00E9478D" w:rsidRDefault="00E9478D" w:rsidP="00E9478D">
      <w:pPr>
        <w:shd w:val="clear" w:color="auto" w:fill="F2F2F2"/>
        <w:spacing w:line="240" w:lineRule="atLeast"/>
        <w:textAlignment w:val="center"/>
        <w:rPr>
          <w:rFonts w:ascii="var(--bodyFont)" w:eastAsia="Times New Roman" w:hAnsi="var(--bodyFont)" w:cs="Segoe UI"/>
          <w:color w:val="000000"/>
          <w:sz w:val="27"/>
          <w:szCs w:val="27"/>
        </w:rPr>
      </w:pPr>
      <w:r w:rsidRPr="00E9478D">
        <w:rPr>
          <w:rFonts w:ascii="var(--bodyFont)" w:eastAsia="Times New Roman" w:hAnsi="var(--bodyFont)" w:cs="Segoe UI"/>
          <w:color w:val="000000"/>
          <w:sz w:val="27"/>
          <w:szCs w:val="27"/>
        </w:rPr>
        <w:t xml:space="preserve">Ashkenazi will use the tragic stories behind the violins — like the instrument thrown out of a train </w:t>
      </w:r>
      <w:proofErr w:type="spellStart"/>
      <w:r w:rsidRPr="00E9478D">
        <w:rPr>
          <w:rFonts w:ascii="var(--bodyFont)" w:eastAsia="Times New Roman" w:hAnsi="var(--bodyFont)" w:cs="Segoe UI"/>
          <w:color w:val="000000"/>
          <w:sz w:val="27"/>
          <w:szCs w:val="27"/>
        </w:rPr>
        <w:t>en</w:t>
      </w:r>
      <w:proofErr w:type="spellEnd"/>
      <w:r w:rsidRPr="00E9478D">
        <w:rPr>
          <w:rFonts w:ascii="var(--bodyFont)" w:eastAsia="Times New Roman" w:hAnsi="var(--bodyFont)" w:cs="Segoe UI"/>
          <w:color w:val="000000"/>
          <w:sz w:val="27"/>
          <w:szCs w:val="27"/>
        </w:rPr>
        <w:t xml:space="preserve"> route to Auschwitz or a violin that saved the lives of people who played in a concentration camp orchestra — to explore the history of World War II. Ashkenazi will be joined by Holocaust survivor and chairwoman of Violins of Hope in L.A. County, Susanne </w:t>
      </w:r>
      <w:proofErr w:type="spellStart"/>
      <w:r w:rsidRPr="00E9478D">
        <w:rPr>
          <w:rFonts w:ascii="var(--bodyFont)" w:eastAsia="Times New Roman" w:hAnsi="var(--bodyFont)" w:cs="Segoe UI"/>
          <w:color w:val="000000"/>
          <w:sz w:val="27"/>
          <w:szCs w:val="27"/>
        </w:rPr>
        <w:t>Reyto</w:t>
      </w:r>
      <w:proofErr w:type="spellEnd"/>
      <w:r w:rsidRPr="00E9478D">
        <w:rPr>
          <w:rFonts w:ascii="var(--bodyFont)" w:eastAsia="Times New Roman" w:hAnsi="var(--bodyFont)" w:cs="Segoe UI"/>
          <w:color w:val="000000"/>
          <w:sz w:val="27"/>
          <w:szCs w:val="27"/>
        </w:rPr>
        <w:t>, who will share stories of her experience with students.</w:t>
      </w:r>
    </w:p>
    <w:p w:rsidR="00E9478D" w:rsidRPr="00E9478D" w:rsidRDefault="00E9478D" w:rsidP="00E9478D">
      <w:pPr>
        <w:spacing w:before="450" w:after="450" w:line="240" w:lineRule="auto"/>
        <w:rPr>
          <w:rFonts w:ascii="var(--bodyFont)" w:eastAsia="Times New Roman" w:hAnsi="var(--bodyFont)" w:cs="Segoe UI"/>
          <w:color w:val="000000"/>
          <w:sz w:val="27"/>
          <w:szCs w:val="27"/>
        </w:rPr>
      </w:pPr>
      <w:proofErr w:type="spellStart"/>
      <w:r w:rsidRPr="00E9478D">
        <w:rPr>
          <w:rFonts w:ascii="var(--bodyFont)" w:eastAsia="Times New Roman" w:hAnsi="var(--bodyFont)" w:cs="Segoe UI"/>
          <w:color w:val="000000"/>
          <w:sz w:val="27"/>
          <w:szCs w:val="27"/>
        </w:rPr>
        <w:t>Reyto</w:t>
      </w:r>
      <w:proofErr w:type="spellEnd"/>
      <w:r w:rsidRPr="00E9478D">
        <w:rPr>
          <w:rFonts w:ascii="var(--bodyFont)" w:eastAsia="Times New Roman" w:hAnsi="var(--bodyFont)" w:cs="Segoe UI"/>
          <w:color w:val="000000"/>
          <w:sz w:val="27"/>
          <w:szCs w:val="27"/>
        </w:rPr>
        <w:t xml:space="preserve"> and Steingraber spent the last year planning the arrival of Violins of Hope, which had its North American debut in 2012. During one meeting that coincided with a </w:t>
      </w:r>
      <w:hyperlink r:id="rId8" w:tgtFrame="_blank" w:history="1">
        <w:r w:rsidRPr="00E9478D">
          <w:rPr>
            <w:rFonts w:ascii="var(--bodyFont)" w:eastAsia="Times New Roman" w:hAnsi="var(--bodyFont)" w:cs="Segoe UI"/>
            <w:color w:val="0000FF"/>
            <w:sz w:val="27"/>
            <w:szCs w:val="27"/>
            <w:u w:val="single"/>
          </w:rPr>
          <w:t>deadly attack at a Pittsburgh synagogue</w:t>
        </w:r>
      </w:hyperlink>
      <w:r w:rsidRPr="00E9478D">
        <w:rPr>
          <w:rFonts w:ascii="var(--bodyFont)" w:eastAsia="Times New Roman" w:hAnsi="var(--bodyFont)" w:cs="Segoe UI"/>
          <w:color w:val="000000"/>
          <w:sz w:val="27"/>
          <w:szCs w:val="27"/>
        </w:rPr>
        <w:t xml:space="preserve"> last October, Steingraber was reminded of the project’s timeliness and importance.</w:t>
      </w:r>
    </w:p>
    <w:p w:rsidR="00E9478D" w:rsidRPr="00E9478D" w:rsidRDefault="00E9478D" w:rsidP="00E9478D">
      <w:pPr>
        <w:spacing w:before="450" w:after="450" w:line="240" w:lineRule="auto"/>
        <w:rPr>
          <w:rFonts w:ascii="var(--bodyFont)" w:eastAsia="Times New Roman" w:hAnsi="var(--bodyFont)" w:cs="Segoe UI"/>
          <w:color w:val="000000"/>
          <w:sz w:val="27"/>
          <w:szCs w:val="27"/>
        </w:rPr>
      </w:pPr>
      <w:r w:rsidRPr="00E9478D">
        <w:rPr>
          <w:rFonts w:ascii="var(--bodyFont)" w:eastAsia="Times New Roman" w:hAnsi="var(--bodyFont)" w:cs="Segoe UI"/>
          <w:color w:val="000000"/>
          <w:sz w:val="27"/>
          <w:szCs w:val="27"/>
        </w:rPr>
        <w:t>“If you held the violin that had once been played in a concentration camp, if you listened to it being played today … there’s a different kind of resonance that that instrument conveys, one that is both historical and also just very visceral,” he said.</w:t>
      </w:r>
    </w:p>
    <w:p w:rsidR="00E9478D" w:rsidRPr="00E9478D" w:rsidRDefault="00E9478D" w:rsidP="00E9478D">
      <w:pPr>
        <w:spacing w:before="450" w:after="450" w:line="240" w:lineRule="auto"/>
        <w:rPr>
          <w:rFonts w:ascii="var(--bodyFont)" w:eastAsia="Times New Roman" w:hAnsi="var(--bodyFont)" w:cs="Segoe UI"/>
          <w:color w:val="000000"/>
          <w:sz w:val="27"/>
          <w:szCs w:val="27"/>
        </w:rPr>
      </w:pPr>
      <w:r w:rsidRPr="00E9478D">
        <w:rPr>
          <w:rFonts w:ascii="var(--bodyFont)" w:eastAsia="Times New Roman" w:hAnsi="var(--bodyFont)" w:cs="Segoe UI"/>
          <w:color w:val="000000"/>
          <w:sz w:val="27"/>
          <w:szCs w:val="27"/>
        </w:rPr>
        <w:t>Added Steingraber: “I’m hoping that the presence of these instruments acts as a powerful reminder not only of the Holocaust but more generally of our collective perseverance and our collective need to build bridges between communities, cities, religions and nations.”</w:t>
      </w:r>
    </w:p>
    <w:p w:rsidR="00DE429B" w:rsidRDefault="00DE429B"/>
    <w:sectPr w:rsidR="00DE42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749D" w:rsidRDefault="0088749D" w:rsidP="00E9478D">
      <w:pPr>
        <w:spacing w:after="0" w:line="240" w:lineRule="auto"/>
      </w:pPr>
      <w:r>
        <w:separator/>
      </w:r>
    </w:p>
  </w:endnote>
  <w:endnote w:type="continuationSeparator" w:id="0">
    <w:p w:rsidR="0088749D" w:rsidRDefault="0088749D" w:rsidP="00E9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secondaryHeadlineFont)">
    <w:altName w:val="Cambria"/>
    <w:panose1 w:val="00000000000000000000"/>
    <w:charset w:val="00"/>
    <w:family w:val="roman"/>
    <w:notTrueType/>
    <w:pitch w:val="default"/>
  </w:font>
  <w:font w:name="var(--primaryHeadlineFont)">
    <w:altName w:val="Cambria"/>
    <w:panose1 w:val="00000000000000000000"/>
    <w:charset w:val="00"/>
    <w:family w:val="roman"/>
    <w:notTrueType/>
    <w:pitch w:val="default"/>
  </w:font>
  <w:font w:name="var(--body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749D" w:rsidRDefault="0088749D" w:rsidP="00E9478D">
      <w:pPr>
        <w:spacing w:after="0" w:line="240" w:lineRule="auto"/>
      </w:pPr>
      <w:r>
        <w:separator/>
      </w:r>
    </w:p>
  </w:footnote>
  <w:footnote w:type="continuationSeparator" w:id="0">
    <w:p w:rsidR="0088749D" w:rsidRDefault="0088749D" w:rsidP="00E94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78D" w:rsidRDefault="00E9478D" w:rsidP="00E9478D">
    <w:pPr>
      <w:pStyle w:val="Header"/>
      <w:jc w:val="center"/>
    </w:pPr>
    <w:r>
      <w:rPr>
        <w:noProof/>
      </w:rPr>
      <w:drawing>
        <wp:inline distT="0" distB="0" distL="0" distR="0" wp14:anchorId="3F234BE0" wp14:editId="6A037CD0">
          <wp:extent cx="2997200" cy="376251"/>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107352" cy="3900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8D"/>
    <w:rsid w:val="0088749D"/>
    <w:rsid w:val="0090591C"/>
    <w:rsid w:val="00A93538"/>
    <w:rsid w:val="00DE429B"/>
    <w:rsid w:val="00E9478D"/>
    <w:rsid w:val="00FB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BF84"/>
  <w15:chartTrackingRefBased/>
  <w15:docId w15:val="{CC470AC9-E6E1-4255-851E-24A56E05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78D"/>
  </w:style>
  <w:style w:type="paragraph" w:styleId="Footer">
    <w:name w:val="footer"/>
    <w:basedOn w:val="Normal"/>
    <w:link w:val="FooterChar"/>
    <w:uiPriority w:val="99"/>
    <w:unhideWhenUsed/>
    <w:rsid w:val="00E94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844754">
      <w:bodyDiv w:val="1"/>
      <w:marLeft w:val="0"/>
      <w:marRight w:val="0"/>
      <w:marTop w:val="0"/>
      <w:marBottom w:val="0"/>
      <w:divBdr>
        <w:top w:val="none" w:sz="0" w:space="0" w:color="auto"/>
        <w:left w:val="none" w:sz="0" w:space="0" w:color="auto"/>
        <w:bottom w:val="none" w:sz="0" w:space="0" w:color="auto"/>
        <w:right w:val="none" w:sz="0" w:space="0" w:color="auto"/>
      </w:divBdr>
      <w:divsChild>
        <w:div w:id="806124644">
          <w:marLeft w:val="0"/>
          <w:marRight w:val="0"/>
          <w:marTop w:val="0"/>
          <w:marBottom w:val="150"/>
          <w:divBdr>
            <w:top w:val="none" w:sz="0" w:space="0" w:color="auto"/>
            <w:left w:val="none" w:sz="0" w:space="0" w:color="auto"/>
            <w:bottom w:val="none" w:sz="0" w:space="0" w:color="auto"/>
            <w:right w:val="none" w:sz="0" w:space="0" w:color="auto"/>
          </w:divBdr>
        </w:div>
        <w:div w:id="2109689190">
          <w:marLeft w:val="0"/>
          <w:marRight w:val="0"/>
          <w:marTop w:val="600"/>
          <w:marBottom w:val="0"/>
          <w:divBdr>
            <w:top w:val="none" w:sz="0" w:space="0" w:color="auto"/>
            <w:left w:val="none" w:sz="0" w:space="0" w:color="auto"/>
            <w:bottom w:val="none" w:sz="0" w:space="0" w:color="auto"/>
            <w:right w:val="none" w:sz="0" w:space="0" w:color="auto"/>
          </w:divBdr>
          <w:divsChild>
            <w:div w:id="107969645">
              <w:marLeft w:val="0"/>
              <w:marRight w:val="0"/>
              <w:marTop w:val="0"/>
              <w:marBottom w:val="0"/>
              <w:divBdr>
                <w:top w:val="none" w:sz="0" w:space="0" w:color="auto"/>
                <w:left w:val="none" w:sz="0" w:space="0" w:color="auto"/>
                <w:bottom w:val="none" w:sz="0" w:space="0" w:color="auto"/>
                <w:right w:val="none" w:sz="0" w:space="0" w:color="auto"/>
              </w:divBdr>
              <w:divsChild>
                <w:div w:id="1322079672">
                  <w:marLeft w:val="0"/>
                  <w:marRight w:val="0"/>
                  <w:marTop w:val="0"/>
                  <w:marBottom w:val="600"/>
                  <w:divBdr>
                    <w:top w:val="none" w:sz="0" w:space="0" w:color="auto"/>
                    <w:left w:val="none" w:sz="0" w:space="0" w:color="auto"/>
                    <w:bottom w:val="none" w:sz="0" w:space="0" w:color="auto"/>
                    <w:right w:val="none" w:sz="0" w:space="0" w:color="auto"/>
                  </w:divBdr>
                  <w:divsChild>
                    <w:div w:id="236979085">
                      <w:marLeft w:val="0"/>
                      <w:marRight w:val="0"/>
                      <w:marTop w:val="0"/>
                      <w:marBottom w:val="300"/>
                      <w:divBdr>
                        <w:top w:val="none" w:sz="0" w:space="0" w:color="auto"/>
                        <w:left w:val="none" w:sz="0" w:space="0" w:color="auto"/>
                        <w:bottom w:val="none" w:sz="0" w:space="0" w:color="auto"/>
                        <w:right w:val="none" w:sz="0" w:space="0" w:color="auto"/>
                      </w:divBdr>
                      <w:divsChild>
                        <w:div w:id="1104230851">
                          <w:marLeft w:val="0"/>
                          <w:marRight w:val="0"/>
                          <w:marTop w:val="0"/>
                          <w:marBottom w:val="0"/>
                          <w:divBdr>
                            <w:top w:val="none" w:sz="0" w:space="0" w:color="auto"/>
                            <w:left w:val="none" w:sz="0" w:space="0" w:color="auto"/>
                            <w:bottom w:val="none" w:sz="0" w:space="0" w:color="auto"/>
                            <w:right w:val="none" w:sz="0" w:space="0" w:color="auto"/>
                          </w:divBdr>
                        </w:div>
                        <w:div w:id="234750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5708062">
                  <w:marLeft w:val="0"/>
                  <w:marRight w:val="0"/>
                  <w:marTop w:val="0"/>
                  <w:marBottom w:val="300"/>
                  <w:divBdr>
                    <w:top w:val="none" w:sz="0" w:space="0" w:color="auto"/>
                    <w:left w:val="none" w:sz="0" w:space="0" w:color="auto"/>
                    <w:bottom w:val="none" w:sz="0" w:space="0" w:color="auto"/>
                    <w:right w:val="none" w:sz="0" w:space="0" w:color="auto"/>
                  </w:divBdr>
                  <w:divsChild>
                    <w:div w:id="339428199">
                      <w:marLeft w:val="0"/>
                      <w:marRight w:val="150"/>
                      <w:marTop w:val="0"/>
                      <w:marBottom w:val="0"/>
                      <w:divBdr>
                        <w:top w:val="none" w:sz="0" w:space="0" w:color="auto"/>
                        <w:left w:val="none" w:sz="0" w:space="0" w:color="auto"/>
                        <w:bottom w:val="none" w:sz="0" w:space="0" w:color="auto"/>
                        <w:right w:val="none" w:sz="0" w:space="0" w:color="auto"/>
                      </w:divBdr>
                    </w:div>
                    <w:div w:id="332268058">
                      <w:marLeft w:val="0"/>
                      <w:marRight w:val="75"/>
                      <w:marTop w:val="150"/>
                      <w:marBottom w:val="300"/>
                      <w:divBdr>
                        <w:top w:val="none" w:sz="0" w:space="0" w:color="auto"/>
                        <w:left w:val="none" w:sz="0" w:space="0" w:color="auto"/>
                        <w:bottom w:val="none" w:sz="0" w:space="0" w:color="auto"/>
                        <w:right w:val="none" w:sz="0" w:space="0" w:color="auto"/>
                      </w:divBdr>
                      <w:divsChild>
                        <w:div w:id="1842432928">
                          <w:marLeft w:val="0"/>
                          <w:marRight w:val="0"/>
                          <w:marTop w:val="0"/>
                          <w:marBottom w:val="0"/>
                          <w:divBdr>
                            <w:top w:val="none" w:sz="0" w:space="0" w:color="auto"/>
                            <w:left w:val="none" w:sz="0" w:space="0" w:color="auto"/>
                            <w:bottom w:val="none" w:sz="0" w:space="0" w:color="auto"/>
                            <w:right w:val="none" w:sz="0" w:space="0" w:color="auto"/>
                          </w:divBdr>
                        </w:div>
                        <w:div w:id="164268549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15437873">
                  <w:marLeft w:val="0"/>
                  <w:marRight w:val="0"/>
                  <w:marTop w:val="0"/>
                  <w:marBottom w:val="0"/>
                  <w:divBdr>
                    <w:top w:val="none" w:sz="0" w:space="0" w:color="auto"/>
                    <w:left w:val="none" w:sz="0" w:space="0" w:color="auto"/>
                    <w:bottom w:val="none" w:sz="0" w:space="0" w:color="auto"/>
                    <w:right w:val="none" w:sz="0" w:space="0" w:color="auto"/>
                  </w:divBdr>
                  <w:divsChild>
                    <w:div w:id="1942638589">
                      <w:marLeft w:val="0"/>
                      <w:marRight w:val="0"/>
                      <w:marTop w:val="0"/>
                      <w:marBottom w:val="0"/>
                      <w:divBdr>
                        <w:top w:val="none" w:sz="0" w:space="0" w:color="auto"/>
                        <w:left w:val="none" w:sz="0" w:space="0" w:color="auto"/>
                        <w:bottom w:val="none" w:sz="0" w:space="0" w:color="auto"/>
                        <w:right w:val="none" w:sz="0" w:space="0" w:color="auto"/>
                      </w:divBdr>
                      <w:divsChild>
                        <w:div w:id="1291977721">
                          <w:marLeft w:val="0"/>
                          <w:marRight w:val="0"/>
                          <w:marTop w:val="0"/>
                          <w:marBottom w:val="0"/>
                          <w:divBdr>
                            <w:top w:val="none" w:sz="0" w:space="0" w:color="auto"/>
                            <w:left w:val="none" w:sz="0" w:space="0" w:color="auto"/>
                            <w:bottom w:val="none" w:sz="0" w:space="0" w:color="auto"/>
                            <w:right w:val="none" w:sz="0" w:space="0" w:color="auto"/>
                          </w:divBdr>
                          <w:divsChild>
                            <w:div w:id="795829370">
                              <w:marLeft w:val="0"/>
                              <w:marRight w:val="0"/>
                              <w:marTop w:val="0"/>
                              <w:marBottom w:val="0"/>
                              <w:divBdr>
                                <w:top w:val="none" w:sz="0" w:space="0" w:color="auto"/>
                                <w:left w:val="none" w:sz="0" w:space="0" w:color="auto"/>
                                <w:bottom w:val="none" w:sz="0" w:space="0" w:color="auto"/>
                                <w:right w:val="none" w:sz="0" w:space="0" w:color="auto"/>
                              </w:divBdr>
                              <w:divsChild>
                                <w:div w:id="163596337">
                                  <w:marLeft w:val="0"/>
                                  <w:marRight w:val="0"/>
                                  <w:marTop w:val="0"/>
                                  <w:marBottom w:val="0"/>
                                  <w:divBdr>
                                    <w:top w:val="none" w:sz="0" w:space="0" w:color="auto"/>
                                    <w:left w:val="none" w:sz="0" w:space="0" w:color="auto"/>
                                    <w:bottom w:val="none" w:sz="0" w:space="0" w:color="auto"/>
                                    <w:right w:val="none" w:sz="0" w:space="0" w:color="auto"/>
                                  </w:divBdr>
                                  <w:divsChild>
                                    <w:div w:id="1904833427">
                                      <w:marLeft w:val="0"/>
                                      <w:marRight w:val="0"/>
                                      <w:marTop w:val="300"/>
                                      <w:marBottom w:val="300"/>
                                      <w:divBdr>
                                        <w:top w:val="single" w:sz="6" w:space="4" w:color="D6D6D6"/>
                                        <w:left w:val="single" w:sz="6" w:space="4" w:color="D6D6D6"/>
                                        <w:bottom w:val="single" w:sz="6" w:space="4" w:color="D6D6D6"/>
                                        <w:right w:val="single" w:sz="6" w:space="4" w:color="D6D6D6"/>
                                      </w:divBdr>
                                      <w:divsChild>
                                        <w:div w:id="1132744789">
                                          <w:marLeft w:val="0"/>
                                          <w:marRight w:val="0"/>
                                          <w:marTop w:val="0"/>
                                          <w:marBottom w:val="0"/>
                                          <w:divBdr>
                                            <w:top w:val="none" w:sz="0" w:space="0" w:color="auto"/>
                                            <w:left w:val="none" w:sz="0" w:space="0" w:color="auto"/>
                                            <w:bottom w:val="none" w:sz="0" w:space="0" w:color="auto"/>
                                            <w:right w:val="none" w:sz="0" w:space="0" w:color="auto"/>
                                          </w:divBdr>
                                          <w:divsChild>
                                            <w:div w:id="1953122968">
                                              <w:marLeft w:val="0"/>
                                              <w:marRight w:val="0"/>
                                              <w:marTop w:val="0"/>
                                              <w:marBottom w:val="0"/>
                                              <w:divBdr>
                                                <w:top w:val="none" w:sz="0" w:space="0" w:color="auto"/>
                                                <w:left w:val="none" w:sz="0" w:space="0" w:color="auto"/>
                                                <w:bottom w:val="none" w:sz="0" w:space="0" w:color="auto"/>
                                                <w:right w:val="none" w:sz="0" w:space="0" w:color="auto"/>
                                              </w:divBdr>
                                            </w:div>
                                            <w:div w:id="9215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imes.com/nation/nationnow/la-na-pittsburgh-synagogue-20181027-story.html" TargetMode="External"/><Relationship Id="rId3" Type="http://schemas.openxmlformats.org/officeDocument/2006/relationships/webSettings" Target="webSettings.xml"/><Relationship Id="rId7" Type="http://schemas.openxmlformats.org/officeDocument/2006/relationships/hyperlink" Target="https://www.latimes.com/entertainment/arts/culture/la-ca-nazarian-donation-vpac-20170717-stor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times.com/entertainment/arts/culture/la-ca-nazarian-donation-vpac-20170717-story.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Johnston</dc:creator>
  <cp:keywords/>
  <dc:description/>
  <cp:lastModifiedBy>Alison Johnston</cp:lastModifiedBy>
  <cp:revision>2</cp:revision>
  <dcterms:created xsi:type="dcterms:W3CDTF">2020-04-29T19:16:00Z</dcterms:created>
  <dcterms:modified xsi:type="dcterms:W3CDTF">2020-04-29T19:19:00Z</dcterms:modified>
</cp:coreProperties>
</file>