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8E8A" w14:textId="411F70BD" w:rsidR="009D08F3" w:rsidRPr="00781B3B" w:rsidRDefault="009D08F3" w:rsidP="00781B3B">
      <w:pPr>
        <w:pStyle w:val="Heading2"/>
        <w:spacing w:before="120" w:after="120" w:line="360" w:lineRule="auto"/>
        <w:jc w:val="center"/>
        <w:rPr>
          <w:rFonts w:ascii="Arial" w:hAnsi="Arial" w:cs="Arial"/>
          <w:bCs w:val="0"/>
          <w:color w:val="auto"/>
          <w:sz w:val="28"/>
          <w:szCs w:val="28"/>
          <w:u w:val="single"/>
        </w:rPr>
      </w:pPr>
      <w:r w:rsidRPr="00781B3B">
        <w:rPr>
          <w:rFonts w:ascii="Arial" w:hAnsi="Arial" w:cs="Arial"/>
          <w:color w:val="auto"/>
          <w:sz w:val="28"/>
          <w:szCs w:val="28"/>
          <w:u w:val="single"/>
        </w:rPr>
        <w:t xml:space="preserve">Fire </w:t>
      </w:r>
      <w:r w:rsidR="0063633D" w:rsidRPr="00781B3B">
        <w:rPr>
          <w:rFonts w:ascii="Arial" w:hAnsi="Arial" w:cs="Arial"/>
          <w:color w:val="auto"/>
          <w:sz w:val="28"/>
          <w:szCs w:val="28"/>
          <w:u w:val="single"/>
        </w:rPr>
        <w:t>s</w:t>
      </w:r>
      <w:r w:rsidRPr="00781B3B">
        <w:rPr>
          <w:rFonts w:ascii="Arial" w:hAnsi="Arial" w:cs="Arial"/>
          <w:color w:val="auto"/>
          <w:sz w:val="28"/>
          <w:szCs w:val="28"/>
          <w:u w:val="single"/>
        </w:rPr>
        <w:t xml:space="preserve">afety </w:t>
      </w:r>
      <w:r w:rsidR="0063633D" w:rsidRPr="00781B3B">
        <w:rPr>
          <w:rFonts w:ascii="Arial" w:hAnsi="Arial" w:cs="Arial"/>
          <w:color w:val="auto"/>
          <w:sz w:val="28"/>
          <w:szCs w:val="28"/>
          <w:u w:val="single"/>
        </w:rPr>
        <w:t>p</w:t>
      </w:r>
      <w:r w:rsidRPr="00781B3B">
        <w:rPr>
          <w:rFonts w:ascii="Arial" w:hAnsi="Arial" w:cs="Arial"/>
          <w:color w:val="auto"/>
          <w:sz w:val="28"/>
          <w:szCs w:val="28"/>
          <w:u w:val="single"/>
        </w:rPr>
        <w:t>olicy</w:t>
      </w:r>
    </w:p>
    <w:p w14:paraId="4AEBE95A" w14:textId="77777777" w:rsidR="00560C35" w:rsidRPr="00560C35" w:rsidRDefault="00560C35" w:rsidP="00560C35">
      <w:pPr>
        <w:jc w:val="center"/>
        <w:rPr>
          <w:rFonts w:ascii="Arial" w:hAnsi="Arial" w:cs="Arial"/>
        </w:rPr>
      </w:pPr>
      <w:r w:rsidRPr="00560C35">
        <w:rPr>
          <w:rFonts w:ascii="Arial" w:hAnsi="Arial" w:cs="Arial"/>
        </w:rPr>
        <w:t>The purpose of this policy is to outline the procedures in place to protect children, staff,</w:t>
      </w:r>
    </w:p>
    <w:p w14:paraId="5764080C" w14:textId="77777777" w:rsidR="00560C35" w:rsidRPr="00560C35" w:rsidRDefault="00560C35" w:rsidP="00560C35">
      <w:pPr>
        <w:jc w:val="center"/>
        <w:rPr>
          <w:rFonts w:ascii="Arial" w:hAnsi="Arial" w:cs="Arial"/>
        </w:rPr>
      </w:pPr>
      <w:r w:rsidRPr="00560C35">
        <w:rPr>
          <w:rFonts w:ascii="Arial" w:hAnsi="Arial" w:cs="Arial"/>
        </w:rPr>
        <w:t>and other persons from harm to their health, safety, and welfare through the minimising</w:t>
      </w:r>
    </w:p>
    <w:p w14:paraId="339592D8" w14:textId="77777777" w:rsidR="00560C35" w:rsidRDefault="00560C35" w:rsidP="00560C35">
      <w:pPr>
        <w:jc w:val="center"/>
        <w:rPr>
          <w:rFonts w:ascii="Arial" w:hAnsi="Arial" w:cs="Arial"/>
        </w:rPr>
      </w:pPr>
      <w:r w:rsidRPr="00560C35">
        <w:rPr>
          <w:rFonts w:ascii="Arial" w:hAnsi="Arial" w:cs="Arial"/>
        </w:rPr>
        <w:t>of risks arising in the setting.</w:t>
      </w:r>
    </w:p>
    <w:p w14:paraId="50BA5F48" w14:textId="77777777" w:rsidR="00560C35" w:rsidRPr="00560C35" w:rsidRDefault="00560C35" w:rsidP="00560C35">
      <w:pPr>
        <w:jc w:val="center"/>
        <w:rPr>
          <w:rFonts w:ascii="Arial" w:hAnsi="Arial" w:cs="Arial"/>
        </w:rPr>
      </w:pPr>
    </w:p>
    <w:p w14:paraId="1F60E297" w14:textId="12D1AB4E" w:rsidR="00435DA0" w:rsidRDefault="00560C35" w:rsidP="00560C35">
      <w:pPr>
        <w:jc w:val="center"/>
        <w:rPr>
          <w:rFonts w:ascii="Arial" w:hAnsi="Arial" w:cs="Arial"/>
        </w:rPr>
      </w:pPr>
      <w:r w:rsidRPr="00560C35">
        <w:rPr>
          <w:rFonts w:ascii="Arial" w:hAnsi="Arial" w:cs="Arial"/>
        </w:rPr>
        <w:t>Our provision is a suitable, clean, and safe place for children to be cared for, where they can grow and</w:t>
      </w:r>
      <w:r>
        <w:rPr>
          <w:rFonts w:ascii="Arial" w:hAnsi="Arial" w:cs="Arial"/>
        </w:rPr>
        <w:t xml:space="preserve"> </w:t>
      </w:r>
      <w:r w:rsidRPr="00560C35">
        <w:rPr>
          <w:rFonts w:ascii="Arial" w:hAnsi="Arial" w:cs="Arial"/>
        </w:rPr>
        <w:t>learn. We meet all statutory requirements about fire safety and fulfil the criteria for meeting the relevant</w:t>
      </w:r>
      <w:r>
        <w:rPr>
          <w:rFonts w:ascii="Arial" w:hAnsi="Arial" w:cs="Arial"/>
        </w:rPr>
        <w:t xml:space="preserve"> </w:t>
      </w:r>
      <w:r w:rsidRPr="00560C35">
        <w:rPr>
          <w:rFonts w:ascii="Arial" w:hAnsi="Arial" w:cs="Arial"/>
        </w:rPr>
        <w:t>Early Years Foundation Stage Safeguarding and Welfare Requirements.</w:t>
      </w:r>
      <w:r w:rsidRPr="00560C35">
        <w:rPr>
          <w:rFonts w:ascii="Arial" w:hAnsi="Arial" w:cs="Arial"/>
        </w:rPr>
        <w:cr/>
      </w:r>
    </w:p>
    <w:p w14:paraId="22D23591" w14:textId="2B245753" w:rsidR="006A0D25" w:rsidRDefault="006A0D25" w:rsidP="006A0D25">
      <w:pPr>
        <w:rPr>
          <w:rFonts w:ascii="Arial" w:hAnsi="Arial" w:cs="Arial"/>
          <w:u w:val="single"/>
        </w:rPr>
      </w:pPr>
      <w:r w:rsidRPr="006A0D25">
        <w:rPr>
          <w:rFonts w:ascii="Arial" w:hAnsi="Arial" w:cs="Arial"/>
          <w:u w:val="single"/>
        </w:rPr>
        <w:t>Fire Safety Precautions</w:t>
      </w:r>
    </w:p>
    <w:p w14:paraId="4FDF22BF" w14:textId="77777777" w:rsidR="006A0D25" w:rsidRPr="006A0D25" w:rsidRDefault="006A0D25" w:rsidP="006A0D25">
      <w:pPr>
        <w:rPr>
          <w:rFonts w:ascii="Arial" w:hAnsi="Arial" w:cs="Arial"/>
          <w:u w:val="single"/>
        </w:rPr>
      </w:pPr>
    </w:p>
    <w:p w14:paraId="62E17692" w14:textId="65907711" w:rsidR="00435DA0" w:rsidRPr="00560C35" w:rsidRDefault="00435DA0" w:rsidP="00560C35">
      <w:pPr>
        <w:pStyle w:val="ListParagraph"/>
        <w:numPr>
          <w:ilvl w:val="0"/>
          <w:numId w:val="90"/>
        </w:numPr>
        <w:rPr>
          <w:rFonts w:ascii="Arial" w:hAnsi="Arial" w:cs="Arial"/>
        </w:rPr>
      </w:pPr>
      <w:r w:rsidRPr="00560C35">
        <w:rPr>
          <w:rFonts w:ascii="Arial" w:hAnsi="Arial" w:cs="Arial"/>
        </w:rPr>
        <w:t xml:space="preserve">All staff are aware of the location of all fire exits, the fire assembly point and where fire safety equipment is stored. Particular attention is paid to distinguishing between the various types of fire extinguisher and their methods of operation. </w:t>
      </w:r>
    </w:p>
    <w:p w14:paraId="7E8EB652" w14:textId="77777777" w:rsidR="00435DA0" w:rsidRPr="00435DA0" w:rsidRDefault="00435DA0" w:rsidP="00435DA0">
      <w:pPr>
        <w:rPr>
          <w:rFonts w:ascii="Arial" w:hAnsi="Arial" w:cs="Arial"/>
        </w:rPr>
      </w:pPr>
    </w:p>
    <w:p w14:paraId="43F56E96" w14:textId="77777777" w:rsidR="00435DA0" w:rsidRPr="00560C35" w:rsidRDefault="00435DA0" w:rsidP="00560C35">
      <w:pPr>
        <w:pStyle w:val="ListParagraph"/>
        <w:numPr>
          <w:ilvl w:val="0"/>
          <w:numId w:val="90"/>
        </w:numPr>
        <w:rPr>
          <w:rFonts w:ascii="Arial" w:hAnsi="Arial" w:cs="Arial"/>
        </w:rPr>
      </w:pPr>
      <w:r w:rsidRPr="00560C35">
        <w:rPr>
          <w:rFonts w:ascii="Arial" w:hAnsi="Arial" w:cs="Arial"/>
        </w:rPr>
        <w:t>Children will be made aware of the fire safety procedures during their settling in period and on regular occasions from then on. All children will be made aware of the location of fire exits and the fire assembly point.</w:t>
      </w:r>
    </w:p>
    <w:p w14:paraId="39A041A4" w14:textId="77777777" w:rsidR="00435DA0" w:rsidRPr="00435DA0" w:rsidRDefault="00435DA0" w:rsidP="00435DA0">
      <w:pPr>
        <w:rPr>
          <w:rFonts w:ascii="Arial" w:hAnsi="Arial" w:cs="Arial"/>
        </w:rPr>
      </w:pPr>
    </w:p>
    <w:p w14:paraId="5402FF8D" w14:textId="77777777" w:rsidR="00435DA0" w:rsidRPr="00560C35" w:rsidRDefault="00435DA0" w:rsidP="00560C35">
      <w:pPr>
        <w:pStyle w:val="ListParagraph"/>
        <w:numPr>
          <w:ilvl w:val="0"/>
          <w:numId w:val="90"/>
        </w:numPr>
        <w:rPr>
          <w:rFonts w:ascii="Arial" w:hAnsi="Arial" w:cs="Arial"/>
        </w:rPr>
      </w:pPr>
      <w:r w:rsidRPr="00560C35">
        <w:rPr>
          <w:rFonts w:ascii="Arial" w:hAnsi="Arial" w:cs="Arial"/>
        </w:rPr>
        <w:t>Fire doors and fire exits are clearly marked, are not obstructed at any times, and are easily opened from the inside.</w:t>
      </w:r>
    </w:p>
    <w:p w14:paraId="1212AF4C" w14:textId="77777777" w:rsidR="00435DA0" w:rsidRPr="00435DA0" w:rsidRDefault="00435DA0" w:rsidP="00435DA0">
      <w:pPr>
        <w:rPr>
          <w:rFonts w:ascii="Arial" w:hAnsi="Arial" w:cs="Arial"/>
        </w:rPr>
      </w:pPr>
    </w:p>
    <w:p w14:paraId="11581A07" w14:textId="77777777" w:rsidR="00560C35" w:rsidRDefault="00435DA0" w:rsidP="00560C35">
      <w:pPr>
        <w:pStyle w:val="ListParagraph"/>
        <w:numPr>
          <w:ilvl w:val="0"/>
          <w:numId w:val="90"/>
        </w:numPr>
        <w:rPr>
          <w:rFonts w:ascii="Arial" w:hAnsi="Arial" w:cs="Arial"/>
        </w:rPr>
      </w:pPr>
      <w:r w:rsidRPr="00560C35">
        <w:rPr>
          <w:rFonts w:ascii="Arial" w:hAnsi="Arial" w:cs="Arial"/>
        </w:rPr>
        <w:t xml:space="preserve">Fire exits are </w:t>
      </w:r>
      <w:r w:rsidRPr="00560C35">
        <w:rPr>
          <w:rFonts w:ascii="Arial" w:hAnsi="Arial" w:cs="Arial"/>
        </w:rPr>
        <w:t>always closed</w:t>
      </w:r>
      <w:r w:rsidRPr="00560C35">
        <w:rPr>
          <w:rFonts w:ascii="Arial" w:hAnsi="Arial" w:cs="Arial"/>
        </w:rPr>
        <w:t xml:space="preserve"> but never locked, during the session. </w:t>
      </w:r>
    </w:p>
    <w:p w14:paraId="7BEB38C2" w14:textId="77777777" w:rsidR="00560C35" w:rsidRPr="00560C35" w:rsidRDefault="00560C35" w:rsidP="00560C35">
      <w:pPr>
        <w:pStyle w:val="ListParagraph"/>
        <w:rPr>
          <w:rFonts w:ascii="Arial" w:hAnsi="Arial" w:cs="Arial"/>
        </w:rPr>
      </w:pPr>
    </w:p>
    <w:p w14:paraId="3DB29031" w14:textId="23AEBA2E" w:rsidR="00435DA0" w:rsidRPr="00560C35" w:rsidRDefault="00435DA0" w:rsidP="00560C35">
      <w:pPr>
        <w:pStyle w:val="ListParagraph"/>
        <w:numPr>
          <w:ilvl w:val="0"/>
          <w:numId w:val="90"/>
        </w:numPr>
        <w:rPr>
          <w:rFonts w:ascii="Arial" w:hAnsi="Arial" w:cs="Arial"/>
        </w:rPr>
      </w:pPr>
      <w:r w:rsidRPr="00560C35">
        <w:rPr>
          <w:rFonts w:ascii="Arial" w:hAnsi="Arial" w:cs="Arial"/>
        </w:rPr>
        <w:t xml:space="preserve">The </w:t>
      </w:r>
      <w:r w:rsidRPr="00560C35">
        <w:rPr>
          <w:rFonts w:ascii="Arial" w:hAnsi="Arial" w:cs="Arial"/>
        </w:rPr>
        <w:t xml:space="preserve">Fire Marshalls are </w:t>
      </w:r>
      <w:r w:rsidRPr="00560C35">
        <w:rPr>
          <w:rFonts w:ascii="Arial" w:hAnsi="Arial" w:cs="Arial"/>
        </w:rPr>
        <w:t xml:space="preserve">responsible for arranging </w:t>
      </w:r>
      <w:r w:rsidRPr="00560C35">
        <w:rPr>
          <w:rFonts w:ascii="Arial" w:hAnsi="Arial" w:cs="Arial"/>
        </w:rPr>
        <w:t xml:space="preserve">termly </w:t>
      </w:r>
      <w:r w:rsidRPr="00560C35">
        <w:rPr>
          <w:rFonts w:ascii="Arial" w:hAnsi="Arial" w:cs="Arial"/>
        </w:rPr>
        <w:t xml:space="preserve">fire drills and tests. </w:t>
      </w:r>
    </w:p>
    <w:p w14:paraId="06526B8A" w14:textId="77777777" w:rsidR="00435DA0" w:rsidRPr="00435DA0" w:rsidRDefault="00435DA0" w:rsidP="00435DA0">
      <w:pPr>
        <w:rPr>
          <w:rFonts w:ascii="Arial" w:hAnsi="Arial" w:cs="Arial"/>
        </w:rPr>
      </w:pPr>
    </w:p>
    <w:p w14:paraId="22F44867" w14:textId="77777777" w:rsidR="00435DA0" w:rsidRDefault="00435DA0" w:rsidP="00560C35">
      <w:pPr>
        <w:pStyle w:val="ListParagraph"/>
        <w:numPr>
          <w:ilvl w:val="0"/>
          <w:numId w:val="90"/>
        </w:numPr>
        <w:rPr>
          <w:rFonts w:ascii="Arial" w:hAnsi="Arial" w:cs="Arial"/>
        </w:rPr>
      </w:pPr>
      <w:r w:rsidRPr="00560C35">
        <w:rPr>
          <w:rFonts w:ascii="Arial" w:hAnsi="Arial" w:cs="Arial"/>
        </w:rPr>
        <w:t>All fire drills, fire incidents and equipment checks will be recorded.</w:t>
      </w:r>
    </w:p>
    <w:p w14:paraId="290277A4" w14:textId="77777777" w:rsidR="00D95C6D" w:rsidRPr="00D95C6D" w:rsidRDefault="00D95C6D" w:rsidP="00D95C6D">
      <w:pPr>
        <w:pStyle w:val="ListParagraph"/>
        <w:rPr>
          <w:rFonts w:ascii="Arial" w:hAnsi="Arial" w:cs="Arial"/>
        </w:rPr>
      </w:pPr>
    </w:p>
    <w:p w14:paraId="2838E052" w14:textId="3B8F9BB2" w:rsidR="00D95C6D" w:rsidRDefault="00D95C6D" w:rsidP="00560C35">
      <w:pPr>
        <w:pStyle w:val="ListParagraph"/>
        <w:numPr>
          <w:ilvl w:val="0"/>
          <w:numId w:val="90"/>
        </w:numPr>
        <w:rPr>
          <w:rFonts w:ascii="Arial" w:hAnsi="Arial" w:cs="Arial"/>
        </w:rPr>
      </w:pPr>
      <w:r w:rsidRPr="00D95C6D">
        <w:rPr>
          <w:rFonts w:ascii="Arial" w:hAnsi="Arial" w:cs="Arial"/>
        </w:rPr>
        <w:t>The fire Marshall will explain fire safety procedures to new staff, students and volunteers, as part of the induction process.</w:t>
      </w:r>
    </w:p>
    <w:p w14:paraId="6110E0E4" w14:textId="77777777" w:rsidR="0069043F" w:rsidRPr="0069043F" w:rsidRDefault="0069043F" w:rsidP="0069043F">
      <w:pPr>
        <w:pStyle w:val="ListParagraph"/>
        <w:rPr>
          <w:rFonts w:ascii="Arial" w:hAnsi="Arial" w:cs="Arial"/>
        </w:rPr>
      </w:pPr>
    </w:p>
    <w:p w14:paraId="44D2ABAD" w14:textId="392C8336" w:rsidR="0069043F" w:rsidRDefault="0069043F" w:rsidP="00560C35">
      <w:pPr>
        <w:pStyle w:val="ListParagraph"/>
        <w:numPr>
          <w:ilvl w:val="0"/>
          <w:numId w:val="90"/>
        </w:numPr>
        <w:rPr>
          <w:rFonts w:ascii="Arial" w:hAnsi="Arial" w:cs="Arial"/>
        </w:rPr>
      </w:pPr>
      <w:r>
        <w:rPr>
          <w:rFonts w:ascii="Arial" w:hAnsi="Arial" w:cs="Arial"/>
        </w:rPr>
        <w:t>An annual fire risk assessment is carried out.</w:t>
      </w:r>
    </w:p>
    <w:p w14:paraId="4D2D680E" w14:textId="77777777" w:rsidR="00007D89" w:rsidRPr="00007D89" w:rsidRDefault="00007D89" w:rsidP="00007D89">
      <w:pPr>
        <w:pStyle w:val="ListParagraph"/>
        <w:rPr>
          <w:rFonts w:ascii="Arial" w:hAnsi="Arial" w:cs="Arial"/>
        </w:rPr>
      </w:pPr>
    </w:p>
    <w:p w14:paraId="3207F939" w14:textId="4EB44293" w:rsidR="003012DF" w:rsidRDefault="003012DF" w:rsidP="003012DF">
      <w:pPr>
        <w:pStyle w:val="ListParagraph"/>
        <w:numPr>
          <w:ilvl w:val="0"/>
          <w:numId w:val="90"/>
        </w:numPr>
        <w:rPr>
          <w:rFonts w:ascii="Arial" w:hAnsi="Arial" w:cs="Arial"/>
        </w:rPr>
      </w:pPr>
      <w:r w:rsidRPr="003012DF">
        <w:rPr>
          <w:rFonts w:ascii="Arial" w:hAnsi="Arial" w:cs="Arial"/>
        </w:rPr>
        <w:t>Fire extinguishers are in place and are appropriate</w:t>
      </w:r>
      <w:r>
        <w:rPr>
          <w:rFonts w:ascii="Arial" w:hAnsi="Arial" w:cs="Arial"/>
        </w:rPr>
        <w:t xml:space="preserve"> and a f</w:t>
      </w:r>
      <w:r w:rsidRPr="003012DF">
        <w:rPr>
          <w:rFonts w:ascii="Arial" w:hAnsi="Arial" w:cs="Arial"/>
        </w:rPr>
        <w:t>ire blanket is in place in the kitche</w:t>
      </w:r>
      <w:r>
        <w:rPr>
          <w:rFonts w:ascii="Arial" w:hAnsi="Arial" w:cs="Arial"/>
        </w:rPr>
        <w:t>n</w:t>
      </w:r>
      <w:r w:rsidRPr="003012DF">
        <w:rPr>
          <w:rFonts w:ascii="Arial" w:hAnsi="Arial" w:cs="Arial"/>
        </w:rPr>
        <w:t>.</w:t>
      </w:r>
    </w:p>
    <w:p w14:paraId="64100807" w14:textId="77777777" w:rsidR="00357507" w:rsidRPr="00357507" w:rsidRDefault="00357507" w:rsidP="00357507">
      <w:pPr>
        <w:pStyle w:val="ListParagraph"/>
        <w:rPr>
          <w:rFonts w:ascii="Arial" w:hAnsi="Arial" w:cs="Arial"/>
        </w:rPr>
      </w:pPr>
    </w:p>
    <w:p w14:paraId="1CCC48C2" w14:textId="058FDFF4" w:rsidR="00357507" w:rsidRDefault="00357507" w:rsidP="003012DF">
      <w:pPr>
        <w:pStyle w:val="ListParagraph"/>
        <w:numPr>
          <w:ilvl w:val="0"/>
          <w:numId w:val="90"/>
        </w:numPr>
        <w:rPr>
          <w:rFonts w:ascii="Arial" w:hAnsi="Arial" w:cs="Arial"/>
        </w:rPr>
      </w:pPr>
      <w:r w:rsidRPr="00357507">
        <w:rPr>
          <w:rFonts w:ascii="Arial" w:hAnsi="Arial" w:cs="Arial"/>
        </w:rPr>
        <w:t>All electrical equipment is checked by a qualified electrician annually.</w:t>
      </w:r>
    </w:p>
    <w:p w14:paraId="1C42BE8B" w14:textId="77777777" w:rsidR="006A0D25" w:rsidRPr="006A0D25" w:rsidRDefault="006A0D25" w:rsidP="006A0D25">
      <w:pPr>
        <w:pStyle w:val="ListParagraph"/>
        <w:rPr>
          <w:rFonts w:ascii="Arial" w:hAnsi="Arial" w:cs="Arial"/>
        </w:rPr>
      </w:pPr>
    </w:p>
    <w:p w14:paraId="7884DDED" w14:textId="71978431" w:rsidR="006A0D25" w:rsidRPr="003012DF" w:rsidRDefault="006A0D25" w:rsidP="003012DF">
      <w:pPr>
        <w:pStyle w:val="ListParagraph"/>
        <w:numPr>
          <w:ilvl w:val="0"/>
          <w:numId w:val="90"/>
        </w:numPr>
        <w:rPr>
          <w:rFonts w:ascii="Arial" w:hAnsi="Arial" w:cs="Arial"/>
        </w:rPr>
      </w:pPr>
      <w:r w:rsidRPr="006A0D25">
        <w:rPr>
          <w:rFonts w:ascii="Arial" w:hAnsi="Arial" w:cs="Arial"/>
        </w:rPr>
        <w:t>All fire safety equipment is checked annually.</w:t>
      </w:r>
    </w:p>
    <w:p w14:paraId="3E6FF048" w14:textId="77777777" w:rsidR="006A0D25" w:rsidRDefault="006A0D25" w:rsidP="00435DA0">
      <w:pPr>
        <w:rPr>
          <w:rFonts w:ascii="Arial" w:hAnsi="Arial" w:cs="Arial"/>
          <w:u w:val="single"/>
        </w:rPr>
      </w:pPr>
    </w:p>
    <w:p w14:paraId="284D77FD" w14:textId="770CBB07" w:rsidR="00435DA0" w:rsidRPr="00435DA0" w:rsidRDefault="00435DA0" w:rsidP="00435DA0">
      <w:pPr>
        <w:rPr>
          <w:rFonts w:ascii="Arial" w:hAnsi="Arial" w:cs="Arial"/>
          <w:u w:val="single"/>
        </w:rPr>
      </w:pPr>
      <w:r w:rsidRPr="00435DA0">
        <w:rPr>
          <w:rFonts w:ascii="Arial" w:hAnsi="Arial" w:cs="Arial"/>
          <w:u w:val="single"/>
        </w:rPr>
        <w:t>Fire Prevention</w:t>
      </w:r>
    </w:p>
    <w:p w14:paraId="3F00F3BC" w14:textId="12228F6E" w:rsidR="00435DA0" w:rsidRPr="00435DA0" w:rsidRDefault="00435DA0" w:rsidP="00435DA0">
      <w:pPr>
        <w:rPr>
          <w:rFonts w:ascii="Arial" w:hAnsi="Arial" w:cs="Arial"/>
        </w:rPr>
      </w:pPr>
      <w:r w:rsidRPr="00435DA0">
        <w:rPr>
          <w:rFonts w:ascii="Arial" w:hAnsi="Arial" w:cs="Arial"/>
        </w:rPr>
        <w:t xml:space="preserve">The Preschool will take all steps possible to prevent fires from occurring. As such, </w:t>
      </w:r>
      <w:r>
        <w:rPr>
          <w:rFonts w:ascii="Arial" w:hAnsi="Arial" w:cs="Arial"/>
        </w:rPr>
        <w:t xml:space="preserve">all </w:t>
      </w:r>
      <w:r w:rsidRPr="00435DA0">
        <w:rPr>
          <w:rFonts w:ascii="Arial" w:hAnsi="Arial" w:cs="Arial"/>
        </w:rPr>
        <w:t>staff</w:t>
      </w:r>
      <w:r>
        <w:rPr>
          <w:rFonts w:ascii="Arial" w:hAnsi="Arial" w:cs="Arial"/>
        </w:rPr>
        <w:t xml:space="preserve"> </w:t>
      </w:r>
      <w:r w:rsidRPr="00435DA0">
        <w:rPr>
          <w:rFonts w:ascii="Arial" w:hAnsi="Arial" w:cs="Arial"/>
        </w:rPr>
        <w:t>are responsible for:</w:t>
      </w:r>
    </w:p>
    <w:p w14:paraId="2293506F" w14:textId="77777777" w:rsidR="00435DA0" w:rsidRPr="00435DA0" w:rsidRDefault="00435DA0" w:rsidP="00435DA0">
      <w:pPr>
        <w:rPr>
          <w:rFonts w:ascii="Arial" w:hAnsi="Arial" w:cs="Arial"/>
        </w:rPr>
      </w:pPr>
    </w:p>
    <w:p w14:paraId="088183B3" w14:textId="77777777" w:rsidR="00435DA0" w:rsidRPr="00560C35" w:rsidRDefault="00435DA0" w:rsidP="00560C35">
      <w:pPr>
        <w:pStyle w:val="ListParagraph"/>
        <w:numPr>
          <w:ilvl w:val="0"/>
          <w:numId w:val="91"/>
        </w:numPr>
        <w:rPr>
          <w:rFonts w:ascii="Arial" w:hAnsi="Arial" w:cs="Arial"/>
        </w:rPr>
      </w:pPr>
      <w:r w:rsidRPr="00560C35">
        <w:rPr>
          <w:rFonts w:ascii="Arial" w:hAnsi="Arial" w:cs="Arial"/>
        </w:rPr>
        <w:t>Ensuring that power points are not overloaded with adaptors.</w:t>
      </w:r>
    </w:p>
    <w:p w14:paraId="6BA6278B" w14:textId="4A760BAC" w:rsidR="00435DA0" w:rsidRPr="00560C35" w:rsidRDefault="00435DA0" w:rsidP="00560C35">
      <w:pPr>
        <w:pStyle w:val="ListParagraph"/>
        <w:numPr>
          <w:ilvl w:val="0"/>
          <w:numId w:val="91"/>
        </w:numPr>
        <w:rPr>
          <w:rFonts w:ascii="Arial" w:hAnsi="Arial" w:cs="Arial"/>
        </w:rPr>
      </w:pPr>
      <w:r w:rsidRPr="00560C35">
        <w:rPr>
          <w:rFonts w:ascii="Arial" w:hAnsi="Arial" w:cs="Arial"/>
        </w:rPr>
        <w:t>Ensuring that the setting’s Smokin policy is always observed.</w:t>
      </w:r>
    </w:p>
    <w:p w14:paraId="6047DE34" w14:textId="77777777" w:rsidR="00435DA0" w:rsidRPr="00D95C6D" w:rsidRDefault="00435DA0" w:rsidP="00D95C6D">
      <w:pPr>
        <w:pStyle w:val="ListParagraph"/>
        <w:numPr>
          <w:ilvl w:val="0"/>
          <w:numId w:val="91"/>
        </w:numPr>
        <w:rPr>
          <w:rFonts w:ascii="Arial" w:hAnsi="Arial" w:cs="Arial"/>
        </w:rPr>
      </w:pPr>
      <w:r w:rsidRPr="00D95C6D">
        <w:rPr>
          <w:rFonts w:ascii="Arial" w:hAnsi="Arial" w:cs="Arial"/>
        </w:rPr>
        <w:t>Checking for frayed or trailing wires.</w:t>
      </w:r>
    </w:p>
    <w:p w14:paraId="40246182" w14:textId="77777777" w:rsidR="00435DA0" w:rsidRPr="00D95C6D" w:rsidRDefault="00435DA0" w:rsidP="00D95C6D">
      <w:pPr>
        <w:pStyle w:val="ListParagraph"/>
        <w:numPr>
          <w:ilvl w:val="0"/>
          <w:numId w:val="91"/>
        </w:numPr>
        <w:rPr>
          <w:rFonts w:ascii="Arial" w:hAnsi="Arial" w:cs="Arial"/>
        </w:rPr>
      </w:pPr>
      <w:r w:rsidRPr="00D95C6D">
        <w:rPr>
          <w:rFonts w:ascii="Arial" w:hAnsi="Arial" w:cs="Arial"/>
        </w:rPr>
        <w:t>Checking that fuses are replaced safely.</w:t>
      </w:r>
    </w:p>
    <w:p w14:paraId="4EBD924A" w14:textId="77777777" w:rsidR="00435DA0" w:rsidRPr="00D95C6D" w:rsidRDefault="00435DA0" w:rsidP="00D95C6D">
      <w:pPr>
        <w:pStyle w:val="ListParagraph"/>
        <w:numPr>
          <w:ilvl w:val="0"/>
          <w:numId w:val="91"/>
        </w:numPr>
        <w:rPr>
          <w:rFonts w:ascii="Arial" w:hAnsi="Arial" w:cs="Arial"/>
        </w:rPr>
      </w:pPr>
      <w:r w:rsidRPr="00D95C6D">
        <w:rPr>
          <w:rFonts w:ascii="Arial" w:hAnsi="Arial" w:cs="Arial"/>
        </w:rPr>
        <w:t>Unplugging all equipment before leaving the premises.</w:t>
      </w:r>
    </w:p>
    <w:p w14:paraId="59A20775" w14:textId="77777777" w:rsidR="00435DA0" w:rsidRPr="00D95C6D" w:rsidRDefault="00435DA0" w:rsidP="00D95C6D">
      <w:pPr>
        <w:pStyle w:val="ListParagraph"/>
        <w:numPr>
          <w:ilvl w:val="0"/>
          <w:numId w:val="91"/>
        </w:numPr>
        <w:rPr>
          <w:rFonts w:ascii="Arial" w:hAnsi="Arial" w:cs="Arial"/>
        </w:rPr>
      </w:pPr>
      <w:r w:rsidRPr="00D95C6D">
        <w:rPr>
          <w:rFonts w:ascii="Arial" w:hAnsi="Arial" w:cs="Arial"/>
        </w:rPr>
        <w:t>Storing any potentially flammable materials safely.</w:t>
      </w:r>
    </w:p>
    <w:p w14:paraId="33E64E8B" w14:textId="77777777" w:rsidR="00435DA0" w:rsidRDefault="00435DA0" w:rsidP="00435DA0">
      <w:pPr>
        <w:rPr>
          <w:rFonts w:ascii="Arial" w:hAnsi="Arial" w:cs="Arial"/>
        </w:rPr>
      </w:pPr>
    </w:p>
    <w:p w14:paraId="435635A2" w14:textId="77777777" w:rsidR="00D95C6D" w:rsidRDefault="00D95C6D" w:rsidP="00435DA0">
      <w:pPr>
        <w:rPr>
          <w:rFonts w:ascii="Arial" w:hAnsi="Arial" w:cs="Arial"/>
        </w:rPr>
      </w:pPr>
    </w:p>
    <w:p w14:paraId="255FEBB0" w14:textId="2593C4AB" w:rsidR="00435DA0" w:rsidRPr="00435DA0" w:rsidRDefault="00435DA0" w:rsidP="00435DA0">
      <w:pPr>
        <w:rPr>
          <w:rFonts w:ascii="Arial" w:hAnsi="Arial" w:cs="Arial"/>
          <w:u w:val="single"/>
        </w:rPr>
      </w:pPr>
      <w:r w:rsidRPr="00435DA0">
        <w:rPr>
          <w:rFonts w:ascii="Arial" w:hAnsi="Arial" w:cs="Arial"/>
          <w:u w:val="single"/>
        </w:rPr>
        <w:t>In the event of a fire</w:t>
      </w:r>
    </w:p>
    <w:p w14:paraId="6BE17376" w14:textId="77777777" w:rsidR="00435DA0" w:rsidRPr="00435DA0" w:rsidRDefault="00435DA0" w:rsidP="00435DA0">
      <w:pPr>
        <w:rPr>
          <w:rFonts w:ascii="Arial" w:hAnsi="Arial" w:cs="Arial"/>
        </w:rPr>
      </w:pPr>
      <w:r w:rsidRPr="00435DA0">
        <w:rPr>
          <w:rFonts w:ascii="Arial" w:hAnsi="Arial" w:cs="Arial"/>
        </w:rPr>
        <w:t>A member of staff will raise the alarm immediately and the emergency services will be called at the earliest possible opportunity.</w:t>
      </w:r>
    </w:p>
    <w:p w14:paraId="43175C5F" w14:textId="77777777" w:rsidR="00435DA0" w:rsidRDefault="00435DA0" w:rsidP="00435DA0">
      <w:pPr>
        <w:rPr>
          <w:rFonts w:ascii="Arial" w:hAnsi="Arial" w:cs="Arial"/>
        </w:rPr>
      </w:pPr>
    </w:p>
    <w:p w14:paraId="79BD5D9A" w14:textId="701DA02C" w:rsidR="00560C35" w:rsidRDefault="00560C35" w:rsidP="00435DA0">
      <w:pPr>
        <w:rPr>
          <w:rFonts w:ascii="Arial" w:hAnsi="Arial" w:cs="Arial"/>
        </w:rPr>
      </w:pPr>
      <w:r>
        <w:rPr>
          <w:rFonts w:ascii="Arial" w:hAnsi="Arial" w:cs="Arial"/>
        </w:rPr>
        <w:t xml:space="preserve">Using the mobile phone and cameras any persons in the church will be alerted. </w:t>
      </w:r>
    </w:p>
    <w:p w14:paraId="27973D76" w14:textId="77777777" w:rsidR="00560C35" w:rsidRPr="00435DA0" w:rsidRDefault="00560C35" w:rsidP="00435DA0">
      <w:pPr>
        <w:rPr>
          <w:rFonts w:ascii="Arial" w:hAnsi="Arial" w:cs="Arial"/>
        </w:rPr>
      </w:pPr>
    </w:p>
    <w:p w14:paraId="723F6E91" w14:textId="2A04CCB1" w:rsidR="00435DA0" w:rsidRPr="00435DA0" w:rsidRDefault="00435DA0" w:rsidP="00435DA0">
      <w:pPr>
        <w:rPr>
          <w:rFonts w:ascii="Arial" w:hAnsi="Arial" w:cs="Arial"/>
        </w:rPr>
      </w:pPr>
      <w:r w:rsidRPr="00435DA0">
        <w:rPr>
          <w:rFonts w:ascii="Arial" w:hAnsi="Arial" w:cs="Arial"/>
        </w:rPr>
        <w:t>All children will immediately be escorted out of the building and to the assembly point in the car park</w:t>
      </w:r>
      <w:r>
        <w:rPr>
          <w:rFonts w:ascii="Arial" w:hAnsi="Arial" w:cs="Arial"/>
        </w:rPr>
        <w:t xml:space="preserve">. If the assembly point is not </w:t>
      </w:r>
      <w:r w:rsidR="00560C35">
        <w:rPr>
          <w:rFonts w:ascii="Arial" w:hAnsi="Arial" w:cs="Arial"/>
        </w:rPr>
        <w:t>safe,</w:t>
      </w:r>
      <w:r>
        <w:rPr>
          <w:rFonts w:ascii="Arial" w:hAnsi="Arial" w:cs="Arial"/>
        </w:rPr>
        <w:t xml:space="preserve"> then we will go across the road to our safe place (9 Florence St.)</w:t>
      </w:r>
      <w:r w:rsidRPr="00435DA0">
        <w:rPr>
          <w:rFonts w:ascii="Arial" w:hAnsi="Arial" w:cs="Arial"/>
        </w:rPr>
        <w:t xml:space="preserve"> No attempt will be made to collect personal belongings, or to re-enter the building after evacuation.</w:t>
      </w:r>
    </w:p>
    <w:p w14:paraId="0681AA83" w14:textId="77777777" w:rsidR="00435DA0" w:rsidRPr="00435DA0" w:rsidRDefault="00435DA0" w:rsidP="00435DA0">
      <w:pPr>
        <w:rPr>
          <w:rFonts w:ascii="Arial" w:hAnsi="Arial" w:cs="Arial"/>
        </w:rPr>
      </w:pPr>
    </w:p>
    <w:p w14:paraId="628EAA8A" w14:textId="6516A763" w:rsidR="00435DA0" w:rsidRPr="00435DA0" w:rsidRDefault="00435DA0" w:rsidP="00435DA0">
      <w:pPr>
        <w:rPr>
          <w:rFonts w:ascii="Arial" w:hAnsi="Arial" w:cs="Arial"/>
        </w:rPr>
      </w:pPr>
      <w:r w:rsidRPr="00435DA0">
        <w:rPr>
          <w:rFonts w:ascii="Arial" w:hAnsi="Arial" w:cs="Arial"/>
        </w:rPr>
        <w:t xml:space="preserve">The register will be taken and all children, staff and visitors accounted for. If any person is missing from the register, the emergency services will be informed immediately. </w:t>
      </w:r>
    </w:p>
    <w:p w14:paraId="004840CC" w14:textId="77777777" w:rsidR="00435DA0" w:rsidRPr="00435DA0" w:rsidRDefault="00435DA0" w:rsidP="00435DA0">
      <w:pPr>
        <w:rPr>
          <w:rFonts w:ascii="Arial" w:hAnsi="Arial" w:cs="Arial"/>
        </w:rPr>
      </w:pPr>
    </w:p>
    <w:p w14:paraId="06512C7D" w14:textId="6EEA84FC" w:rsidR="00435DA0" w:rsidRDefault="00435DA0" w:rsidP="00435DA0">
      <w:pPr>
        <w:rPr>
          <w:rFonts w:ascii="Arial" w:hAnsi="Arial" w:cs="Arial"/>
        </w:rPr>
      </w:pPr>
      <w:r w:rsidRPr="00435DA0">
        <w:rPr>
          <w:rFonts w:ascii="Arial" w:hAnsi="Arial" w:cs="Arial"/>
        </w:rPr>
        <w:t>Ofsted will be notified about any significant changes or events.</w:t>
      </w:r>
    </w:p>
    <w:p w14:paraId="131A7091" w14:textId="77777777" w:rsidR="004B5D0C" w:rsidRDefault="004B5D0C" w:rsidP="00435DA0">
      <w:pPr>
        <w:rPr>
          <w:rFonts w:ascii="Arial" w:hAnsi="Arial" w:cs="Arial"/>
        </w:rPr>
      </w:pPr>
    </w:p>
    <w:p w14:paraId="2B5701EE" w14:textId="77777777" w:rsidR="004B5D0C" w:rsidRDefault="004B5D0C" w:rsidP="00435DA0">
      <w:pPr>
        <w:rPr>
          <w:rFonts w:ascii="Arial" w:hAnsi="Arial" w:cs="Arial"/>
        </w:rPr>
      </w:pPr>
    </w:p>
    <w:p w14:paraId="30886237" w14:textId="7BB28E39" w:rsidR="004B5D0C" w:rsidRDefault="004B5D0C" w:rsidP="00007D89">
      <w:pPr>
        <w:jc w:val="center"/>
        <w:rPr>
          <w:rFonts w:ascii="Arial" w:hAnsi="Arial" w:cs="Arial"/>
          <w:color w:val="4472C4" w:themeColor="accent5"/>
        </w:rPr>
      </w:pPr>
      <w:r w:rsidRPr="004B5D0C">
        <w:rPr>
          <w:rFonts w:ascii="Arial" w:hAnsi="Arial" w:cs="Arial"/>
          <w:color w:val="4472C4" w:themeColor="accent5"/>
        </w:rPr>
        <w:t>Designated Fire Marshalls are Michelle Howell</w:t>
      </w:r>
      <w:r w:rsidR="0069043F">
        <w:rPr>
          <w:rFonts w:ascii="Arial" w:hAnsi="Arial" w:cs="Arial"/>
          <w:color w:val="4472C4" w:themeColor="accent5"/>
        </w:rPr>
        <w:t xml:space="preserve"> </w:t>
      </w:r>
      <w:r w:rsidRPr="004B5D0C">
        <w:rPr>
          <w:rFonts w:ascii="Arial" w:hAnsi="Arial" w:cs="Arial"/>
          <w:color w:val="4472C4" w:themeColor="accent5"/>
        </w:rPr>
        <w:t>and Donna Roberts</w:t>
      </w:r>
    </w:p>
    <w:p w14:paraId="0738EB66" w14:textId="77777777" w:rsidR="0069043F" w:rsidRDefault="0069043F" w:rsidP="00435DA0">
      <w:pPr>
        <w:rPr>
          <w:rFonts w:ascii="Arial" w:hAnsi="Arial" w:cs="Arial"/>
          <w:color w:val="4472C4" w:themeColor="accent5"/>
        </w:rPr>
      </w:pPr>
    </w:p>
    <w:p w14:paraId="1FC3FA86" w14:textId="77777777" w:rsidR="0069043F" w:rsidRDefault="0069043F" w:rsidP="00435DA0">
      <w:pPr>
        <w:rPr>
          <w:rFonts w:ascii="Arial" w:hAnsi="Arial" w:cs="Arial"/>
          <w:color w:val="4472C4" w:themeColor="accent5"/>
        </w:rPr>
      </w:pPr>
    </w:p>
    <w:p w14:paraId="1103C25A" w14:textId="455F8064" w:rsidR="0069043F" w:rsidRPr="0069043F" w:rsidRDefault="0069043F" w:rsidP="0069043F">
      <w:pPr>
        <w:rPr>
          <w:rFonts w:ascii="Arial" w:hAnsi="Arial" w:cs="Arial"/>
        </w:rPr>
      </w:pPr>
      <w:r w:rsidRPr="0069043F">
        <w:rPr>
          <w:rFonts w:ascii="Arial" w:hAnsi="Arial" w:cs="Arial"/>
        </w:rPr>
        <w:t>This policy was adopted at a meeting if the pre-school held on</w:t>
      </w:r>
      <w:r>
        <w:rPr>
          <w:rFonts w:ascii="Arial" w:hAnsi="Arial" w:cs="Arial"/>
        </w:rPr>
        <w:t xml:space="preserve"> …………………</w:t>
      </w:r>
      <w:proofErr w:type="gramStart"/>
      <w:r>
        <w:rPr>
          <w:rFonts w:ascii="Arial" w:hAnsi="Arial" w:cs="Arial"/>
        </w:rPr>
        <w:t>…..</w:t>
      </w:r>
      <w:proofErr w:type="gramEnd"/>
    </w:p>
    <w:p w14:paraId="5843C12C" w14:textId="77777777" w:rsidR="0069043F" w:rsidRPr="0069043F" w:rsidRDefault="0069043F" w:rsidP="0069043F">
      <w:pPr>
        <w:rPr>
          <w:rFonts w:ascii="Arial" w:hAnsi="Arial" w:cs="Arial"/>
        </w:rPr>
      </w:pPr>
    </w:p>
    <w:p w14:paraId="7BC90EEE" w14:textId="43240AE7" w:rsidR="0069043F" w:rsidRPr="0069043F" w:rsidRDefault="0069043F" w:rsidP="0069043F">
      <w:pPr>
        <w:rPr>
          <w:rFonts w:ascii="Arial" w:hAnsi="Arial" w:cs="Arial"/>
        </w:rPr>
      </w:pPr>
      <w:r w:rsidRPr="0069043F">
        <w:rPr>
          <w:rFonts w:ascii="Arial" w:hAnsi="Arial" w:cs="Arial"/>
        </w:rPr>
        <w:t>Signed on behalf of the pre-school</w:t>
      </w:r>
      <w:r>
        <w:rPr>
          <w:rFonts w:ascii="Arial" w:hAnsi="Arial" w:cs="Arial"/>
        </w:rPr>
        <w:t>…………………………………………</w:t>
      </w:r>
    </w:p>
    <w:sectPr w:rsidR="0069043F" w:rsidRPr="0069043F" w:rsidSect="000E6F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74C6B" w14:textId="77777777" w:rsidR="00536A45" w:rsidRDefault="00536A45" w:rsidP="00E07382">
      <w:r>
        <w:separator/>
      </w:r>
    </w:p>
  </w:endnote>
  <w:endnote w:type="continuationSeparator" w:id="0">
    <w:p w14:paraId="08364ECA" w14:textId="77777777" w:rsidR="00536A45" w:rsidRDefault="00536A45" w:rsidP="00E07382">
      <w:r>
        <w:continuationSeparator/>
      </w:r>
    </w:p>
  </w:endnote>
  <w:endnote w:type="continuationNotice" w:id="1">
    <w:p w14:paraId="19DB3CAE" w14:textId="77777777" w:rsidR="00536A45" w:rsidRDefault="00536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37B2" w14:textId="1E31A5B5" w:rsidR="001F506B" w:rsidRPr="00051F5E" w:rsidRDefault="00051F5E" w:rsidP="00051F5E">
    <w:pPr>
      <w:pStyle w:val="Footer"/>
    </w:pPr>
    <w:r w:rsidRPr="00051F5E">
      <w:rPr>
        <w:rFonts w:ascii="Arial" w:hAnsi="Arial" w:cs="Arial"/>
        <w:i/>
        <w:iCs/>
        <w:sz w:val="20"/>
        <w:szCs w:val="2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E343C" w14:textId="77777777" w:rsidR="00536A45" w:rsidRDefault="00536A45" w:rsidP="00E07382">
      <w:r>
        <w:separator/>
      </w:r>
    </w:p>
  </w:footnote>
  <w:footnote w:type="continuationSeparator" w:id="0">
    <w:p w14:paraId="3EAA3B73" w14:textId="77777777" w:rsidR="00536A45" w:rsidRDefault="00536A45" w:rsidP="00E07382">
      <w:r>
        <w:continuationSeparator/>
      </w:r>
    </w:p>
  </w:footnote>
  <w:footnote w:type="continuationNotice" w:id="1">
    <w:p w14:paraId="52F16CDD" w14:textId="77777777" w:rsidR="00536A45" w:rsidRDefault="00536A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8125B"/>
    <w:multiLevelType w:val="hybridMultilevel"/>
    <w:tmpl w:val="DABE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9"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1"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9"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5"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3"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70"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1"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4"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708624E7"/>
    <w:multiLevelType w:val="hybridMultilevel"/>
    <w:tmpl w:val="BE541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1"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5"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69658674">
    <w:abstractNumId w:val="86"/>
  </w:num>
  <w:num w:numId="2" w16cid:durableId="1715733109">
    <w:abstractNumId w:val="46"/>
  </w:num>
  <w:num w:numId="3" w16cid:durableId="818493678">
    <w:abstractNumId w:val="76"/>
  </w:num>
  <w:num w:numId="4" w16cid:durableId="437071101">
    <w:abstractNumId w:val="75"/>
  </w:num>
  <w:num w:numId="5" w16cid:durableId="1549998114">
    <w:abstractNumId w:val="65"/>
  </w:num>
  <w:num w:numId="6" w16cid:durableId="887381259">
    <w:abstractNumId w:val="30"/>
  </w:num>
  <w:num w:numId="7" w16cid:durableId="792135303">
    <w:abstractNumId w:val="66"/>
  </w:num>
  <w:num w:numId="8" w16cid:durableId="1337884283">
    <w:abstractNumId w:val="85"/>
  </w:num>
  <w:num w:numId="9" w16cid:durableId="1175002227">
    <w:abstractNumId w:val="38"/>
  </w:num>
  <w:num w:numId="10" w16cid:durableId="1306549480">
    <w:abstractNumId w:val="39"/>
  </w:num>
  <w:num w:numId="11" w16cid:durableId="783697663">
    <w:abstractNumId w:val="82"/>
  </w:num>
  <w:num w:numId="12" w16cid:durableId="238488664">
    <w:abstractNumId w:val="34"/>
  </w:num>
  <w:num w:numId="13" w16cid:durableId="582032453">
    <w:abstractNumId w:val="19"/>
  </w:num>
  <w:num w:numId="14" w16cid:durableId="1537741163">
    <w:abstractNumId w:val="50"/>
  </w:num>
  <w:num w:numId="15" w16cid:durableId="2033915665">
    <w:abstractNumId w:val="69"/>
  </w:num>
  <w:num w:numId="16" w16cid:durableId="2124568350">
    <w:abstractNumId w:val="68"/>
  </w:num>
  <w:num w:numId="17" w16cid:durableId="1651598016">
    <w:abstractNumId w:val="47"/>
  </w:num>
  <w:num w:numId="18" w16cid:durableId="1673412978">
    <w:abstractNumId w:val="42"/>
  </w:num>
  <w:num w:numId="19" w16cid:durableId="450127666">
    <w:abstractNumId w:val="17"/>
  </w:num>
  <w:num w:numId="20" w16cid:durableId="804855500">
    <w:abstractNumId w:val="26"/>
  </w:num>
  <w:num w:numId="21" w16cid:durableId="58868973">
    <w:abstractNumId w:val="48"/>
  </w:num>
  <w:num w:numId="22" w16cid:durableId="286010924">
    <w:abstractNumId w:val="67"/>
  </w:num>
  <w:num w:numId="23" w16cid:durableId="599142507">
    <w:abstractNumId w:val="27"/>
  </w:num>
  <w:num w:numId="24" w16cid:durableId="1478763863">
    <w:abstractNumId w:val="36"/>
  </w:num>
  <w:num w:numId="25" w16cid:durableId="488442841">
    <w:abstractNumId w:val="18"/>
  </w:num>
  <w:num w:numId="26" w16cid:durableId="197008656">
    <w:abstractNumId w:val="35"/>
  </w:num>
  <w:num w:numId="27" w16cid:durableId="1317149475">
    <w:abstractNumId w:val="1"/>
  </w:num>
  <w:num w:numId="28" w16cid:durableId="106513341">
    <w:abstractNumId w:val="72"/>
  </w:num>
  <w:num w:numId="29" w16cid:durableId="1384139879">
    <w:abstractNumId w:val="55"/>
  </w:num>
  <w:num w:numId="30" w16cid:durableId="481696204">
    <w:abstractNumId w:val="78"/>
  </w:num>
  <w:num w:numId="31" w16cid:durableId="839349089">
    <w:abstractNumId w:val="8"/>
  </w:num>
  <w:num w:numId="32" w16cid:durableId="2090542725">
    <w:abstractNumId w:val="4"/>
  </w:num>
  <w:num w:numId="33" w16cid:durableId="1487437294">
    <w:abstractNumId w:val="33"/>
  </w:num>
  <w:num w:numId="34" w16cid:durableId="659234805">
    <w:abstractNumId w:val="15"/>
  </w:num>
  <w:num w:numId="35" w16cid:durableId="1515875070">
    <w:abstractNumId w:val="61"/>
  </w:num>
  <w:num w:numId="36" w16cid:durableId="1241528048">
    <w:abstractNumId w:val="20"/>
  </w:num>
  <w:num w:numId="37" w16cid:durableId="392240467">
    <w:abstractNumId w:val="51"/>
  </w:num>
  <w:num w:numId="38" w16cid:durableId="1565988820">
    <w:abstractNumId w:val="73"/>
  </w:num>
  <w:num w:numId="39" w16cid:durableId="29307832">
    <w:abstractNumId w:val="11"/>
  </w:num>
  <w:num w:numId="40" w16cid:durableId="2047755756">
    <w:abstractNumId w:val="2"/>
  </w:num>
  <w:num w:numId="41" w16cid:durableId="601500246">
    <w:abstractNumId w:val="16"/>
  </w:num>
  <w:num w:numId="42" w16cid:durableId="194195858">
    <w:abstractNumId w:val="43"/>
  </w:num>
  <w:num w:numId="43" w16cid:durableId="45837340">
    <w:abstractNumId w:val="80"/>
  </w:num>
  <w:num w:numId="44" w16cid:durableId="32310191">
    <w:abstractNumId w:val="58"/>
  </w:num>
  <w:num w:numId="45" w16cid:durableId="1409185783">
    <w:abstractNumId w:val="21"/>
  </w:num>
  <w:num w:numId="46" w16cid:durableId="1630819701">
    <w:abstractNumId w:val="52"/>
  </w:num>
  <w:num w:numId="47" w16cid:durableId="611475736">
    <w:abstractNumId w:val="28"/>
  </w:num>
  <w:num w:numId="48" w16cid:durableId="403526000">
    <w:abstractNumId w:val="41"/>
  </w:num>
  <w:num w:numId="49" w16cid:durableId="395010905">
    <w:abstractNumId w:val="88"/>
  </w:num>
  <w:num w:numId="50" w16cid:durableId="984967482">
    <w:abstractNumId w:val="23"/>
  </w:num>
  <w:num w:numId="51" w16cid:durableId="1437479722">
    <w:abstractNumId w:val="53"/>
  </w:num>
  <w:num w:numId="52" w16cid:durableId="1266419787">
    <w:abstractNumId w:val="64"/>
  </w:num>
  <w:num w:numId="53" w16cid:durableId="1603957812">
    <w:abstractNumId w:val="25"/>
  </w:num>
  <w:num w:numId="54" w16cid:durableId="730078264">
    <w:abstractNumId w:val="0"/>
  </w:num>
  <w:num w:numId="55" w16cid:durableId="1922521554">
    <w:abstractNumId w:val="71"/>
  </w:num>
  <w:num w:numId="56" w16cid:durableId="1983463450">
    <w:abstractNumId w:val="7"/>
  </w:num>
  <w:num w:numId="57" w16cid:durableId="666709234">
    <w:abstractNumId w:val="44"/>
  </w:num>
  <w:num w:numId="58" w16cid:durableId="1772896490">
    <w:abstractNumId w:val="29"/>
  </w:num>
  <w:num w:numId="59" w16cid:durableId="299848221">
    <w:abstractNumId w:val="3"/>
  </w:num>
  <w:num w:numId="60" w16cid:durableId="116338621">
    <w:abstractNumId w:val="24"/>
  </w:num>
  <w:num w:numId="61" w16cid:durableId="70547784">
    <w:abstractNumId w:val="79"/>
  </w:num>
  <w:num w:numId="62" w16cid:durableId="1622875817">
    <w:abstractNumId w:val="37"/>
  </w:num>
  <w:num w:numId="63" w16cid:durableId="881550794">
    <w:abstractNumId w:val="10"/>
  </w:num>
  <w:num w:numId="64" w16cid:durableId="2093622286">
    <w:abstractNumId w:val="49"/>
  </w:num>
  <w:num w:numId="65" w16cid:durableId="84546260">
    <w:abstractNumId w:val="56"/>
  </w:num>
  <w:num w:numId="66" w16cid:durableId="1243754760">
    <w:abstractNumId w:val="9"/>
  </w:num>
  <w:num w:numId="67" w16cid:durableId="1591306112">
    <w:abstractNumId w:val="83"/>
  </w:num>
  <w:num w:numId="68" w16cid:durableId="1496451656">
    <w:abstractNumId w:val="63"/>
  </w:num>
  <w:num w:numId="69" w16cid:durableId="1648626085">
    <w:abstractNumId w:val="31"/>
  </w:num>
  <w:num w:numId="70" w16cid:durableId="1753620198">
    <w:abstractNumId w:val="5"/>
  </w:num>
  <w:num w:numId="71" w16cid:durableId="2111847426">
    <w:abstractNumId w:val="89"/>
  </w:num>
  <w:num w:numId="72" w16cid:durableId="1029602943">
    <w:abstractNumId w:val="32"/>
  </w:num>
  <w:num w:numId="73" w16cid:durableId="1480534884">
    <w:abstractNumId w:val="87"/>
  </w:num>
  <w:num w:numId="74" w16cid:durableId="990866393">
    <w:abstractNumId w:val="40"/>
  </w:num>
  <w:num w:numId="75" w16cid:durableId="890968946">
    <w:abstractNumId w:val="84"/>
  </w:num>
  <w:num w:numId="76" w16cid:durableId="365255909">
    <w:abstractNumId w:val="81"/>
  </w:num>
  <w:num w:numId="77" w16cid:durableId="2089882801">
    <w:abstractNumId w:val="54"/>
  </w:num>
  <w:num w:numId="78" w16cid:durableId="1334332866">
    <w:abstractNumId w:val="74"/>
  </w:num>
  <w:num w:numId="79" w16cid:durableId="957175278">
    <w:abstractNumId w:val="45"/>
  </w:num>
  <w:num w:numId="80" w16cid:durableId="1452242999">
    <w:abstractNumId w:val="22"/>
  </w:num>
  <w:num w:numId="81" w16cid:durableId="774441226">
    <w:abstractNumId w:val="60"/>
  </w:num>
  <w:num w:numId="82" w16cid:durableId="1101608823">
    <w:abstractNumId w:val="70"/>
  </w:num>
  <w:num w:numId="83" w16cid:durableId="1628006683">
    <w:abstractNumId w:val="14"/>
  </w:num>
  <w:num w:numId="84" w16cid:durableId="340161548">
    <w:abstractNumId w:val="12"/>
  </w:num>
  <w:num w:numId="85" w16cid:durableId="203369069">
    <w:abstractNumId w:val="62"/>
  </w:num>
  <w:num w:numId="86" w16cid:durableId="643197121">
    <w:abstractNumId w:val="13"/>
  </w:num>
  <w:num w:numId="87" w16cid:durableId="1122770561">
    <w:abstractNumId w:val="57"/>
  </w:num>
  <w:num w:numId="88" w16cid:durableId="868643001">
    <w:abstractNumId w:val="59"/>
  </w:num>
  <w:num w:numId="89" w16cid:durableId="387847927">
    <w:abstractNumId w:val="82"/>
  </w:num>
  <w:num w:numId="90" w16cid:durableId="931086242">
    <w:abstractNumId w:val="77"/>
  </w:num>
  <w:num w:numId="91" w16cid:durableId="263877609">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07D89"/>
    <w:rsid w:val="000111A9"/>
    <w:rsid w:val="0002065A"/>
    <w:rsid w:val="00021D54"/>
    <w:rsid w:val="00021F53"/>
    <w:rsid w:val="00025B15"/>
    <w:rsid w:val="00040742"/>
    <w:rsid w:val="00041133"/>
    <w:rsid w:val="00042B27"/>
    <w:rsid w:val="000515EE"/>
    <w:rsid w:val="00051F5E"/>
    <w:rsid w:val="00053370"/>
    <w:rsid w:val="000573F2"/>
    <w:rsid w:val="000671E6"/>
    <w:rsid w:val="00070B4B"/>
    <w:rsid w:val="000775FE"/>
    <w:rsid w:val="000776CC"/>
    <w:rsid w:val="000814E2"/>
    <w:rsid w:val="0008611F"/>
    <w:rsid w:val="000968FA"/>
    <w:rsid w:val="000A71DD"/>
    <w:rsid w:val="000B0234"/>
    <w:rsid w:val="000B1293"/>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06B"/>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68AD"/>
    <w:rsid w:val="002F6B28"/>
    <w:rsid w:val="002F7166"/>
    <w:rsid w:val="0030030D"/>
    <w:rsid w:val="003012DF"/>
    <w:rsid w:val="003021D9"/>
    <w:rsid w:val="00310200"/>
    <w:rsid w:val="00320B2B"/>
    <w:rsid w:val="0032429D"/>
    <w:rsid w:val="0032586F"/>
    <w:rsid w:val="00342B57"/>
    <w:rsid w:val="003501D2"/>
    <w:rsid w:val="0035576A"/>
    <w:rsid w:val="00356B46"/>
    <w:rsid w:val="00357507"/>
    <w:rsid w:val="003603E2"/>
    <w:rsid w:val="00364BEB"/>
    <w:rsid w:val="00365417"/>
    <w:rsid w:val="0036695B"/>
    <w:rsid w:val="003702F7"/>
    <w:rsid w:val="003742C6"/>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6117"/>
    <w:rsid w:val="003F06EB"/>
    <w:rsid w:val="003F3574"/>
    <w:rsid w:val="00400C6A"/>
    <w:rsid w:val="00403E83"/>
    <w:rsid w:val="00404B2B"/>
    <w:rsid w:val="00404EA7"/>
    <w:rsid w:val="0040529E"/>
    <w:rsid w:val="00412118"/>
    <w:rsid w:val="00417432"/>
    <w:rsid w:val="004254BD"/>
    <w:rsid w:val="00426780"/>
    <w:rsid w:val="00435DA0"/>
    <w:rsid w:val="00436102"/>
    <w:rsid w:val="00441450"/>
    <w:rsid w:val="004414DD"/>
    <w:rsid w:val="004428A8"/>
    <w:rsid w:val="0044298F"/>
    <w:rsid w:val="0044367E"/>
    <w:rsid w:val="00446A70"/>
    <w:rsid w:val="004611DD"/>
    <w:rsid w:val="00461D1A"/>
    <w:rsid w:val="00463A86"/>
    <w:rsid w:val="004711A3"/>
    <w:rsid w:val="004749E2"/>
    <w:rsid w:val="004856B5"/>
    <w:rsid w:val="00487254"/>
    <w:rsid w:val="0049232B"/>
    <w:rsid w:val="00497255"/>
    <w:rsid w:val="00497993"/>
    <w:rsid w:val="004A0D1F"/>
    <w:rsid w:val="004A2FC2"/>
    <w:rsid w:val="004B1276"/>
    <w:rsid w:val="004B1C33"/>
    <w:rsid w:val="004B5D0C"/>
    <w:rsid w:val="004C033C"/>
    <w:rsid w:val="004C1B31"/>
    <w:rsid w:val="004C2005"/>
    <w:rsid w:val="004D6861"/>
    <w:rsid w:val="004D6968"/>
    <w:rsid w:val="004D7318"/>
    <w:rsid w:val="004E0BB2"/>
    <w:rsid w:val="004E2567"/>
    <w:rsid w:val="004E5ACD"/>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0C35"/>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40D9"/>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475F8"/>
    <w:rsid w:val="0065486A"/>
    <w:rsid w:val="00657F56"/>
    <w:rsid w:val="00663AF3"/>
    <w:rsid w:val="00664628"/>
    <w:rsid w:val="00667E51"/>
    <w:rsid w:val="00674D68"/>
    <w:rsid w:val="00686E59"/>
    <w:rsid w:val="00687953"/>
    <w:rsid w:val="0069043F"/>
    <w:rsid w:val="00690553"/>
    <w:rsid w:val="0069453A"/>
    <w:rsid w:val="00694D06"/>
    <w:rsid w:val="006A0D25"/>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1B3B"/>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5AE4"/>
    <w:rsid w:val="008E7B52"/>
    <w:rsid w:val="008F173E"/>
    <w:rsid w:val="008F1812"/>
    <w:rsid w:val="009026B8"/>
    <w:rsid w:val="00902AB4"/>
    <w:rsid w:val="009032D3"/>
    <w:rsid w:val="00906999"/>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1A24"/>
    <w:rsid w:val="00B02EDB"/>
    <w:rsid w:val="00B15969"/>
    <w:rsid w:val="00B16FEC"/>
    <w:rsid w:val="00B21F50"/>
    <w:rsid w:val="00B300CD"/>
    <w:rsid w:val="00B30505"/>
    <w:rsid w:val="00B33BB8"/>
    <w:rsid w:val="00B37851"/>
    <w:rsid w:val="00B37FE2"/>
    <w:rsid w:val="00B4030B"/>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06BF"/>
    <w:rsid w:val="00C10F0E"/>
    <w:rsid w:val="00C11C61"/>
    <w:rsid w:val="00C1315D"/>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3FF5"/>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10E6"/>
    <w:rsid w:val="00D73414"/>
    <w:rsid w:val="00D81832"/>
    <w:rsid w:val="00D838B0"/>
    <w:rsid w:val="00D85761"/>
    <w:rsid w:val="00D92FD4"/>
    <w:rsid w:val="00D95538"/>
    <w:rsid w:val="00D95C6D"/>
    <w:rsid w:val="00DA2F3C"/>
    <w:rsid w:val="00DA4343"/>
    <w:rsid w:val="00DA7692"/>
    <w:rsid w:val="00DB73A3"/>
    <w:rsid w:val="00DC0BB6"/>
    <w:rsid w:val="00DC6F04"/>
    <w:rsid w:val="00DD1B83"/>
    <w:rsid w:val="00DD25A2"/>
    <w:rsid w:val="00DD5F77"/>
    <w:rsid w:val="00DD6309"/>
    <w:rsid w:val="00DE05AD"/>
    <w:rsid w:val="00DE741E"/>
    <w:rsid w:val="00DF24EA"/>
    <w:rsid w:val="00DF27BE"/>
    <w:rsid w:val="00E07382"/>
    <w:rsid w:val="00E11307"/>
    <w:rsid w:val="00E128AA"/>
    <w:rsid w:val="00E14ADD"/>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24F546F"/>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4c3b80c5-640a-4874-b78c-e0b0a16b43ff"/>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9ecd9464-01dd-4d64-bd14-78eb53cb503a"/>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1A275B05-CF72-4A0C-906E-519A65C1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Scallywags Playgroup</cp:lastModifiedBy>
  <cp:revision>11</cp:revision>
  <cp:lastPrinted>2011-11-21T12:20:00Z</cp:lastPrinted>
  <dcterms:created xsi:type="dcterms:W3CDTF">2024-11-27T11:13:00Z</dcterms:created>
  <dcterms:modified xsi:type="dcterms:W3CDTF">2025-01-15T17:56:00Z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