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F370" w14:textId="77777777" w:rsidR="00B20C38" w:rsidRDefault="00B20C38" w:rsidP="008769E2">
      <w:pPr>
        <w:jc w:val="center"/>
        <w:rPr>
          <w:rFonts w:ascii="Arial" w:hAnsi="Arial" w:cs="Arial"/>
          <w:b/>
          <w:sz w:val="24"/>
          <w:szCs w:val="24"/>
          <w:u w:val="single"/>
        </w:rPr>
      </w:pPr>
      <w:r>
        <w:rPr>
          <w:rFonts w:ascii="Arial" w:hAnsi="Arial" w:cs="Arial"/>
          <w:b/>
          <w:sz w:val="24"/>
          <w:szCs w:val="24"/>
          <w:u w:val="single"/>
        </w:rPr>
        <w:t>RECORD KEEPING POLICY</w:t>
      </w:r>
    </w:p>
    <w:p w14:paraId="3B98ED59" w14:textId="651D2198" w:rsidR="00B20C38" w:rsidRDefault="00B20C38" w:rsidP="008769E2">
      <w:pPr>
        <w:ind w:right="-514"/>
        <w:jc w:val="center"/>
        <w:rPr>
          <w:rFonts w:ascii="Arial" w:hAnsi="Arial" w:cs="Arial"/>
          <w:b/>
          <w:sz w:val="24"/>
          <w:szCs w:val="24"/>
        </w:rPr>
      </w:pPr>
      <w:r w:rsidRPr="00AF642E">
        <w:rPr>
          <w:rFonts w:ascii="Arial" w:hAnsi="Arial" w:cs="Arial"/>
          <w:sz w:val="24"/>
          <w:szCs w:val="24"/>
        </w:rPr>
        <w:t xml:space="preserve">Our records are regarded as confidential </w:t>
      </w:r>
      <w:r w:rsidR="00083912" w:rsidRPr="00AF642E">
        <w:rPr>
          <w:rFonts w:ascii="Arial" w:hAnsi="Arial" w:cs="Arial"/>
          <w:sz w:val="24"/>
          <w:szCs w:val="24"/>
        </w:rPr>
        <w:t>based on</w:t>
      </w:r>
      <w:r w:rsidRPr="00AF642E">
        <w:rPr>
          <w:rFonts w:ascii="Arial" w:hAnsi="Arial" w:cs="Arial"/>
          <w:sz w:val="24"/>
          <w:szCs w:val="24"/>
        </w:rPr>
        <w:t xml:space="preserve"> sensitivity of information, such as employment records. These confidential records are maintained </w:t>
      </w:r>
      <w:r w:rsidR="00083912" w:rsidRPr="00AF642E">
        <w:rPr>
          <w:rFonts w:ascii="Arial" w:hAnsi="Arial" w:cs="Arial"/>
          <w:sz w:val="24"/>
          <w:szCs w:val="24"/>
        </w:rPr>
        <w:t>regarding</w:t>
      </w:r>
      <w:r w:rsidRPr="00AF642E">
        <w:rPr>
          <w:rFonts w:ascii="Arial" w:hAnsi="Arial" w:cs="Arial"/>
          <w:sz w:val="24"/>
          <w:szCs w:val="24"/>
        </w:rPr>
        <w:t xml:space="preserve"> the framework of the </w:t>
      </w:r>
      <w:r>
        <w:rPr>
          <w:rFonts w:ascii="Arial" w:hAnsi="Arial" w:cs="Arial"/>
          <w:sz w:val="24"/>
          <w:szCs w:val="24"/>
        </w:rPr>
        <w:t xml:space="preserve">General </w:t>
      </w:r>
      <w:r w:rsidRPr="00AF642E">
        <w:rPr>
          <w:rFonts w:ascii="Arial" w:hAnsi="Arial" w:cs="Arial"/>
          <w:sz w:val="24"/>
          <w:szCs w:val="24"/>
        </w:rPr>
        <w:t xml:space="preserve">Data Protection Act </w:t>
      </w:r>
      <w:r>
        <w:rPr>
          <w:rFonts w:ascii="Arial" w:hAnsi="Arial" w:cs="Arial"/>
          <w:sz w:val="24"/>
          <w:szCs w:val="24"/>
        </w:rPr>
        <w:t>2018 (GDPR)</w:t>
      </w:r>
      <w:r w:rsidRPr="00AF642E">
        <w:rPr>
          <w:rFonts w:ascii="Arial" w:hAnsi="Arial" w:cs="Arial"/>
          <w:sz w:val="24"/>
          <w:szCs w:val="24"/>
        </w:rPr>
        <w:t xml:space="preserve"> and the Human Rights Act (1998).</w:t>
      </w:r>
    </w:p>
    <w:p w14:paraId="74D64B1E" w14:textId="77777777" w:rsidR="00B20C38" w:rsidRPr="00AF642E" w:rsidRDefault="00B20C38" w:rsidP="0074542B">
      <w:pPr>
        <w:rPr>
          <w:rFonts w:ascii="Arial" w:hAnsi="Arial" w:cs="Arial"/>
          <w:sz w:val="24"/>
          <w:szCs w:val="24"/>
          <w:u w:val="single"/>
        </w:rPr>
      </w:pPr>
      <w:r w:rsidRPr="00AF642E">
        <w:rPr>
          <w:rFonts w:ascii="Arial" w:hAnsi="Arial" w:cs="Arial"/>
          <w:b/>
          <w:sz w:val="24"/>
          <w:szCs w:val="24"/>
          <w:u w:val="single"/>
        </w:rPr>
        <w:t>Business Records</w:t>
      </w:r>
      <w:r w:rsidRPr="00AF642E">
        <w:rPr>
          <w:rFonts w:ascii="Arial" w:hAnsi="Arial" w:cs="Arial"/>
          <w:sz w:val="24"/>
          <w:szCs w:val="24"/>
          <w:u w:val="single"/>
        </w:rPr>
        <w:t xml:space="preserve"> </w:t>
      </w:r>
    </w:p>
    <w:p w14:paraId="5C0CAB4B" w14:textId="77777777" w:rsidR="00B20C38" w:rsidRDefault="00B20C38" w:rsidP="008769E2">
      <w:pPr>
        <w:ind w:right="-514"/>
        <w:rPr>
          <w:rFonts w:ascii="Arial" w:hAnsi="Arial" w:cs="Arial"/>
          <w:sz w:val="24"/>
          <w:szCs w:val="24"/>
        </w:rPr>
      </w:pPr>
      <w:r w:rsidRPr="00AF642E">
        <w:rPr>
          <w:rFonts w:ascii="Arial" w:hAnsi="Arial" w:cs="Arial"/>
          <w:sz w:val="24"/>
          <w:szCs w:val="24"/>
        </w:rPr>
        <w:t>We keep records for the pur</w:t>
      </w:r>
      <w:r>
        <w:rPr>
          <w:rFonts w:ascii="Arial" w:hAnsi="Arial" w:cs="Arial"/>
          <w:sz w:val="24"/>
          <w:szCs w:val="24"/>
        </w:rPr>
        <w:t>pose of maintaining Scallywags</w:t>
      </w:r>
      <w:r w:rsidRPr="00AF642E">
        <w:rPr>
          <w:rFonts w:ascii="Arial" w:hAnsi="Arial" w:cs="Arial"/>
          <w:sz w:val="24"/>
          <w:szCs w:val="24"/>
        </w:rPr>
        <w:t xml:space="preserve">. These include: </w:t>
      </w:r>
    </w:p>
    <w:p w14:paraId="6D143D93" w14:textId="391E7E73"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 xml:space="preserve">Records pertaining to our </w:t>
      </w:r>
      <w:r w:rsidR="00B112F1" w:rsidRPr="00AF642E">
        <w:rPr>
          <w:rFonts w:ascii="Arial" w:hAnsi="Arial" w:cs="Arial"/>
          <w:sz w:val="24"/>
          <w:szCs w:val="24"/>
        </w:rPr>
        <w:t>registration.</w:t>
      </w:r>
    </w:p>
    <w:p w14:paraId="3C8B2EBB" w14:textId="4FD72EC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 xml:space="preserve">lease documents and other contractual documentation pertaining to </w:t>
      </w:r>
      <w:r w:rsidR="00B112F1" w:rsidRPr="00AF642E">
        <w:rPr>
          <w:rFonts w:ascii="Arial" w:hAnsi="Arial" w:cs="Arial"/>
          <w:sz w:val="24"/>
          <w:szCs w:val="24"/>
        </w:rPr>
        <w:t>amenities.</w:t>
      </w:r>
    </w:p>
    <w:p w14:paraId="428C9F5D" w14:textId="77777777" w:rsidR="00B20C38" w:rsidRPr="00AF642E" w:rsidRDefault="00B20C38" w:rsidP="008769E2">
      <w:pPr>
        <w:numPr>
          <w:ilvl w:val="0"/>
          <w:numId w:val="2"/>
        </w:numPr>
        <w:ind w:right="-514"/>
        <w:rPr>
          <w:rFonts w:ascii="Arial" w:hAnsi="Arial" w:cs="Arial"/>
          <w:b/>
          <w:sz w:val="24"/>
          <w:szCs w:val="24"/>
        </w:rPr>
      </w:pPr>
      <w:r>
        <w:rPr>
          <w:rFonts w:ascii="Arial" w:hAnsi="Arial" w:cs="Arial"/>
          <w:sz w:val="24"/>
          <w:szCs w:val="24"/>
        </w:rPr>
        <w:t>S</w:t>
      </w:r>
      <w:r w:rsidRPr="00AF642E">
        <w:rPr>
          <w:rFonts w:ascii="Arial" w:hAnsi="Arial" w:cs="Arial"/>
          <w:sz w:val="24"/>
          <w:szCs w:val="24"/>
        </w:rPr>
        <w:t xml:space="preserve">ervices and goods.  </w:t>
      </w:r>
    </w:p>
    <w:p w14:paraId="27CA8E0D" w14:textId="7777777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Financial records pertaining to income and expenditure.</w:t>
      </w:r>
    </w:p>
    <w:p w14:paraId="20B84558" w14:textId="7777777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Risk assessments</w:t>
      </w:r>
    </w:p>
    <w:p w14:paraId="5848F26C" w14:textId="77777777" w:rsidR="00B20C38" w:rsidRPr="00AF642E" w:rsidRDefault="00B20C38" w:rsidP="008769E2">
      <w:pPr>
        <w:numPr>
          <w:ilvl w:val="0"/>
          <w:numId w:val="2"/>
        </w:numPr>
        <w:ind w:right="-514"/>
        <w:rPr>
          <w:rFonts w:ascii="Arial" w:hAnsi="Arial" w:cs="Arial"/>
          <w:b/>
          <w:sz w:val="24"/>
          <w:szCs w:val="24"/>
        </w:rPr>
      </w:pPr>
      <w:r w:rsidRPr="00AF642E">
        <w:rPr>
          <w:rFonts w:ascii="Arial" w:hAnsi="Arial" w:cs="Arial"/>
          <w:sz w:val="24"/>
          <w:szCs w:val="24"/>
        </w:rPr>
        <w:t>Employment records of staff including their name, home address and telephone number.</w:t>
      </w:r>
    </w:p>
    <w:p w14:paraId="0188EE95" w14:textId="1748F8FB" w:rsidR="00B20C38" w:rsidRDefault="00B20C38" w:rsidP="008769E2">
      <w:pPr>
        <w:numPr>
          <w:ilvl w:val="0"/>
          <w:numId w:val="2"/>
        </w:numPr>
        <w:ind w:right="-514"/>
        <w:rPr>
          <w:rFonts w:ascii="Arial" w:hAnsi="Arial" w:cs="Arial"/>
          <w:b/>
          <w:sz w:val="24"/>
          <w:szCs w:val="24"/>
          <w:u w:val="single"/>
        </w:rPr>
      </w:pPr>
      <w:r w:rsidRPr="00AF642E">
        <w:rPr>
          <w:rFonts w:ascii="Arial" w:hAnsi="Arial" w:cs="Arial"/>
          <w:sz w:val="24"/>
          <w:szCs w:val="24"/>
        </w:rPr>
        <w:t xml:space="preserve">Name, address and telephone number of </w:t>
      </w:r>
      <w:r>
        <w:rPr>
          <w:rFonts w:ascii="Arial" w:hAnsi="Arial" w:cs="Arial"/>
          <w:sz w:val="24"/>
          <w:szCs w:val="24"/>
        </w:rPr>
        <w:t>committee members</w:t>
      </w:r>
      <w:r w:rsidR="00E0227F">
        <w:rPr>
          <w:rFonts w:ascii="Arial" w:hAnsi="Arial" w:cs="Arial"/>
          <w:sz w:val="24"/>
          <w:szCs w:val="24"/>
        </w:rPr>
        <w:t>.</w:t>
      </w:r>
    </w:p>
    <w:p w14:paraId="7D357955" w14:textId="77777777" w:rsidR="00B20C38" w:rsidRDefault="00B20C38" w:rsidP="008769E2">
      <w:pPr>
        <w:ind w:right="-514"/>
        <w:rPr>
          <w:rFonts w:ascii="Arial" w:hAnsi="Arial" w:cs="Arial"/>
          <w:sz w:val="24"/>
          <w:szCs w:val="24"/>
        </w:rPr>
      </w:pPr>
      <w:r w:rsidRPr="008769E2">
        <w:rPr>
          <w:rFonts w:ascii="Arial" w:hAnsi="Arial" w:cs="Arial"/>
          <w:b/>
          <w:sz w:val="24"/>
          <w:szCs w:val="24"/>
          <w:u w:val="single"/>
        </w:rPr>
        <w:t>Procedures</w:t>
      </w:r>
      <w:r w:rsidRPr="00AF642E">
        <w:rPr>
          <w:rFonts w:ascii="Arial" w:hAnsi="Arial" w:cs="Arial"/>
          <w:sz w:val="24"/>
          <w:szCs w:val="24"/>
        </w:rPr>
        <w:t xml:space="preserve">  </w:t>
      </w:r>
    </w:p>
    <w:p w14:paraId="077C9C5B" w14:textId="08FD970D"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 xml:space="preserve">All records are kept in an orderly way in files and filing is kept </w:t>
      </w:r>
      <w:r w:rsidR="00083912" w:rsidRPr="00AF642E">
        <w:rPr>
          <w:rFonts w:ascii="Arial" w:hAnsi="Arial" w:cs="Arial"/>
          <w:sz w:val="24"/>
          <w:szCs w:val="24"/>
        </w:rPr>
        <w:t xml:space="preserve">up to </w:t>
      </w:r>
      <w:r w:rsidR="00B112F1" w:rsidRPr="00AF642E">
        <w:rPr>
          <w:rFonts w:ascii="Arial" w:hAnsi="Arial" w:cs="Arial"/>
          <w:sz w:val="24"/>
          <w:szCs w:val="24"/>
        </w:rPr>
        <w:t>date.</w:t>
      </w:r>
    </w:p>
    <w:p w14:paraId="5287126B" w14:textId="6CAFC44F"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 xml:space="preserve">Financial records are kept </w:t>
      </w:r>
      <w:r w:rsidR="00083912" w:rsidRPr="00AF642E">
        <w:rPr>
          <w:rFonts w:ascii="Arial" w:hAnsi="Arial" w:cs="Arial"/>
          <w:sz w:val="24"/>
          <w:szCs w:val="24"/>
        </w:rPr>
        <w:t>up to date</w:t>
      </w:r>
      <w:r w:rsidRPr="00AF642E">
        <w:rPr>
          <w:rFonts w:ascii="Arial" w:hAnsi="Arial" w:cs="Arial"/>
          <w:sz w:val="24"/>
          <w:szCs w:val="24"/>
        </w:rPr>
        <w:t xml:space="preserve"> for audit </w:t>
      </w:r>
      <w:r w:rsidR="00B112F1" w:rsidRPr="00AF642E">
        <w:rPr>
          <w:rFonts w:ascii="Arial" w:hAnsi="Arial" w:cs="Arial"/>
          <w:sz w:val="24"/>
          <w:szCs w:val="24"/>
        </w:rPr>
        <w:t>purposes.</w:t>
      </w:r>
    </w:p>
    <w:p w14:paraId="22DA7807" w14:textId="77777777"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Health and safety records are maintained; these include risk assessments, details o</w:t>
      </w:r>
      <w:r>
        <w:rPr>
          <w:rFonts w:ascii="Arial" w:hAnsi="Arial" w:cs="Arial"/>
          <w:sz w:val="24"/>
          <w:szCs w:val="24"/>
        </w:rPr>
        <w:t>f</w:t>
      </w:r>
      <w:r w:rsidRPr="00AF642E">
        <w:rPr>
          <w:rFonts w:ascii="Arial" w:hAnsi="Arial" w:cs="Arial"/>
          <w:sz w:val="24"/>
          <w:szCs w:val="24"/>
        </w:rPr>
        <w:t xml:space="preserve"> checks or inspections and guidance etc. </w:t>
      </w:r>
    </w:p>
    <w:p w14:paraId="323B6043" w14:textId="77777777" w:rsidR="00B20C38" w:rsidRPr="008769E2" w:rsidRDefault="00B20C38" w:rsidP="008769E2">
      <w:pPr>
        <w:numPr>
          <w:ilvl w:val="0"/>
          <w:numId w:val="3"/>
        </w:numPr>
        <w:ind w:right="-514"/>
        <w:rPr>
          <w:rFonts w:ascii="Arial" w:hAnsi="Arial" w:cs="Arial"/>
          <w:b/>
          <w:sz w:val="24"/>
          <w:szCs w:val="24"/>
        </w:rPr>
      </w:pPr>
      <w:r w:rsidRPr="00AF642E">
        <w:rPr>
          <w:rFonts w:ascii="Arial" w:hAnsi="Arial" w:cs="Arial"/>
          <w:sz w:val="24"/>
          <w:szCs w:val="24"/>
        </w:rPr>
        <w:t>Our Ofsted registration certificate is displayed.</w:t>
      </w:r>
    </w:p>
    <w:p w14:paraId="2AE8BB44" w14:textId="77777777" w:rsidR="00B20C38" w:rsidRPr="00B112F1" w:rsidRDefault="00B20C38" w:rsidP="008769E2">
      <w:pPr>
        <w:numPr>
          <w:ilvl w:val="0"/>
          <w:numId w:val="3"/>
        </w:numPr>
        <w:ind w:right="-514"/>
        <w:rPr>
          <w:rFonts w:ascii="Arial" w:hAnsi="Arial" w:cs="Arial"/>
          <w:b/>
          <w:sz w:val="24"/>
          <w:szCs w:val="24"/>
        </w:rPr>
      </w:pPr>
      <w:r w:rsidRPr="00AF642E">
        <w:rPr>
          <w:rFonts w:ascii="Arial" w:hAnsi="Arial" w:cs="Arial"/>
          <w:sz w:val="24"/>
          <w:szCs w:val="24"/>
        </w:rPr>
        <w:t>Our Public Liability insurance certificate is displayed.</w:t>
      </w:r>
    </w:p>
    <w:p w14:paraId="76A2E933" w14:textId="571CECA4" w:rsidR="00B112F1" w:rsidRPr="008769E2" w:rsidRDefault="00B112F1" w:rsidP="008769E2">
      <w:pPr>
        <w:numPr>
          <w:ilvl w:val="0"/>
          <w:numId w:val="3"/>
        </w:numPr>
        <w:ind w:right="-514"/>
        <w:rPr>
          <w:rFonts w:ascii="Arial" w:hAnsi="Arial" w:cs="Arial"/>
          <w:b/>
          <w:sz w:val="24"/>
          <w:szCs w:val="24"/>
        </w:rPr>
      </w:pPr>
      <w:r>
        <w:rPr>
          <w:rFonts w:ascii="Arial" w:hAnsi="Arial" w:cs="Arial"/>
          <w:sz w:val="24"/>
          <w:szCs w:val="24"/>
        </w:rPr>
        <w:t>Our ICO certificate is displayed.</w:t>
      </w:r>
    </w:p>
    <w:p w14:paraId="61035200" w14:textId="720A7A58" w:rsidR="00B20C38" w:rsidRPr="00B112F1" w:rsidRDefault="00B20C38" w:rsidP="00B112F1">
      <w:pPr>
        <w:numPr>
          <w:ilvl w:val="0"/>
          <w:numId w:val="3"/>
        </w:numPr>
        <w:ind w:right="-514"/>
        <w:rPr>
          <w:rFonts w:ascii="Arial" w:hAnsi="Arial" w:cs="Arial"/>
          <w:sz w:val="24"/>
          <w:szCs w:val="24"/>
        </w:rPr>
      </w:pPr>
      <w:r w:rsidRPr="00B112F1">
        <w:rPr>
          <w:rFonts w:ascii="Arial" w:hAnsi="Arial" w:cs="Arial"/>
          <w:sz w:val="24"/>
          <w:szCs w:val="24"/>
        </w:rPr>
        <w:t>All our employment and staff records are kept securely and confidentially.</w:t>
      </w:r>
    </w:p>
    <w:p w14:paraId="576DB85E" w14:textId="77777777" w:rsidR="00B20C38" w:rsidRDefault="00B20C38" w:rsidP="008769E2">
      <w:pPr>
        <w:ind w:right="-154"/>
        <w:rPr>
          <w:rFonts w:ascii="Arial" w:hAnsi="Arial" w:cs="Arial"/>
          <w:sz w:val="24"/>
          <w:szCs w:val="24"/>
        </w:rPr>
      </w:pPr>
      <w:r w:rsidRPr="00AF642E">
        <w:rPr>
          <w:rFonts w:ascii="Arial" w:hAnsi="Arial" w:cs="Arial"/>
          <w:sz w:val="24"/>
          <w:szCs w:val="24"/>
        </w:rPr>
        <w:t xml:space="preserve">We notify Ofsted of any change: </w:t>
      </w:r>
    </w:p>
    <w:p w14:paraId="2746DD58" w14:textId="77777777" w:rsidR="00B20C38" w:rsidRPr="008769E2" w:rsidRDefault="00B20C38" w:rsidP="008769E2">
      <w:pPr>
        <w:numPr>
          <w:ilvl w:val="0"/>
          <w:numId w:val="4"/>
        </w:numPr>
        <w:ind w:right="-514"/>
        <w:rPr>
          <w:rFonts w:ascii="Arial" w:hAnsi="Arial" w:cs="Arial"/>
          <w:b/>
          <w:sz w:val="24"/>
          <w:szCs w:val="24"/>
        </w:rPr>
      </w:pPr>
      <w:r>
        <w:rPr>
          <w:rFonts w:ascii="Arial" w:hAnsi="Arial" w:cs="Arial"/>
          <w:sz w:val="24"/>
          <w:szCs w:val="24"/>
        </w:rPr>
        <w:t>to the address of our premises</w:t>
      </w:r>
    </w:p>
    <w:p w14:paraId="64A641B9"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to the premises which may affect the space available to children and the quality of</w:t>
      </w:r>
      <w:r>
        <w:rPr>
          <w:rFonts w:ascii="Arial" w:hAnsi="Arial" w:cs="Arial"/>
          <w:sz w:val="24"/>
          <w:szCs w:val="24"/>
        </w:rPr>
        <w:t xml:space="preserve"> childcare available to them</w:t>
      </w:r>
    </w:p>
    <w:p w14:paraId="59343E5B"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our name and address and contact information</w:t>
      </w:r>
    </w:p>
    <w:p w14:paraId="44491554"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 xml:space="preserve">to the person managing the setting </w:t>
      </w:r>
    </w:p>
    <w:p w14:paraId="42C4236A" w14:textId="77777777" w:rsidR="00B20C38" w:rsidRPr="008769E2" w:rsidRDefault="00B20C38" w:rsidP="008769E2">
      <w:pPr>
        <w:numPr>
          <w:ilvl w:val="0"/>
          <w:numId w:val="4"/>
        </w:numPr>
        <w:ind w:right="-514"/>
        <w:rPr>
          <w:rFonts w:ascii="Arial" w:hAnsi="Arial" w:cs="Arial"/>
          <w:b/>
          <w:sz w:val="24"/>
          <w:szCs w:val="24"/>
        </w:rPr>
      </w:pPr>
      <w:r w:rsidRPr="00AF642E">
        <w:rPr>
          <w:rFonts w:ascii="Arial" w:hAnsi="Arial" w:cs="Arial"/>
          <w:sz w:val="24"/>
          <w:szCs w:val="24"/>
        </w:rPr>
        <w:t>any significant event which is likely to affect our suitability to look after children; o</w:t>
      </w:r>
      <w:r>
        <w:rPr>
          <w:rFonts w:ascii="Arial" w:hAnsi="Arial" w:cs="Arial"/>
          <w:sz w:val="24"/>
          <w:szCs w:val="24"/>
        </w:rPr>
        <w:t>r</w:t>
      </w:r>
      <w:r w:rsidRPr="00AF642E">
        <w:rPr>
          <w:rFonts w:ascii="Arial" w:hAnsi="Arial" w:cs="Arial"/>
          <w:sz w:val="24"/>
          <w:szCs w:val="24"/>
        </w:rPr>
        <w:t xml:space="preserve"> any other event as detailed in the Early Years Foundation Stage (EYFS)</w:t>
      </w:r>
    </w:p>
    <w:p w14:paraId="27AF3F07" w14:textId="77777777" w:rsidR="00E0227F" w:rsidRDefault="00E0227F" w:rsidP="009E3474">
      <w:pPr>
        <w:ind w:right="-514"/>
        <w:rPr>
          <w:rFonts w:ascii="Arial" w:hAnsi="Arial" w:cs="Arial"/>
          <w:b/>
          <w:sz w:val="24"/>
          <w:szCs w:val="24"/>
          <w:u w:val="single"/>
        </w:rPr>
      </w:pPr>
    </w:p>
    <w:p w14:paraId="798F628F" w14:textId="65848355" w:rsidR="00B20C38" w:rsidRDefault="00B20C38" w:rsidP="009E3474">
      <w:pPr>
        <w:ind w:right="-514"/>
        <w:rPr>
          <w:rFonts w:ascii="Arial" w:hAnsi="Arial" w:cs="Arial"/>
          <w:b/>
          <w:sz w:val="24"/>
          <w:szCs w:val="24"/>
          <w:u w:val="single"/>
        </w:rPr>
      </w:pPr>
      <w:r w:rsidRPr="00AA7E8A">
        <w:rPr>
          <w:rFonts w:ascii="Arial" w:hAnsi="Arial" w:cs="Arial"/>
          <w:b/>
          <w:sz w:val="24"/>
          <w:szCs w:val="24"/>
          <w:u w:val="single"/>
        </w:rPr>
        <w:lastRenderedPageBreak/>
        <w:t xml:space="preserve">Children’s Records </w:t>
      </w:r>
    </w:p>
    <w:p w14:paraId="0CC50BFA" w14:textId="77777777" w:rsidR="00B20C38" w:rsidRDefault="00B20C38" w:rsidP="00AA7E8A">
      <w:pPr>
        <w:ind w:left="424" w:right="-514"/>
        <w:rPr>
          <w:rFonts w:ascii="Arial" w:hAnsi="Arial" w:cs="Arial"/>
          <w:sz w:val="24"/>
          <w:szCs w:val="24"/>
        </w:rPr>
      </w:pPr>
    </w:p>
    <w:p w14:paraId="7E692B64" w14:textId="77777777" w:rsidR="00B20C38" w:rsidRPr="009E3474" w:rsidRDefault="00B20C38" w:rsidP="009E3474">
      <w:pPr>
        <w:ind w:right="-514"/>
        <w:rPr>
          <w:rFonts w:ascii="Arial" w:hAnsi="Arial" w:cs="Arial"/>
          <w:b/>
          <w:sz w:val="24"/>
          <w:szCs w:val="24"/>
          <w:u w:val="single"/>
        </w:rPr>
      </w:pPr>
      <w:r w:rsidRPr="009E3474">
        <w:rPr>
          <w:rFonts w:ascii="Arial" w:hAnsi="Arial" w:cs="Arial"/>
          <w:b/>
          <w:sz w:val="24"/>
          <w:szCs w:val="24"/>
          <w:u w:val="single"/>
        </w:rPr>
        <w:t>Procedures</w:t>
      </w:r>
    </w:p>
    <w:p w14:paraId="23B296AA" w14:textId="77777777" w:rsidR="00B20C38" w:rsidRDefault="00B20C38" w:rsidP="009E3474">
      <w:pPr>
        <w:ind w:right="-514"/>
        <w:rPr>
          <w:rFonts w:ascii="Arial" w:hAnsi="Arial" w:cs="Arial"/>
          <w:sz w:val="24"/>
          <w:szCs w:val="24"/>
        </w:rPr>
      </w:pPr>
      <w:r w:rsidRPr="00AF642E">
        <w:rPr>
          <w:rFonts w:ascii="Arial" w:hAnsi="Arial" w:cs="Arial"/>
          <w:sz w:val="24"/>
          <w:szCs w:val="24"/>
        </w:rPr>
        <w:t xml:space="preserve">If a child attends another setting, we establish a regular two-way flow of appropriate information with parents and other providers. Where appropriate, we will incorporate comments from other providers, as well as parents and carers into the child’s records. </w:t>
      </w:r>
    </w:p>
    <w:p w14:paraId="154AAAA3" w14:textId="77777777" w:rsidR="00B20C38" w:rsidRDefault="00B20C38" w:rsidP="009E3474">
      <w:pPr>
        <w:ind w:right="-514"/>
        <w:rPr>
          <w:rFonts w:ascii="Arial" w:hAnsi="Arial" w:cs="Arial"/>
          <w:sz w:val="24"/>
          <w:szCs w:val="24"/>
        </w:rPr>
      </w:pPr>
      <w:r w:rsidRPr="00AF642E">
        <w:rPr>
          <w:rFonts w:ascii="Arial" w:hAnsi="Arial" w:cs="Arial"/>
          <w:sz w:val="24"/>
          <w:szCs w:val="24"/>
        </w:rPr>
        <w:t>We keep two kinds of records on children attending our setting:</w:t>
      </w:r>
    </w:p>
    <w:p w14:paraId="6C80EF80" w14:textId="77777777" w:rsidR="00B20C38" w:rsidRPr="00D056C0" w:rsidRDefault="00B20C38" w:rsidP="00D056C0">
      <w:pPr>
        <w:numPr>
          <w:ilvl w:val="0"/>
          <w:numId w:val="5"/>
        </w:numPr>
        <w:ind w:right="-514"/>
        <w:rPr>
          <w:rFonts w:ascii="Arial" w:hAnsi="Arial" w:cs="Arial"/>
          <w:sz w:val="24"/>
          <w:szCs w:val="24"/>
        </w:rPr>
      </w:pPr>
      <w:r w:rsidRPr="00D056C0">
        <w:rPr>
          <w:rFonts w:ascii="Arial" w:hAnsi="Arial" w:cs="Arial"/>
          <w:b/>
          <w:sz w:val="24"/>
          <w:szCs w:val="24"/>
        </w:rPr>
        <w:t>Developmental Records</w:t>
      </w:r>
      <w:r w:rsidRPr="00D056C0">
        <w:rPr>
          <w:rFonts w:ascii="Arial" w:hAnsi="Arial" w:cs="Arial"/>
          <w:sz w:val="24"/>
          <w:szCs w:val="24"/>
        </w:rPr>
        <w:t xml:space="preserve"> </w:t>
      </w:r>
    </w:p>
    <w:p w14:paraId="2970FBDC" w14:textId="77777777" w:rsidR="00B20C38" w:rsidRDefault="00B20C38" w:rsidP="00D056C0">
      <w:pPr>
        <w:numPr>
          <w:ilvl w:val="0"/>
          <w:numId w:val="6"/>
        </w:numPr>
        <w:ind w:right="-514"/>
        <w:rPr>
          <w:rFonts w:ascii="Arial" w:hAnsi="Arial" w:cs="Arial"/>
          <w:sz w:val="24"/>
          <w:szCs w:val="24"/>
        </w:rPr>
      </w:pPr>
      <w:r w:rsidRPr="00AF642E">
        <w:rPr>
          <w:rFonts w:ascii="Arial" w:hAnsi="Arial" w:cs="Arial"/>
          <w:sz w:val="24"/>
          <w:szCs w:val="24"/>
        </w:rPr>
        <w:t xml:space="preserve">These include observations of children in the pre-school, photographs, video clips and samples of their work and summary developmental reports.  </w:t>
      </w:r>
    </w:p>
    <w:p w14:paraId="6E7AF239" w14:textId="3F8898DB" w:rsidR="00B20C38" w:rsidRDefault="00B20C38" w:rsidP="00D056C0">
      <w:pPr>
        <w:numPr>
          <w:ilvl w:val="0"/>
          <w:numId w:val="6"/>
        </w:numPr>
        <w:ind w:right="-514"/>
        <w:rPr>
          <w:rFonts w:ascii="Arial" w:hAnsi="Arial" w:cs="Arial"/>
          <w:sz w:val="24"/>
          <w:szCs w:val="24"/>
        </w:rPr>
      </w:pPr>
      <w:r w:rsidRPr="00AF642E">
        <w:rPr>
          <w:rFonts w:ascii="Arial" w:hAnsi="Arial" w:cs="Arial"/>
          <w:sz w:val="24"/>
          <w:szCs w:val="24"/>
        </w:rPr>
        <w:t xml:space="preserve">These are kept in </w:t>
      </w:r>
      <w:r>
        <w:rPr>
          <w:rFonts w:ascii="Arial" w:hAnsi="Arial" w:cs="Arial"/>
          <w:sz w:val="24"/>
          <w:szCs w:val="24"/>
        </w:rPr>
        <w:t xml:space="preserve">a locked filing </w:t>
      </w:r>
      <w:r w:rsidR="000F27FB">
        <w:rPr>
          <w:rFonts w:ascii="Arial" w:hAnsi="Arial" w:cs="Arial"/>
          <w:sz w:val="24"/>
          <w:szCs w:val="24"/>
        </w:rPr>
        <w:t>cabinet.</w:t>
      </w:r>
      <w:r>
        <w:rPr>
          <w:rFonts w:ascii="Arial" w:hAnsi="Arial" w:cs="Arial"/>
          <w:sz w:val="24"/>
          <w:szCs w:val="24"/>
        </w:rPr>
        <w:t xml:space="preserve"> </w:t>
      </w:r>
    </w:p>
    <w:p w14:paraId="7DAB6399" w14:textId="77777777" w:rsidR="00B20C38" w:rsidRDefault="00B20C38" w:rsidP="00D056C0">
      <w:pPr>
        <w:numPr>
          <w:ilvl w:val="0"/>
          <w:numId w:val="5"/>
        </w:numPr>
        <w:ind w:right="-514"/>
        <w:rPr>
          <w:rFonts w:ascii="Arial" w:hAnsi="Arial" w:cs="Arial"/>
          <w:sz w:val="24"/>
          <w:szCs w:val="24"/>
        </w:rPr>
      </w:pPr>
      <w:r w:rsidRPr="00D056C0">
        <w:rPr>
          <w:rFonts w:ascii="Arial" w:hAnsi="Arial" w:cs="Arial"/>
          <w:b/>
          <w:sz w:val="24"/>
          <w:szCs w:val="24"/>
        </w:rPr>
        <w:t>Personal Records</w:t>
      </w:r>
      <w:r w:rsidRPr="00AF642E">
        <w:rPr>
          <w:rFonts w:ascii="Arial" w:hAnsi="Arial" w:cs="Arial"/>
          <w:sz w:val="24"/>
          <w:szCs w:val="24"/>
        </w:rPr>
        <w:t xml:space="preserve">  </w:t>
      </w:r>
    </w:p>
    <w:p w14:paraId="3318DE31"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These include registration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14:paraId="5C10D025" w14:textId="7B9D2E08"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Child’s development, </w:t>
      </w:r>
      <w:r w:rsidR="00083912" w:rsidRPr="00AF642E">
        <w:rPr>
          <w:rFonts w:ascii="Arial" w:hAnsi="Arial" w:cs="Arial"/>
          <w:sz w:val="24"/>
          <w:szCs w:val="24"/>
        </w:rPr>
        <w:t>health,</w:t>
      </w:r>
      <w:r w:rsidRPr="00AF642E">
        <w:rPr>
          <w:rFonts w:ascii="Arial" w:hAnsi="Arial" w:cs="Arial"/>
          <w:sz w:val="24"/>
          <w:szCs w:val="24"/>
        </w:rPr>
        <w:t xml:space="preserve"> and well-being – including a summary of the child’s EYFS profile report.  Early Support – including any additional focussed intervention provided by our setting (</w:t>
      </w:r>
      <w:r w:rsidR="00083912" w:rsidRPr="00AF642E">
        <w:rPr>
          <w:rFonts w:ascii="Arial" w:hAnsi="Arial" w:cs="Arial"/>
          <w:sz w:val="24"/>
          <w:szCs w:val="24"/>
        </w:rPr>
        <w:t>e.g.,</w:t>
      </w:r>
      <w:r w:rsidRPr="00AF642E">
        <w:rPr>
          <w:rFonts w:ascii="Arial" w:hAnsi="Arial" w:cs="Arial"/>
          <w:sz w:val="24"/>
          <w:szCs w:val="24"/>
        </w:rPr>
        <w:t xml:space="preserve"> support for behaviour, language or development) </w:t>
      </w:r>
    </w:p>
    <w:p w14:paraId="0C0E0D30" w14:textId="7B79DCFD"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Welfare and child protection concerns – including records of all welfare and protection concerns, and our resulting action, </w:t>
      </w:r>
      <w:r w:rsidR="00083912" w:rsidRPr="00AF642E">
        <w:rPr>
          <w:rFonts w:ascii="Arial" w:hAnsi="Arial" w:cs="Arial"/>
          <w:sz w:val="24"/>
          <w:szCs w:val="24"/>
        </w:rPr>
        <w:t>meetings,</w:t>
      </w:r>
      <w:r w:rsidRPr="00AF642E">
        <w:rPr>
          <w:rFonts w:ascii="Arial" w:hAnsi="Arial" w:cs="Arial"/>
          <w:sz w:val="24"/>
          <w:szCs w:val="24"/>
        </w:rPr>
        <w:t xml:space="preserve"> and telephone conversations about the child an Education, Health and Care Plan and any information regarding a Looked After Child. </w:t>
      </w:r>
    </w:p>
    <w:p w14:paraId="121C9394" w14:textId="195A68CD"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 xml:space="preserve">Correspondence and Reports – including a copy of the child’s </w:t>
      </w:r>
      <w:r w:rsidR="00083912" w:rsidRPr="00AF642E">
        <w:rPr>
          <w:rFonts w:ascii="Arial" w:hAnsi="Arial" w:cs="Arial"/>
          <w:sz w:val="24"/>
          <w:szCs w:val="24"/>
        </w:rPr>
        <w:t>2-Year-Old</w:t>
      </w:r>
      <w:r w:rsidRPr="00AF642E">
        <w:rPr>
          <w:rFonts w:ascii="Arial" w:hAnsi="Arial" w:cs="Arial"/>
          <w:sz w:val="24"/>
          <w:szCs w:val="24"/>
        </w:rPr>
        <w:t xml:space="preserve"> Progress Check (as applicable), all letters and emails to and from other agencies and any confidential reports from other agencies. </w:t>
      </w:r>
    </w:p>
    <w:p w14:paraId="6D563D86"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These confidential records are</w:t>
      </w:r>
      <w:r>
        <w:rPr>
          <w:rFonts w:ascii="Arial" w:hAnsi="Arial" w:cs="Arial"/>
          <w:sz w:val="24"/>
          <w:szCs w:val="24"/>
        </w:rPr>
        <w:t xml:space="preserve"> stored in a lockable </w:t>
      </w:r>
      <w:r w:rsidRPr="00AF642E">
        <w:rPr>
          <w:rFonts w:ascii="Arial" w:hAnsi="Arial" w:cs="Arial"/>
          <w:sz w:val="24"/>
          <w:szCs w:val="24"/>
        </w:rPr>
        <w:t>cabinet, which is always locked</w:t>
      </w:r>
      <w:r>
        <w:rPr>
          <w:rFonts w:ascii="Arial" w:hAnsi="Arial" w:cs="Arial"/>
          <w:sz w:val="24"/>
          <w:szCs w:val="24"/>
        </w:rPr>
        <w:t xml:space="preserve"> at the end of the working day.</w:t>
      </w:r>
    </w:p>
    <w:p w14:paraId="208336B1"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We ensure that access to children’s files is restricted to those authorised to see them</w:t>
      </w:r>
      <w:r>
        <w:rPr>
          <w:rFonts w:ascii="Arial" w:hAnsi="Arial" w:cs="Arial"/>
          <w:sz w:val="24"/>
          <w:szCs w:val="24"/>
        </w:rPr>
        <w:t>,</w:t>
      </w:r>
      <w:r w:rsidRPr="00AF642E">
        <w:rPr>
          <w:rFonts w:ascii="Arial" w:hAnsi="Arial" w:cs="Arial"/>
          <w:sz w:val="24"/>
          <w:szCs w:val="24"/>
        </w:rPr>
        <w:t xml:space="preserve"> this being the Pre-School </w:t>
      </w:r>
      <w:r>
        <w:rPr>
          <w:rFonts w:ascii="Arial" w:hAnsi="Arial" w:cs="Arial"/>
          <w:sz w:val="24"/>
          <w:szCs w:val="24"/>
        </w:rPr>
        <w:t>Manager</w:t>
      </w:r>
      <w:r w:rsidRPr="00AF642E">
        <w:rPr>
          <w:rFonts w:ascii="Arial" w:hAnsi="Arial" w:cs="Arial"/>
          <w:sz w:val="24"/>
          <w:szCs w:val="24"/>
        </w:rPr>
        <w:t xml:space="preserve">, Deputy </w:t>
      </w:r>
      <w:r>
        <w:rPr>
          <w:rFonts w:ascii="Arial" w:hAnsi="Arial" w:cs="Arial"/>
          <w:sz w:val="24"/>
          <w:szCs w:val="24"/>
        </w:rPr>
        <w:t>Manager</w:t>
      </w:r>
      <w:r w:rsidRPr="00AF642E">
        <w:rPr>
          <w:rFonts w:ascii="Arial" w:hAnsi="Arial" w:cs="Arial"/>
          <w:sz w:val="24"/>
          <w:szCs w:val="24"/>
        </w:rPr>
        <w:t>, Designated Safeguarding Children Officer, SENCO, the child’s key person, or other staff as aut</w:t>
      </w:r>
      <w:r>
        <w:rPr>
          <w:rFonts w:ascii="Arial" w:hAnsi="Arial" w:cs="Arial"/>
          <w:sz w:val="24"/>
          <w:szCs w:val="24"/>
        </w:rPr>
        <w:t>horised by Pre-School Manager</w:t>
      </w:r>
      <w:r w:rsidRPr="00AF642E">
        <w:rPr>
          <w:rFonts w:ascii="Arial" w:hAnsi="Arial" w:cs="Arial"/>
          <w:sz w:val="24"/>
          <w:szCs w:val="24"/>
        </w:rPr>
        <w:t xml:space="preserve">. </w:t>
      </w:r>
    </w:p>
    <w:p w14:paraId="64D5E543" w14:textId="77777777" w:rsidR="00B20C38" w:rsidRDefault="00B20C38" w:rsidP="002B7B8C">
      <w:pPr>
        <w:ind w:right="-514"/>
        <w:rPr>
          <w:rFonts w:ascii="Arial" w:hAnsi="Arial" w:cs="Arial"/>
          <w:sz w:val="24"/>
          <w:szCs w:val="24"/>
        </w:rPr>
      </w:pPr>
    </w:p>
    <w:p w14:paraId="7CC927AF" w14:textId="77777777" w:rsidR="00B20C38" w:rsidRDefault="00B20C38" w:rsidP="002B7B8C">
      <w:pPr>
        <w:ind w:right="-514"/>
        <w:rPr>
          <w:rFonts w:ascii="Arial" w:hAnsi="Arial" w:cs="Arial"/>
          <w:sz w:val="24"/>
          <w:szCs w:val="24"/>
        </w:rPr>
      </w:pPr>
    </w:p>
    <w:p w14:paraId="4C045770" w14:textId="77777777" w:rsidR="00B20C38" w:rsidRDefault="00B20C38" w:rsidP="002B7B8C">
      <w:pPr>
        <w:ind w:right="-514"/>
        <w:rPr>
          <w:rFonts w:ascii="Arial" w:hAnsi="Arial" w:cs="Arial"/>
          <w:sz w:val="24"/>
          <w:szCs w:val="24"/>
        </w:rPr>
      </w:pPr>
    </w:p>
    <w:p w14:paraId="5D9B4F0F" w14:textId="070AC35F"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lastRenderedPageBreak/>
        <w:t xml:space="preserve">We may be required to hand children’s personal files to Ofsted as part of an inspection or investigation process; or to local authority staff conducting a S11 </w:t>
      </w:r>
      <w:r w:rsidR="00083912" w:rsidRPr="00AF642E">
        <w:rPr>
          <w:rFonts w:ascii="Arial" w:hAnsi="Arial" w:cs="Arial"/>
          <w:sz w:val="24"/>
          <w:szCs w:val="24"/>
        </w:rPr>
        <w:t>audit if</w:t>
      </w:r>
      <w:r w:rsidRPr="00AF642E">
        <w:rPr>
          <w:rFonts w:ascii="Arial" w:hAnsi="Arial" w:cs="Arial"/>
          <w:sz w:val="24"/>
          <w:szCs w:val="24"/>
        </w:rPr>
        <w:t xml:space="preserve"> authorisation is seen. We ensure that children’s personal files are not handed over to anyone else to look at.  Parents have access to the files and records of their own children, but do not have access to information about any other child. </w:t>
      </w:r>
    </w:p>
    <w:p w14:paraId="2A34D774" w14:textId="77777777" w:rsidR="00B20C38" w:rsidRDefault="00B20C38" w:rsidP="00D056C0">
      <w:pPr>
        <w:numPr>
          <w:ilvl w:val="0"/>
          <w:numId w:val="8"/>
        </w:numPr>
        <w:ind w:right="-514"/>
        <w:rPr>
          <w:rFonts w:ascii="Arial" w:hAnsi="Arial" w:cs="Arial"/>
          <w:sz w:val="24"/>
          <w:szCs w:val="24"/>
        </w:rPr>
      </w:pPr>
      <w:r w:rsidRPr="00AF642E">
        <w:rPr>
          <w:rFonts w:ascii="Arial" w:hAnsi="Arial" w:cs="Arial"/>
          <w:sz w:val="24"/>
          <w:szCs w:val="24"/>
        </w:rPr>
        <w:t>Our staff will not discuss personal information given by parents with other members of staff, except where it affects planning for the child's needs</w:t>
      </w:r>
      <w:r>
        <w:rPr>
          <w:rFonts w:ascii="Arial" w:hAnsi="Arial" w:cs="Arial"/>
          <w:sz w:val="24"/>
          <w:szCs w:val="24"/>
        </w:rPr>
        <w:t>.</w:t>
      </w:r>
      <w:r w:rsidRPr="00AF642E">
        <w:rPr>
          <w:rFonts w:ascii="Arial" w:hAnsi="Arial" w:cs="Arial"/>
          <w:sz w:val="24"/>
          <w:szCs w:val="24"/>
        </w:rPr>
        <w:t xml:space="preserve"> </w:t>
      </w:r>
    </w:p>
    <w:p w14:paraId="483A5149" w14:textId="77777777" w:rsidR="00B20C38" w:rsidRDefault="00B20C38" w:rsidP="007F6ADB">
      <w:pPr>
        <w:ind w:left="420" w:right="-514"/>
        <w:rPr>
          <w:rFonts w:ascii="Arial" w:hAnsi="Arial" w:cs="Arial"/>
          <w:sz w:val="24"/>
          <w:szCs w:val="24"/>
        </w:rPr>
      </w:pPr>
    </w:p>
    <w:p w14:paraId="004D36B0" w14:textId="77777777" w:rsidR="00B20C38" w:rsidRDefault="00B20C38" w:rsidP="002B7B8C">
      <w:pPr>
        <w:ind w:right="-514"/>
        <w:rPr>
          <w:rFonts w:ascii="Arial" w:hAnsi="Arial" w:cs="Arial"/>
          <w:sz w:val="24"/>
          <w:szCs w:val="24"/>
        </w:rPr>
      </w:pPr>
      <w:r w:rsidRPr="007F6ADB">
        <w:rPr>
          <w:rFonts w:ascii="Arial" w:hAnsi="Arial" w:cs="Arial"/>
          <w:b/>
          <w:sz w:val="24"/>
          <w:szCs w:val="24"/>
          <w:u w:val="single"/>
        </w:rPr>
        <w:t>Other Records</w:t>
      </w:r>
    </w:p>
    <w:p w14:paraId="2D37B742" w14:textId="77777777" w:rsidR="00B20C38" w:rsidRDefault="00B20C38" w:rsidP="007F6ADB">
      <w:pPr>
        <w:numPr>
          <w:ilvl w:val="0"/>
          <w:numId w:val="9"/>
        </w:numPr>
        <w:ind w:right="-514"/>
        <w:rPr>
          <w:rFonts w:ascii="Arial" w:hAnsi="Arial" w:cs="Arial"/>
          <w:sz w:val="24"/>
          <w:szCs w:val="24"/>
        </w:rPr>
      </w:pPr>
      <w:r w:rsidRPr="00AF642E">
        <w:rPr>
          <w:rFonts w:ascii="Arial" w:hAnsi="Arial" w:cs="Arial"/>
          <w:sz w:val="24"/>
          <w:szCs w:val="24"/>
        </w:rPr>
        <w:t>We keep a daily record of the names of the children we are caring for</w:t>
      </w:r>
      <w:r>
        <w:rPr>
          <w:rFonts w:ascii="Arial" w:hAnsi="Arial" w:cs="Arial"/>
          <w:sz w:val="24"/>
          <w:szCs w:val="24"/>
        </w:rPr>
        <w:t xml:space="preserve"> and </w:t>
      </w:r>
      <w:r w:rsidRPr="00AF642E">
        <w:rPr>
          <w:rFonts w:ascii="Arial" w:hAnsi="Arial" w:cs="Arial"/>
          <w:sz w:val="24"/>
          <w:szCs w:val="24"/>
        </w:rPr>
        <w:t xml:space="preserve">their hours of attendance. </w:t>
      </w:r>
    </w:p>
    <w:p w14:paraId="4D7E3718" w14:textId="77777777" w:rsidR="00B20C38" w:rsidRDefault="00B20C38" w:rsidP="007F6ADB">
      <w:pPr>
        <w:numPr>
          <w:ilvl w:val="0"/>
          <w:numId w:val="9"/>
        </w:numPr>
        <w:ind w:right="-514"/>
        <w:rPr>
          <w:rFonts w:ascii="Arial" w:hAnsi="Arial" w:cs="Arial"/>
          <w:sz w:val="24"/>
          <w:szCs w:val="24"/>
        </w:rPr>
      </w:pPr>
      <w:r w:rsidRPr="00AF642E">
        <w:rPr>
          <w:rFonts w:ascii="Arial" w:hAnsi="Arial" w:cs="Arial"/>
          <w:sz w:val="24"/>
          <w:szCs w:val="24"/>
        </w:rPr>
        <w:t xml:space="preserve">Issues to do with the employment of staff, whether paid or unpaid, remain confidential to the people directly involved with making personnel decisions. </w:t>
      </w:r>
    </w:p>
    <w:p w14:paraId="7E146CF4" w14:textId="77777777" w:rsidR="00B20C38" w:rsidRDefault="00B20C38" w:rsidP="000636DD">
      <w:pPr>
        <w:ind w:left="424" w:right="-514"/>
        <w:rPr>
          <w:rFonts w:ascii="Arial" w:hAnsi="Arial" w:cs="Arial"/>
          <w:sz w:val="24"/>
          <w:szCs w:val="24"/>
        </w:rPr>
      </w:pPr>
    </w:p>
    <w:p w14:paraId="70A4D9A7" w14:textId="77777777" w:rsidR="00B20C38" w:rsidRPr="000636DD" w:rsidRDefault="00B20C38" w:rsidP="000636DD">
      <w:pPr>
        <w:ind w:right="-514"/>
        <w:rPr>
          <w:rFonts w:ascii="Arial" w:hAnsi="Arial" w:cs="Arial"/>
          <w:b/>
          <w:sz w:val="24"/>
          <w:szCs w:val="24"/>
          <w:u w:val="single"/>
        </w:rPr>
      </w:pPr>
      <w:r w:rsidRPr="000636DD">
        <w:rPr>
          <w:rFonts w:ascii="Arial" w:hAnsi="Arial" w:cs="Arial"/>
          <w:b/>
          <w:sz w:val="24"/>
          <w:szCs w:val="24"/>
          <w:u w:val="single"/>
        </w:rPr>
        <w:t xml:space="preserve">Retention period of records </w:t>
      </w:r>
    </w:p>
    <w:p w14:paraId="7F3ED62C" w14:textId="77777777" w:rsidR="00B20C38" w:rsidRDefault="00B20C38" w:rsidP="000636DD">
      <w:pPr>
        <w:ind w:left="424" w:right="-514"/>
        <w:rPr>
          <w:rFonts w:ascii="Arial" w:hAnsi="Arial" w:cs="Arial"/>
          <w:sz w:val="24"/>
          <w:szCs w:val="24"/>
        </w:rPr>
      </w:pPr>
      <w:r>
        <w:rPr>
          <w:rFonts w:ascii="Arial" w:hAnsi="Arial" w:cs="Arial"/>
          <w:sz w:val="24"/>
          <w:szCs w:val="24"/>
        </w:rPr>
        <w:t xml:space="preserve">We will adhere to the </w:t>
      </w:r>
      <w:r w:rsidRPr="00AF642E">
        <w:rPr>
          <w:rFonts w:ascii="Arial" w:hAnsi="Arial" w:cs="Arial"/>
          <w:sz w:val="24"/>
          <w:szCs w:val="24"/>
        </w:rPr>
        <w:t>legal requirements on retention periods for records and as per the advice given by the Pre-School Learning Alliance. In addition, we will endeavour to follow the recommended guideline</w:t>
      </w:r>
      <w:r>
        <w:rPr>
          <w:rFonts w:ascii="Arial" w:hAnsi="Arial" w:cs="Arial"/>
          <w:sz w:val="24"/>
          <w:szCs w:val="24"/>
        </w:rPr>
        <w:t xml:space="preserve">s where possible and practical. </w:t>
      </w:r>
    </w:p>
    <w:p w14:paraId="28AB5597" w14:textId="77777777" w:rsidR="00B20C38" w:rsidRPr="00AF642E" w:rsidRDefault="00B20C38" w:rsidP="0074542B">
      <w:pPr>
        <w:rPr>
          <w:rFonts w:ascii="Arial" w:hAnsi="Arial" w:cs="Arial"/>
          <w:b/>
          <w:sz w:val="24"/>
          <w:szCs w:val="24"/>
        </w:rPr>
      </w:pPr>
    </w:p>
    <w:p w14:paraId="4FFF4238" w14:textId="77777777" w:rsidR="00B20C38" w:rsidRDefault="00B20C38" w:rsidP="0074542B">
      <w:pPr>
        <w:rPr>
          <w:rFonts w:ascii="Arial" w:hAnsi="Arial" w:cs="Arial"/>
          <w:b/>
          <w:sz w:val="24"/>
          <w:szCs w:val="24"/>
        </w:rPr>
      </w:pPr>
    </w:p>
    <w:p w14:paraId="0E9C394F" w14:textId="77777777" w:rsidR="00B20C38" w:rsidRDefault="00B20C38" w:rsidP="0074542B">
      <w:pPr>
        <w:rPr>
          <w:rFonts w:ascii="Arial" w:hAnsi="Arial" w:cs="Arial"/>
          <w:b/>
          <w:sz w:val="24"/>
          <w:szCs w:val="24"/>
        </w:rPr>
      </w:pPr>
    </w:p>
    <w:p w14:paraId="1A4F52CF" w14:textId="77777777" w:rsidR="00B20C38" w:rsidRDefault="00B20C38" w:rsidP="0074542B">
      <w:pPr>
        <w:rPr>
          <w:rFonts w:ascii="Arial" w:hAnsi="Arial" w:cs="Arial"/>
          <w:b/>
          <w:sz w:val="24"/>
          <w:szCs w:val="24"/>
        </w:rPr>
      </w:pPr>
    </w:p>
    <w:p w14:paraId="70289122" w14:textId="30BC60E8" w:rsidR="00B20C38" w:rsidRPr="00E650DC" w:rsidRDefault="00B20C38" w:rsidP="000636DD">
      <w:pPr>
        <w:rPr>
          <w:rFonts w:ascii="Arial" w:hAnsi="Arial" w:cs="Arial"/>
          <w:sz w:val="24"/>
          <w:szCs w:val="24"/>
        </w:rPr>
      </w:pPr>
      <w:r w:rsidRPr="00E650DC">
        <w:rPr>
          <w:rFonts w:ascii="Arial" w:hAnsi="Arial" w:cs="Arial"/>
          <w:sz w:val="24"/>
          <w:szCs w:val="24"/>
        </w:rPr>
        <w:t>This policy was adopted at a meeting of the pre-school held on</w:t>
      </w:r>
      <w:r>
        <w:rPr>
          <w:rFonts w:ascii="Arial" w:hAnsi="Arial" w:cs="Arial"/>
          <w:sz w:val="24"/>
          <w:szCs w:val="24"/>
        </w:rPr>
        <w:t xml:space="preserve"> </w:t>
      </w:r>
      <w:r w:rsidR="000F27FB">
        <w:rPr>
          <w:rFonts w:ascii="Arial" w:hAnsi="Arial" w:cs="Arial"/>
          <w:sz w:val="24"/>
          <w:szCs w:val="24"/>
        </w:rPr>
        <w:t>1</w:t>
      </w:r>
      <w:r w:rsidR="000F27FB" w:rsidRPr="00E650DC">
        <w:rPr>
          <w:rFonts w:ascii="Arial" w:hAnsi="Arial" w:cs="Arial"/>
          <w:sz w:val="24"/>
          <w:szCs w:val="24"/>
        </w:rPr>
        <w:t>5.05.18.</w:t>
      </w:r>
    </w:p>
    <w:p w14:paraId="5F54BF8F" w14:textId="77777777" w:rsidR="00B20C38" w:rsidRPr="000636DD" w:rsidRDefault="00B20C38" w:rsidP="000636DD">
      <w:pPr>
        <w:rPr>
          <w:rFonts w:ascii="Script MT Bold" w:hAnsi="Script MT Bold" w:cs="Arial"/>
          <w:sz w:val="36"/>
          <w:szCs w:val="36"/>
        </w:rPr>
      </w:pPr>
      <w:r w:rsidRPr="00E650DC">
        <w:rPr>
          <w:rFonts w:ascii="Arial" w:hAnsi="Arial" w:cs="Arial"/>
          <w:sz w:val="24"/>
          <w:szCs w:val="24"/>
        </w:rPr>
        <w:t>Signed on behalf of the pre-school</w:t>
      </w:r>
      <w:r>
        <w:rPr>
          <w:rFonts w:ascii="Arial" w:hAnsi="Arial" w:cs="Arial"/>
          <w:sz w:val="24"/>
          <w:szCs w:val="24"/>
        </w:rPr>
        <w:t xml:space="preserve">  </w:t>
      </w:r>
      <w:r w:rsidRPr="00E650DC">
        <w:rPr>
          <w:rFonts w:ascii="Arial" w:hAnsi="Arial" w:cs="Arial"/>
          <w:sz w:val="24"/>
          <w:szCs w:val="24"/>
        </w:rPr>
        <w:t xml:space="preserve"> </w:t>
      </w:r>
      <w:r w:rsidRPr="000636DD">
        <w:rPr>
          <w:rFonts w:ascii="Script MT Bold" w:hAnsi="Script MT Bold" w:cs="Arial"/>
          <w:sz w:val="36"/>
          <w:szCs w:val="36"/>
        </w:rPr>
        <w:t>Gary Cox</w:t>
      </w:r>
    </w:p>
    <w:p w14:paraId="5145B4AE" w14:textId="77777777" w:rsidR="00B20C38" w:rsidRPr="00E650DC" w:rsidRDefault="00B20C38" w:rsidP="000636DD">
      <w:pPr>
        <w:rPr>
          <w:rFonts w:ascii="Lucida Handwriting" w:hAnsi="Lucida Handwriting" w:cs="Arial"/>
          <w:sz w:val="24"/>
          <w:szCs w:val="24"/>
          <w:u w:val="single"/>
        </w:rPr>
      </w:pPr>
    </w:p>
    <w:p w14:paraId="7A3147FB" w14:textId="2F33B73C" w:rsidR="00B20C38" w:rsidRPr="00E650DC" w:rsidRDefault="00B20C38" w:rsidP="000636DD">
      <w:pPr>
        <w:rPr>
          <w:rFonts w:ascii="Arial" w:hAnsi="Arial" w:cs="Arial"/>
        </w:rPr>
      </w:pPr>
      <w:r w:rsidRPr="00E650DC">
        <w:rPr>
          <w:rFonts w:ascii="Arial" w:hAnsi="Arial" w:cs="Arial"/>
        </w:rPr>
        <w:t>Reviewed 04.04.18</w:t>
      </w:r>
      <w:r>
        <w:rPr>
          <w:rFonts w:ascii="Arial" w:hAnsi="Arial" w:cs="Arial"/>
        </w:rPr>
        <w:t>, 08.08.19</w:t>
      </w:r>
      <w:r w:rsidR="008D3C6D">
        <w:rPr>
          <w:rFonts w:ascii="Arial" w:hAnsi="Arial" w:cs="Arial"/>
        </w:rPr>
        <w:t>, 19.07.20</w:t>
      </w:r>
      <w:r w:rsidR="004156DD">
        <w:rPr>
          <w:rFonts w:ascii="Arial" w:hAnsi="Arial" w:cs="Arial"/>
        </w:rPr>
        <w:t>, 08.08.21</w:t>
      </w:r>
      <w:r w:rsidR="00083912">
        <w:rPr>
          <w:rFonts w:ascii="Arial" w:hAnsi="Arial" w:cs="Arial"/>
        </w:rPr>
        <w:t>, 17.08.22</w:t>
      </w:r>
      <w:r w:rsidR="000F27FB">
        <w:rPr>
          <w:rFonts w:ascii="Arial" w:hAnsi="Arial" w:cs="Arial"/>
        </w:rPr>
        <w:t>, 15.08.23</w:t>
      </w:r>
      <w:r w:rsidR="00E0227F">
        <w:rPr>
          <w:rFonts w:ascii="Arial" w:hAnsi="Arial" w:cs="Arial"/>
        </w:rPr>
        <w:t>, 05.08.24</w:t>
      </w:r>
    </w:p>
    <w:p w14:paraId="4FA3610B" w14:textId="77777777" w:rsidR="00B20C38" w:rsidRPr="00E650DC" w:rsidRDefault="00B20C38" w:rsidP="000636DD">
      <w:pPr>
        <w:rPr>
          <w:rFonts w:ascii="Arial" w:hAnsi="Arial" w:cs="Arial"/>
          <w:sz w:val="24"/>
          <w:szCs w:val="24"/>
        </w:rPr>
      </w:pPr>
    </w:p>
    <w:p w14:paraId="49CEBC63" w14:textId="77777777" w:rsidR="00B20C38" w:rsidRDefault="00B20C38" w:rsidP="000636DD">
      <w:pPr>
        <w:rPr>
          <w:rFonts w:ascii="Arial" w:hAnsi="Arial" w:cs="Arial"/>
          <w:b/>
          <w:sz w:val="24"/>
          <w:szCs w:val="24"/>
        </w:rPr>
      </w:pPr>
    </w:p>
    <w:p w14:paraId="1B1DF031" w14:textId="77777777" w:rsidR="00B20C38" w:rsidRDefault="00B20C38" w:rsidP="0074542B">
      <w:pPr>
        <w:rPr>
          <w:rFonts w:ascii="Arial" w:hAnsi="Arial" w:cs="Arial"/>
          <w:b/>
          <w:sz w:val="24"/>
          <w:szCs w:val="24"/>
        </w:rPr>
      </w:pPr>
    </w:p>
    <w:p w14:paraId="6694538D" w14:textId="77777777" w:rsidR="00B20C38" w:rsidRDefault="00B20C38" w:rsidP="0074542B">
      <w:pPr>
        <w:rPr>
          <w:rFonts w:ascii="Arial" w:hAnsi="Arial" w:cs="Arial"/>
          <w:b/>
          <w:sz w:val="24"/>
          <w:szCs w:val="24"/>
        </w:rPr>
      </w:pPr>
    </w:p>
    <w:p w14:paraId="63563A90" w14:textId="77777777" w:rsidR="00B20C38" w:rsidRDefault="00B20C38" w:rsidP="0074542B">
      <w:pPr>
        <w:rPr>
          <w:rFonts w:ascii="Arial" w:hAnsi="Arial" w:cs="Arial"/>
          <w:b/>
          <w:sz w:val="24"/>
          <w:szCs w:val="24"/>
        </w:rPr>
      </w:pPr>
    </w:p>
    <w:p w14:paraId="7E118731" w14:textId="77777777" w:rsidR="00B20C38" w:rsidRDefault="00B20C38" w:rsidP="0074542B">
      <w:pPr>
        <w:rPr>
          <w:rFonts w:ascii="Arial" w:hAnsi="Arial" w:cs="Arial"/>
          <w:b/>
          <w:sz w:val="24"/>
          <w:szCs w:val="24"/>
        </w:rPr>
      </w:pPr>
    </w:p>
    <w:p w14:paraId="017C5DB0" w14:textId="77777777" w:rsidR="00B20C38" w:rsidRDefault="00B20C38" w:rsidP="0074542B">
      <w:pPr>
        <w:rPr>
          <w:rFonts w:ascii="Arial" w:hAnsi="Arial" w:cs="Arial"/>
          <w:b/>
          <w:sz w:val="24"/>
          <w:szCs w:val="24"/>
        </w:rPr>
      </w:pPr>
    </w:p>
    <w:p w14:paraId="1B22D838" w14:textId="77777777" w:rsidR="00B20C38" w:rsidRDefault="00B20C38" w:rsidP="0074542B">
      <w:pPr>
        <w:rPr>
          <w:rFonts w:ascii="Arial" w:hAnsi="Arial" w:cs="Arial"/>
          <w:b/>
          <w:sz w:val="24"/>
          <w:szCs w:val="24"/>
        </w:rPr>
      </w:pPr>
    </w:p>
    <w:p w14:paraId="22CDA76D" w14:textId="77777777" w:rsidR="00B20C38" w:rsidRDefault="00B20C38" w:rsidP="0074542B">
      <w:pPr>
        <w:rPr>
          <w:rFonts w:ascii="Arial" w:hAnsi="Arial" w:cs="Arial"/>
          <w:b/>
          <w:sz w:val="24"/>
          <w:szCs w:val="24"/>
        </w:rPr>
      </w:pPr>
    </w:p>
    <w:p w14:paraId="469CBFBA" w14:textId="77777777" w:rsidR="00B20C38" w:rsidRDefault="00B20C38" w:rsidP="0074542B">
      <w:pPr>
        <w:rPr>
          <w:rFonts w:ascii="Arial" w:hAnsi="Arial" w:cs="Arial"/>
          <w:b/>
          <w:sz w:val="24"/>
          <w:szCs w:val="24"/>
        </w:rPr>
      </w:pPr>
    </w:p>
    <w:p w14:paraId="06740A78" w14:textId="77777777" w:rsidR="00B20C38" w:rsidRDefault="00B20C38" w:rsidP="0074542B">
      <w:pPr>
        <w:rPr>
          <w:rFonts w:ascii="Arial" w:hAnsi="Arial" w:cs="Arial"/>
          <w:b/>
          <w:sz w:val="24"/>
          <w:szCs w:val="24"/>
        </w:rPr>
      </w:pPr>
    </w:p>
    <w:p w14:paraId="2CC248C1" w14:textId="77777777" w:rsidR="00B20C38" w:rsidRDefault="00B20C38" w:rsidP="0074542B">
      <w:pPr>
        <w:rPr>
          <w:rFonts w:ascii="Arial" w:hAnsi="Arial" w:cs="Arial"/>
          <w:b/>
          <w:sz w:val="24"/>
          <w:szCs w:val="24"/>
        </w:rPr>
      </w:pPr>
    </w:p>
    <w:p w14:paraId="346DDF91" w14:textId="77777777" w:rsidR="00B20C38" w:rsidRDefault="00B20C38" w:rsidP="0074542B">
      <w:pPr>
        <w:rPr>
          <w:rFonts w:ascii="Arial" w:hAnsi="Arial" w:cs="Arial"/>
          <w:b/>
          <w:sz w:val="24"/>
          <w:szCs w:val="24"/>
        </w:rPr>
      </w:pPr>
    </w:p>
    <w:p w14:paraId="76269424" w14:textId="77777777" w:rsidR="00B20C38" w:rsidRDefault="00B20C38" w:rsidP="0074542B">
      <w:pPr>
        <w:rPr>
          <w:rFonts w:ascii="Arial" w:hAnsi="Arial" w:cs="Arial"/>
          <w:b/>
          <w:sz w:val="24"/>
          <w:szCs w:val="24"/>
        </w:rPr>
      </w:pPr>
    </w:p>
    <w:p w14:paraId="410E1A72" w14:textId="77777777" w:rsidR="00B20C38" w:rsidRDefault="00B20C38" w:rsidP="0074542B">
      <w:pPr>
        <w:rPr>
          <w:rFonts w:ascii="Arial" w:hAnsi="Arial" w:cs="Arial"/>
          <w:b/>
          <w:sz w:val="24"/>
          <w:szCs w:val="24"/>
        </w:rPr>
      </w:pPr>
    </w:p>
    <w:p w14:paraId="55195A82" w14:textId="77777777" w:rsidR="00B20C38" w:rsidRDefault="00B20C38" w:rsidP="0074542B">
      <w:pPr>
        <w:rPr>
          <w:rFonts w:ascii="Arial" w:hAnsi="Arial" w:cs="Arial"/>
          <w:b/>
          <w:sz w:val="24"/>
          <w:szCs w:val="24"/>
        </w:rPr>
      </w:pPr>
    </w:p>
    <w:p w14:paraId="48B217ED" w14:textId="77777777" w:rsidR="00B20C38" w:rsidRDefault="00B20C38" w:rsidP="0074542B">
      <w:pPr>
        <w:rPr>
          <w:rFonts w:ascii="Arial" w:hAnsi="Arial" w:cs="Arial"/>
          <w:b/>
          <w:sz w:val="24"/>
          <w:szCs w:val="24"/>
        </w:rPr>
      </w:pPr>
    </w:p>
    <w:p w14:paraId="734CABBF" w14:textId="77777777" w:rsidR="00B20C38" w:rsidRDefault="00B20C38" w:rsidP="0074542B">
      <w:pPr>
        <w:rPr>
          <w:rFonts w:ascii="Arial" w:hAnsi="Arial" w:cs="Arial"/>
          <w:b/>
          <w:sz w:val="24"/>
          <w:szCs w:val="24"/>
        </w:rPr>
      </w:pPr>
    </w:p>
    <w:p w14:paraId="5F65B79E" w14:textId="77777777" w:rsidR="00B20C38" w:rsidRDefault="00B20C38" w:rsidP="0074542B">
      <w:pPr>
        <w:rPr>
          <w:rFonts w:ascii="Arial" w:hAnsi="Arial" w:cs="Arial"/>
          <w:b/>
          <w:sz w:val="24"/>
          <w:szCs w:val="24"/>
        </w:rPr>
      </w:pPr>
    </w:p>
    <w:p w14:paraId="5C4224B4" w14:textId="77777777" w:rsidR="00B20C38" w:rsidRDefault="00B20C38" w:rsidP="0074542B">
      <w:pPr>
        <w:rPr>
          <w:rFonts w:ascii="Arial" w:hAnsi="Arial" w:cs="Arial"/>
          <w:b/>
          <w:sz w:val="24"/>
          <w:szCs w:val="24"/>
        </w:rPr>
      </w:pPr>
    </w:p>
    <w:p w14:paraId="7086F457" w14:textId="77777777" w:rsidR="00B20C38" w:rsidRDefault="00B20C38" w:rsidP="0074542B">
      <w:pPr>
        <w:rPr>
          <w:rFonts w:ascii="Arial" w:hAnsi="Arial" w:cs="Arial"/>
          <w:b/>
          <w:sz w:val="24"/>
          <w:szCs w:val="24"/>
        </w:rPr>
      </w:pPr>
    </w:p>
    <w:p w14:paraId="04589D7A" w14:textId="77777777" w:rsidR="00B20C38" w:rsidRDefault="00B20C38" w:rsidP="0074542B">
      <w:pPr>
        <w:rPr>
          <w:rFonts w:ascii="Arial" w:hAnsi="Arial" w:cs="Arial"/>
          <w:b/>
          <w:sz w:val="24"/>
          <w:szCs w:val="24"/>
        </w:rPr>
      </w:pPr>
    </w:p>
    <w:p w14:paraId="569E0C23" w14:textId="77777777" w:rsidR="00B20C38" w:rsidRDefault="00B20C38" w:rsidP="0074542B">
      <w:pPr>
        <w:rPr>
          <w:rFonts w:ascii="Arial" w:hAnsi="Arial" w:cs="Arial"/>
          <w:b/>
          <w:sz w:val="24"/>
          <w:szCs w:val="24"/>
        </w:rPr>
      </w:pPr>
    </w:p>
    <w:p w14:paraId="08448B1C" w14:textId="77777777" w:rsidR="00B20C38" w:rsidRDefault="00B20C38" w:rsidP="0074542B">
      <w:pPr>
        <w:rPr>
          <w:rFonts w:ascii="Arial" w:hAnsi="Arial" w:cs="Arial"/>
          <w:b/>
          <w:sz w:val="24"/>
          <w:szCs w:val="24"/>
        </w:rPr>
      </w:pPr>
    </w:p>
    <w:p w14:paraId="48997655" w14:textId="77777777" w:rsidR="00B20C38" w:rsidRDefault="00B20C38" w:rsidP="0074542B">
      <w:pPr>
        <w:rPr>
          <w:rFonts w:ascii="Arial" w:hAnsi="Arial" w:cs="Arial"/>
          <w:b/>
          <w:sz w:val="24"/>
          <w:szCs w:val="24"/>
        </w:rPr>
      </w:pPr>
    </w:p>
    <w:p w14:paraId="425D6775" w14:textId="77777777" w:rsidR="00B20C38" w:rsidRDefault="00B20C38" w:rsidP="0074542B">
      <w:pPr>
        <w:rPr>
          <w:rFonts w:ascii="Arial" w:hAnsi="Arial" w:cs="Arial"/>
          <w:b/>
          <w:sz w:val="24"/>
          <w:szCs w:val="24"/>
        </w:rPr>
      </w:pPr>
    </w:p>
    <w:p w14:paraId="1456BF69" w14:textId="77777777" w:rsidR="00B20C38" w:rsidRDefault="00B20C38" w:rsidP="0074542B">
      <w:pPr>
        <w:rPr>
          <w:rFonts w:ascii="Arial" w:hAnsi="Arial" w:cs="Arial"/>
          <w:b/>
          <w:sz w:val="24"/>
          <w:szCs w:val="24"/>
        </w:rPr>
      </w:pPr>
    </w:p>
    <w:p w14:paraId="5EF9D2B2" w14:textId="77777777" w:rsidR="00B20C38" w:rsidRDefault="00B20C38" w:rsidP="0074542B">
      <w:pPr>
        <w:rPr>
          <w:rFonts w:ascii="Arial" w:hAnsi="Arial" w:cs="Arial"/>
          <w:b/>
          <w:sz w:val="24"/>
          <w:szCs w:val="24"/>
        </w:rPr>
      </w:pPr>
    </w:p>
    <w:p w14:paraId="3114CF4E" w14:textId="77777777" w:rsidR="00B20C38" w:rsidRPr="00E650DC" w:rsidRDefault="00B20C38" w:rsidP="008211F9">
      <w:pPr>
        <w:rPr>
          <w:rFonts w:ascii="Arial" w:hAnsi="Arial" w:cs="Arial"/>
          <w:sz w:val="24"/>
          <w:szCs w:val="24"/>
        </w:rPr>
      </w:pPr>
    </w:p>
    <w:p w14:paraId="0661B89C" w14:textId="77777777" w:rsidR="00B20C38" w:rsidRPr="00E650DC" w:rsidRDefault="00B20C38" w:rsidP="008211F9">
      <w:pPr>
        <w:rPr>
          <w:rFonts w:ascii="Arial" w:hAnsi="Arial" w:cs="Arial"/>
          <w:sz w:val="24"/>
          <w:szCs w:val="24"/>
        </w:rPr>
      </w:pPr>
    </w:p>
    <w:p w14:paraId="6DF3E0E8" w14:textId="77777777" w:rsidR="00B20C38" w:rsidRPr="00E650DC" w:rsidRDefault="00B20C38" w:rsidP="008211F9">
      <w:pPr>
        <w:rPr>
          <w:rFonts w:ascii="Arial" w:hAnsi="Arial" w:cs="Arial"/>
          <w:sz w:val="24"/>
          <w:szCs w:val="24"/>
        </w:rPr>
      </w:pPr>
    </w:p>
    <w:p w14:paraId="400812E0" w14:textId="77777777" w:rsidR="00B20C38" w:rsidRPr="0074542B" w:rsidRDefault="00B20C38" w:rsidP="0074542B">
      <w:pPr>
        <w:rPr>
          <w:rFonts w:ascii="Arial" w:hAnsi="Arial" w:cs="Arial"/>
          <w:b/>
          <w:sz w:val="24"/>
          <w:szCs w:val="24"/>
        </w:rPr>
      </w:pPr>
    </w:p>
    <w:sectPr w:rsidR="00B20C38" w:rsidRPr="0074542B" w:rsidSect="008C0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8DA"/>
    <w:multiLevelType w:val="multilevel"/>
    <w:tmpl w:val="D62E3F86"/>
    <w:lvl w:ilvl="0">
      <w:start w:val="1"/>
      <w:numFmt w:val="decimal"/>
      <w:lvlText w:val="%1."/>
      <w:lvlJc w:val="left"/>
      <w:pPr>
        <w:tabs>
          <w:tab w:val="num" w:pos="420"/>
        </w:tabs>
        <w:ind w:left="420" w:hanging="360"/>
      </w:pPr>
      <w:rPr>
        <w:rFonts w:cs="Times New Roman" w:hint="default"/>
        <w:b/>
        <w:u w:val="single"/>
      </w:rPr>
    </w:lvl>
    <w:lvl w:ilvl="1">
      <w:start w:val="1"/>
      <w:numFmt w:val="bullet"/>
      <w:lvlText w:val=""/>
      <w:lvlJc w:val="left"/>
      <w:pPr>
        <w:tabs>
          <w:tab w:val="num" w:pos="1140"/>
        </w:tabs>
        <w:ind w:left="1140" w:hanging="360"/>
      </w:pPr>
      <w:rPr>
        <w:rFonts w:ascii="Symbol" w:hAnsi="Symbol" w:hint="default"/>
        <w:b/>
        <w:u w:val="single"/>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 w15:restartNumberingAfterBreak="0">
    <w:nsid w:val="0EFD26EE"/>
    <w:multiLevelType w:val="hybridMultilevel"/>
    <w:tmpl w:val="3D483F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0071B8F"/>
    <w:multiLevelType w:val="hybridMultilevel"/>
    <w:tmpl w:val="D97E7826"/>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14D4479D"/>
    <w:multiLevelType w:val="hybridMultilevel"/>
    <w:tmpl w:val="4D3427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929A7"/>
    <w:multiLevelType w:val="hybridMultilevel"/>
    <w:tmpl w:val="352C65DC"/>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3337086D"/>
    <w:multiLevelType w:val="hybridMultilevel"/>
    <w:tmpl w:val="B93A6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454C9E"/>
    <w:multiLevelType w:val="hybridMultilevel"/>
    <w:tmpl w:val="18E45CB2"/>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4E252718"/>
    <w:multiLevelType w:val="hybridMultilevel"/>
    <w:tmpl w:val="FE3E27E8"/>
    <w:lvl w:ilvl="0" w:tplc="52F859B4">
      <w:start w:val="1"/>
      <w:numFmt w:val="decimal"/>
      <w:lvlText w:val="%1."/>
      <w:lvlJc w:val="left"/>
      <w:pPr>
        <w:tabs>
          <w:tab w:val="num" w:pos="420"/>
        </w:tabs>
        <w:ind w:left="420" w:hanging="360"/>
      </w:pPr>
      <w:rPr>
        <w:rFonts w:cs="Times New Roman" w:hint="default"/>
        <w:b/>
        <w:u w:val="none"/>
      </w:rPr>
    </w:lvl>
    <w:lvl w:ilvl="1" w:tplc="08090001">
      <w:start w:val="1"/>
      <w:numFmt w:val="bullet"/>
      <w:lvlText w:val=""/>
      <w:lvlJc w:val="left"/>
      <w:pPr>
        <w:tabs>
          <w:tab w:val="num" w:pos="1140"/>
        </w:tabs>
        <w:ind w:left="1140" w:hanging="360"/>
      </w:pPr>
      <w:rPr>
        <w:rFonts w:ascii="Symbol" w:hAnsi="Symbol" w:hint="default"/>
        <w:b/>
        <w:u w:val="single"/>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700C470C"/>
    <w:multiLevelType w:val="hybridMultilevel"/>
    <w:tmpl w:val="B696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897824">
    <w:abstractNumId w:val="8"/>
  </w:num>
  <w:num w:numId="2" w16cid:durableId="1472677599">
    <w:abstractNumId w:val="2"/>
  </w:num>
  <w:num w:numId="3" w16cid:durableId="598414951">
    <w:abstractNumId w:val="3"/>
  </w:num>
  <w:num w:numId="4" w16cid:durableId="770856487">
    <w:abstractNumId w:val="6"/>
  </w:num>
  <w:num w:numId="5" w16cid:durableId="107087352">
    <w:abstractNumId w:val="7"/>
  </w:num>
  <w:num w:numId="6" w16cid:durableId="1688288627">
    <w:abstractNumId w:val="5"/>
  </w:num>
  <w:num w:numId="7" w16cid:durableId="2145148983">
    <w:abstractNumId w:val="0"/>
  </w:num>
  <w:num w:numId="8" w16cid:durableId="825705509">
    <w:abstractNumId w:val="1"/>
  </w:num>
  <w:num w:numId="9" w16cid:durableId="80689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542B"/>
    <w:rsid w:val="000636DD"/>
    <w:rsid w:val="00083912"/>
    <w:rsid w:val="000C2AAD"/>
    <w:rsid w:val="000F27FB"/>
    <w:rsid w:val="00203EE8"/>
    <w:rsid w:val="00225374"/>
    <w:rsid w:val="00266786"/>
    <w:rsid w:val="002B7B8C"/>
    <w:rsid w:val="0037714F"/>
    <w:rsid w:val="004156DD"/>
    <w:rsid w:val="004D2878"/>
    <w:rsid w:val="004D4719"/>
    <w:rsid w:val="005B5D29"/>
    <w:rsid w:val="00693299"/>
    <w:rsid w:val="00700041"/>
    <w:rsid w:val="0074542B"/>
    <w:rsid w:val="0076229E"/>
    <w:rsid w:val="007C0BCF"/>
    <w:rsid w:val="007F6ADB"/>
    <w:rsid w:val="008211F9"/>
    <w:rsid w:val="00822690"/>
    <w:rsid w:val="008769E2"/>
    <w:rsid w:val="008C0B50"/>
    <w:rsid w:val="008D3C6D"/>
    <w:rsid w:val="00907801"/>
    <w:rsid w:val="009D279A"/>
    <w:rsid w:val="009E3474"/>
    <w:rsid w:val="00A21429"/>
    <w:rsid w:val="00AA7E8A"/>
    <w:rsid w:val="00AB3CFD"/>
    <w:rsid w:val="00AF642E"/>
    <w:rsid w:val="00B112F1"/>
    <w:rsid w:val="00B20C38"/>
    <w:rsid w:val="00D056C0"/>
    <w:rsid w:val="00D20756"/>
    <w:rsid w:val="00DB0E23"/>
    <w:rsid w:val="00E0227F"/>
    <w:rsid w:val="00E650DC"/>
    <w:rsid w:val="00E845AA"/>
    <w:rsid w:val="00EC1068"/>
    <w:rsid w:val="00F4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989EE"/>
  <w15:docId w15:val="{08A4CA04-4E7C-4944-92E0-FEB3F2D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50"/>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26</cp:revision>
  <cp:lastPrinted>2018-09-20T12:02:00Z</cp:lastPrinted>
  <dcterms:created xsi:type="dcterms:W3CDTF">2016-08-28T17:46:00Z</dcterms:created>
  <dcterms:modified xsi:type="dcterms:W3CDTF">2024-08-05T12:08:00Z</dcterms:modified>
</cp:coreProperties>
</file>