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63C13" w14:textId="27607DD8" w:rsidR="00D7030D" w:rsidRPr="002D01D1" w:rsidRDefault="00E07FE6" w:rsidP="00AB2036">
      <w:pPr>
        <w:jc w:val="center"/>
        <w:rPr>
          <w:rFonts w:ascii="Arial" w:hAnsi="Arial" w:cs="Arial"/>
          <w:b/>
          <w:u w:val="single"/>
        </w:rPr>
      </w:pPr>
      <w:r w:rsidRPr="00E07FE6">
        <w:rPr>
          <w:rFonts w:ascii="Arial" w:hAnsi="Arial" w:cs="Arial"/>
          <w:b/>
          <w:sz w:val="24"/>
          <w:szCs w:val="24"/>
          <w:u w:val="single"/>
        </w:rPr>
        <w:t>Safer Recruitment</w:t>
      </w:r>
      <w:r w:rsidR="00D7030D" w:rsidRPr="00E07FE6">
        <w:rPr>
          <w:rFonts w:ascii="Arial" w:hAnsi="Arial" w:cs="Arial"/>
          <w:b/>
          <w:sz w:val="24"/>
          <w:szCs w:val="24"/>
          <w:u w:val="single"/>
        </w:rPr>
        <w:t xml:space="preserve"> P</w:t>
      </w:r>
      <w:r>
        <w:rPr>
          <w:rFonts w:ascii="Arial" w:hAnsi="Arial" w:cs="Arial"/>
          <w:b/>
          <w:sz w:val="24"/>
          <w:szCs w:val="24"/>
          <w:u w:val="single"/>
        </w:rPr>
        <w:t>rocedures</w:t>
      </w:r>
    </w:p>
    <w:p w14:paraId="0F9B5FF3" w14:textId="77777777" w:rsidR="00D7030D" w:rsidRPr="001B3203" w:rsidRDefault="00D7030D" w:rsidP="00AB2036">
      <w:pPr>
        <w:jc w:val="center"/>
        <w:rPr>
          <w:rFonts w:ascii="Arial" w:hAnsi="Arial" w:cs="Arial"/>
          <w:b/>
          <w:sz w:val="24"/>
          <w:szCs w:val="24"/>
          <w:u w:val="single"/>
        </w:rPr>
      </w:pPr>
    </w:p>
    <w:p w14:paraId="56BCA5D9" w14:textId="6CC9CA16" w:rsidR="00D7030D" w:rsidRPr="002D01D1"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All adults with access to children will have their identity checked</w:t>
      </w:r>
      <w:r w:rsidR="000F319E">
        <w:rPr>
          <w:rFonts w:ascii="Arial" w:hAnsi="Arial" w:cs="Arial"/>
          <w:sz w:val="24"/>
          <w:szCs w:val="24"/>
        </w:rPr>
        <w:t>.</w:t>
      </w:r>
    </w:p>
    <w:p w14:paraId="1E3354FE" w14:textId="1BE1C5B1" w:rsidR="00D7030D"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 xml:space="preserve">All adults will be DBS checked through </w:t>
      </w:r>
      <w:r w:rsidR="009F1845">
        <w:rPr>
          <w:rFonts w:ascii="Arial" w:hAnsi="Arial" w:cs="Arial"/>
          <w:sz w:val="24"/>
          <w:szCs w:val="24"/>
        </w:rPr>
        <w:t>Capita, this also includes volunteers and students</w:t>
      </w:r>
      <w:r w:rsidR="0072597A">
        <w:rPr>
          <w:rFonts w:ascii="Arial" w:hAnsi="Arial" w:cs="Arial"/>
          <w:sz w:val="24"/>
          <w:szCs w:val="24"/>
        </w:rPr>
        <w:t xml:space="preserve"> age 16 and over. </w:t>
      </w:r>
    </w:p>
    <w:p w14:paraId="5E5208ED" w14:textId="18A9E216" w:rsidR="000D4FDB" w:rsidRPr="002D01D1" w:rsidRDefault="000D4FDB" w:rsidP="00AB2036">
      <w:pPr>
        <w:pStyle w:val="ListParagraph"/>
        <w:numPr>
          <w:ilvl w:val="0"/>
          <w:numId w:val="1"/>
        </w:numPr>
        <w:rPr>
          <w:rFonts w:ascii="Arial" w:hAnsi="Arial" w:cs="Arial"/>
          <w:sz w:val="24"/>
          <w:szCs w:val="24"/>
        </w:rPr>
      </w:pPr>
      <w:r>
        <w:rPr>
          <w:rFonts w:ascii="Arial" w:hAnsi="Arial" w:cs="Arial"/>
          <w:sz w:val="24"/>
          <w:szCs w:val="24"/>
        </w:rPr>
        <w:t>Staff will be checked on the update service each term to ensure there have been no changes to their suitability.</w:t>
      </w:r>
    </w:p>
    <w:p w14:paraId="325061FA" w14:textId="145545F8" w:rsidR="00D7030D"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 xml:space="preserve">All recruitment advertisements will highlight the importance of safeguarding and the requirement for </w:t>
      </w:r>
      <w:r w:rsidR="00102469">
        <w:rPr>
          <w:rFonts w:ascii="Arial" w:hAnsi="Arial" w:cs="Arial"/>
          <w:sz w:val="24"/>
          <w:szCs w:val="24"/>
        </w:rPr>
        <w:t xml:space="preserve">2 </w:t>
      </w:r>
      <w:r w:rsidRPr="002D01D1">
        <w:rPr>
          <w:rFonts w:ascii="Arial" w:hAnsi="Arial" w:cs="Arial"/>
          <w:sz w:val="24"/>
          <w:szCs w:val="24"/>
        </w:rPr>
        <w:t>references and DBS checks</w:t>
      </w:r>
      <w:r w:rsidR="000F319E">
        <w:rPr>
          <w:rFonts w:ascii="Arial" w:hAnsi="Arial" w:cs="Arial"/>
          <w:sz w:val="24"/>
          <w:szCs w:val="24"/>
        </w:rPr>
        <w:t>.</w:t>
      </w:r>
    </w:p>
    <w:p w14:paraId="50CB7528" w14:textId="72D168D3" w:rsidR="00D7030D" w:rsidRPr="002D01D1" w:rsidRDefault="00D7030D" w:rsidP="00AB2036">
      <w:pPr>
        <w:pStyle w:val="ListParagraph"/>
        <w:numPr>
          <w:ilvl w:val="0"/>
          <w:numId w:val="1"/>
        </w:numPr>
        <w:rPr>
          <w:rFonts w:ascii="Arial" w:hAnsi="Arial" w:cs="Arial"/>
          <w:sz w:val="24"/>
          <w:szCs w:val="24"/>
        </w:rPr>
      </w:pPr>
      <w:r>
        <w:rPr>
          <w:rFonts w:ascii="Arial" w:hAnsi="Arial" w:cs="Arial"/>
          <w:sz w:val="24"/>
          <w:szCs w:val="24"/>
        </w:rPr>
        <w:t xml:space="preserve">We welcome applications from all sections of the community. Applicants will be considered </w:t>
      </w:r>
      <w:r w:rsidR="00C92445">
        <w:rPr>
          <w:rFonts w:ascii="Arial" w:hAnsi="Arial" w:cs="Arial"/>
          <w:sz w:val="24"/>
          <w:szCs w:val="24"/>
        </w:rPr>
        <w:t>based on</w:t>
      </w:r>
      <w:r>
        <w:rPr>
          <w:rFonts w:ascii="Arial" w:hAnsi="Arial" w:cs="Arial"/>
          <w:sz w:val="24"/>
          <w:szCs w:val="24"/>
        </w:rPr>
        <w:t xml:space="preserve"> their suitability for the post, regardless of marital status, age, gender, culture, religious belief, ethnic origin or sexual orientation</w:t>
      </w:r>
      <w:r w:rsidR="000F319E">
        <w:rPr>
          <w:rFonts w:ascii="Arial" w:hAnsi="Arial" w:cs="Arial"/>
          <w:sz w:val="24"/>
          <w:szCs w:val="24"/>
        </w:rPr>
        <w:t>.</w:t>
      </w:r>
    </w:p>
    <w:p w14:paraId="285A685C" w14:textId="66AF6D85" w:rsidR="00D7030D" w:rsidRPr="002D01D1"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All applicants will be required to complete an application form and employment history. All gaps will be considered and may require explanations</w:t>
      </w:r>
      <w:r w:rsidR="000F319E">
        <w:rPr>
          <w:rFonts w:ascii="Arial" w:hAnsi="Arial" w:cs="Arial"/>
          <w:sz w:val="24"/>
          <w:szCs w:val="24"/>
        </w:rPr>
        <w:t>.</w:t>
      </w:r>
    </w:p>
    <w:p w14:paraId="2F624952" w14:textId="57AC02EE" w:rsidR="00D7030D" w:rsidRDefault="000047C9" w:rsidP="00963E35">
      <w:pPr>
        <w:pStyle w:val="ListParagraph"/>
        <w:numPr>
          <w:ilvl w:val="0"/>
          <w:numId w:val="1"/>
        </w:numPr>
        <w:rPr>
          <w:rFonts w:ascii="Arial" w:hAnsi="Arial" w:cs="Arial"/>
          <w:sz w:val="24"/>
          <w:szCs w:val="24"/>
        </w:rPr>
      </w:pPr>
      <w:r w:rsidRPr="000047C9">
        <w:rPr>
          <w:rFonts w:ascii="Arial" w:hAnsi="Arial" w:cs="Arial"/>
          <w:sz w:val="24"/>
          <w:szCs w:val="24"/>
        </w:rPr>
        <w:t>We will always obtain two references prior to employment. This will include apprentices, students and volunteers.</w:t>
      </w:r>
      <w:r>
        <w:rPr>
          <w:rFonts w:ascii="Arial" w:hAnsi="Arial" w:cs="Arial"/>
          <w:sz w:val="24"/>
          <w:szCs w:val="24"/>
        </w:rPr>
        <w:t xml:space="preserve"> References will be checked to ensure that they originate from a legitimate source. </w:t>
      </w:r>
    </w:p>
    <w:p w14:paraId="33F3AD5C" w14:textId="7126B377" w:rsidR="009F1845" w:rsidRPr="002D01D1" w:rsidRDefault="009F1845" w:rsidP="00963E35">
      <w:pPr>
        <w:pStyle w:val="ListParagraph"/>
        <w:numPr>
          <w:ilvl w:val="0"/>
          <w:numId w:val="1"/>
        </w:numPr>
        <w:rPr>
          <w:rFonts w:ascii="Arial" w:hAnsi="Arial" w:cs="Arial"/>
          <w:sz w:val="24"/>
          <w:szCs w:val="24"/>
        </w:rPr>
      </w:pPr>
      <w:r>
        <w:rPr>
          <w:rFonts w:ascii="Arial" w:hAnsi="Arial" w:cs="Arial"/>
          <w:sz w:val="24"/>
          <w:szCs w:val="24"/>
        </w:rPr>
        <w:t xml:space="preserve">Applicants must hold relevant qualifications and training. </w:t>
      </w:r>
    </w:p>
    <w:p w14:paraId="68A39598" w14:textId="4F5BCE17" w:rsidR="00D7030D" w:rsidRPr="002D01D1"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Interviews will address safeguarding issues as part of their remit</w:t>
      </w:r>
      <w:r w:rsidR="000F319E">
        <w:rPr>
          <w:rFonts w:ascii="Arial" w:hAnsi="Arial" w:cs="Arial"/>
          <w:sz w:val="24"/>
          <w:szCs w:val="24"/>
        </w:rPr>
        <w:t>.</w:t>
      </w:r>
    </w:p>
    <w:p w14:paraId="66AEDB02" w14:textId="546CBEFC" w:rsidR="00D7030D" w:rsidRPr="002D01D1"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New staff may be offered a temporary contract in the first instance</w:t>
      </w:r>
      <w:r w:rsidR="00E60A68">
        <w:rPr>
          <w:rFonts w:ascii="Arial" w:hAnsi="Arial" w:cs="Arial"/>
          <w:sz w:val="24"/>
          <w:szCs w:val="24"/>
        </w:rPr>
        <w:t xml:space="preserve"> and will always have 6 months’ probation. </w:t>
      </w:r>
    </w:p>
    <w:p w14:paraId="5D14C00E" w14:textId="26BA0413" w:rsidR="00D7030D" w:rsidRPr="002D01D1"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 xml:space="preserve">Staff appointed will be expected to maintain an </w:t>
      </w:r>
      <w:r w:rsidR="00C92445" w:rsidRPr="002D01D1">
        <w:rPr>
          <w:rFonts w:ascii="Arial" w:hAnsi="Arial" w:cs="Arial"/>
          <w:sz w:val="24"/>
          <w:szCs w:val="24"/>
        </w:rPr>
        <w:t>up-to-date</w:t>
      </w:r>
      <w:r w:rsidRPr="002D01D1">
        <w:rPr>
          <w:rFonts w:ascii="Arial" w:hAnsi="Arial" w:cs="Arial"/>
          <w:sz w:val="24"/>
          <w:szCs w:val="24"/>
        </w:rPr>
        <w:t xml:space="preserve"> knowledge base by continuous training as required</w:t>
      </w:r>
      <w:r w:rsidR="000F319E">
        <w:rPr>
          <w:rFonts w:ascii="Arial" w:hAnsi="Arial" w:cs="Arial"/>
          <w:sz w:val="24"/>
          <w:szCs w:val="24"/>
        </w:rPr>
        <w:t>.</w:t>
      </w:r>
    </w:p>
    <w:p w14:paraId="0018BB3F" w14:textId="493B1834" w:rsidR="00D7030D" w:rsidRPr="002D01D1"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Staff will receive regular support and development session</w:t>
      </w:r>
      <w:r>
        <w:rPr>
          <w:rFonts w:ascii="Arial" w:hAnsi="Arial" w:cs="Arial"/>
          <w:sz w:val="24"/>
          <w:szCs w:val="24"/>
        </w:rPr>
        <w:t xml:space="preserve">s with their appointed mentor </w:t>
      </w:r>
      <w:r w:rsidRPr="002D01D1">
        <w:rPr>
          <w:rFonts w:ascii="Arial" w:hAnsi="Arial" w:cs="Arial"/>
          <w:sz w:val="24"/>
          <w:szCs w:val="24"/>
        </w:rPr>
        <w:t xml:space="preserve">or </w:t>
      </w:r>
      <w:r w:rsidR="00C85E68">
        <w:rPr>
          <w:rFonts w:ascii="Arial" w:hAnsi="Arial" w:cs="Arial"/>
          <w:sz w:val="24"/>
          <w:szCs w:val="24"/>
        </w:rPr>
        <w:t>pre-school</w:t>
      </w:r>
      <w:r>
        <w:rPr>
          <w:rFonts w:ascii="Arial" w:hAnsi="Arial" w:cs="Arial"/>
          <w:sz w:val="24"/>
          <w:szCs w:val="24"/>
        </w:rPr>
        <w:t xml:space="preserve"> </w:t>
      </w:r>
      <w:r w:rsidRPr="002D01D1">
        <w:rPr>
          <w:rFonts w:ascii="Arial" w:hAnsi="Arial" w:cs="Arial"/>
          <w:sz w:val="24"/>
          <w:szCs w:val="24"/>
        </w:rPr>
        <w:t>manager</w:t>
      </w:r>
      <w:r w:rsidR="000F319E">
        <w:rPr>
          <w:rFonts w:ascii="Arial" w:hAnsi="Arial" w:cs="Arial"/>
          <w:sz w:val="24"/>
          <w:szCs w:val="24"/>
        </w:rPr>
        <w:t>.</w:t>
      </w:r>
    </w:p>
    <w:p w14:paraId="4FD4116A" w14:textId="7B1C71C8" w:rsidR="00D7030D" w:rsidRPr="002D01D1"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An annual self-certification will be required from all adults to confirm that there is no change in their ability to work safely with children</w:t>
      </w:r>
      <w:r w:rsidR="000F319E">
        <w:rPr>
          <w:rFonts w:ascii="Arial" w:hAnsi="Arial" w:cs="Arial"/>
          <w:sz w:val="24"/>
          <w:szCs w:val="24"/>
        </w:rPr>
        <w:t>.</w:t>
      </w:r>
    </w:p>
    <w:p w14:paraId="15ACEBD3" w14:textId="0D45FF45" w:rsidR="00D7030D" w:rsidRDefault="00D7030D" w:rsidP="00AB2036">
      <w:pPr>
        <w:pStyle w:val="ListParagraph"/>
        <w:numPr>
          <w:ilvl w:val="0"/>
          <w:numId w:val="1"/>
        </w:numPr>
        <w:rPr>
          <w:rFonts w:ascii="Arial" w:hAnsi="Arial" w:cs="Arial"/>
          <w:sz w:val="24"/>
          <w:szCs w:val="24"/>
        </w:rPr>
      </w:pPr>
      <w:r w:rsidRPr="002D01D1">
        <w:rPr>
          <w:rFonts w:ascii="Arial" w:hAnsi="Arial" w:cs="Arial"/>
          <w:sz w:val="24"/>
          <w:szCs w:val="24"/>
        </w:rPr>
        <w:t>Any volunteers will always be supervised</w:t>
      </w:r>
      <w:r w:rsidR="000F319E">
        <w:rPr>
          <w:rFonts w:ascii="Arial" w:hAnsi="Arial" w:cs="Arial"/>
          <w:sz w:val="24"/>
          <w:szCs w:val="24"/>
        </w:rPr>
        <w:t>.</w:t>
      </w:r>
    </w:p>
    <w:p w14:paraId="5A60F145" w14:textId="19FE5D5B" w:rsidR="0072597A" w:rsidRDefault="0072597A" w:rsidP="00AB2036">
      <w:pPr>
        <w:pStyle w:val="ListParagraph"/>
        <w:numPr>
          <w:ilvl w:val="0"/>
          <w:numId w:val="1"/>
        </w:numPr>
        <w:rPr>
          <w:rFonts w:ascii="Arial" w:hAnsi="Arial" w:cs="Arial"/>
          <w:sz w:val="24"/>
          <w:szCs w:val="24"/>
        </w:rPr>
      </w:pPr>
      <w:r>
        <w:rPr>
          <w:rFonts w:ascii="Arial" w:hAnsi="Arial" w:cs="Arial"/>
          <w:sz w:val="24"/>
          <w:szCs w:val="24"/>
        </w:rPr>
        <w:t xml:space="preserve">Information will be recorded about staff qualifications and the identity checks, vetting processes and references that have been completed (including the criminal checks reference number, the date its was obtained and details of the person who obtained it). </w:t>
      </w:r>
    </w:p>
    <w:p w14:paraId="43B9C248" w14:textId="0C03DC69" w:rsidR="00A27A86" w:rsidRDefault="00A27A86" w:rsidP="00AB2036">
      <w:pPr>
        <w:pStyle w:val="ListParagraph"/>
        <w:numPr>
          <w:ilvl w:val="0"/>
          <w:numId w:val="1"/>
        </w:numPr>
        <w:rPr>
          <w:rFonts w:ascii="Arial" w:hAnsi="Arial" w:cs="Arial"/>
          <w:sz w:val="24"/>
          <w:szCs w:val="24"/>
        </w:rPr>
      </w:pPr>
      <w:r>
        <w:rPr>
          <w:rFonts w:ascii="Arial" w:hAnsi="Arial" w:cs="Arial"/>
          <w:sz w:val="24"/>
          <w:szCs w:val="24"/>
        </w:rPr>
        <w:t xml:space="preserve">A referral will be made to the Disclosure and Barring Service if a member of staff is dismissed (or they would have been, had they not left the setting first) because they have harmed a child or put a child at risk. </w:t>
      </w:r>
    </w:p>
    <w:p w14:paraId="00EE3F57" w14:textId="77777777" w:rsidR="00203B3C" w:rsidRDefault="00203B3C" w:rsidP="00203B3C">
      <w:pPr>
        <w:pStyle w:val="ListParagraph"/>
        <w:rPr>
          <w:rFonts w:ascii="Arial" w:hAnsi="Arial" w:cs="Arial"/>
          <w:sz w:val="24"/>
          <w:szCs w:val="24"/>
        </w:rPr>
      </w:pPr>
    </w:p>
    <w:p w14:paraId="7CE0FF3D" w14:textId="77777777" w:rsidR="00B93C4C" w:rsidRDefault="00B93C4C" w:rsidP="00203B3C">
      <w:pPr>
        <w:pStyle w:val="ListParagraph"/>
        <w:rPr>
          <w:rFonts w:ascii="Arial" w:hAnsi="Arial" w:cs="Arial"/>
          <w:b/>
          <w:bCs/>
          <w:sz w:val="24"/>
          <w:szCs w:val="24"/>
          <w:u w:val="single"/>
        </w:rPr>
      </w:pPr>
    </w:p>
    <w:p w14:paraId="21EB14AE" w14:textId="77777777" w:rsidR="00B93C4C" w:rsidRDefault="00B93C4C" w:rsidP="00203B3C">
      <w:pPr>
        <w:pStyle w:val="ListParagraph"/>
        <w:rPr>
          <w:rFonts w:ascii="Arial" w:hAnsi="Arial" w:cs="Arial"/>
          <w:b/>
          <w:bCs/>
          <w:sz w:val="24"/>
          <w:szCs w:val="24"/>
          <w:u w:val="single"/>
        </w:rPr>
      </w:pPr>
    </w:p>
    <w:p w14:paraId="573F595B" w14:textId="77777777" w:rsidR="00B93C4C" w:rsidRDefault="00B93C4C" w:rsidP="00203B3C">
      <w:pPr>
        <w:pStyle w:val="ListParagraph"/>
        <w:rPr>
          <w:rFonts w:ascii="Arial" w:hAnsi="Arial" w:cs="Arial"/>
          <w:b/>
          <w:bCs/>
          <w:sz w:val="24"/>
          <w:szCs w:val="24"/>
          <w:u w:val="single"/>
        </w:rPr>
      </w:pPr>
    </w:p>
    <w:p w14:paraId="0FB38A34" w14:textId="77777777" w:rsidR="00B93C4C" w:rsidRDefault="00B93C4C" w:rsidP="00203B3C">
      <w:pPr>
        <w:pStyle w:val="ListParagraph"/>
        <w:rPr>
          <w:rFonts w:ascii="Arial" w:hAnsi="Arial" w:cs="Arial"/>
          <w:b/>
          <w:bCs/>
          <w:sz w:val="24"/>
          <w:szCs w:val="24"/>
          <w:u w:val="single"/>
        </w:rPr>
      </w:pPr>
    </w:p>
    <w:p w14:paraId="531727F3" w14:textId="77777777" w:rsidR="00B93C4C" w:rsidRDefault="00B93C4C" w:rsidP="00203B3C">
      <w:pPr>
        <w:pStyle w:val="ListParagraph"/>
        <w:rPr>
          <w:rFonts w:ascii="Arial" w:hAnsi="Arial" w:cs="Arial"/>
          <w:b/>
          <w:bCs/>
          <w:sz w:val="24"/>
          <w:szCs w:val="24"/>
          <w:u w:val="single"/>
        </w:rPr>
      </w:pPr>
    </w:p>
    <w:p w14:paraId="3A975D1B" w14:textId="77777777" w:rsidR="00B93C4C" w:rsidRDefault="00B93C4C" w:rsidP="00203B3C">
      <w:pPr>
        <w:pStyle w:val="ListParagraph"/>
        <w:rPr>
          <w:rFonts w:ascii="Arial" w:hAnsi="Arial" w:cs="Arial"/>
          <w:b/>
          <w:bCs/>
          <w:sz w:val="24"/>
          <w:szCs w:val="24"/>
          <w:u w:val="single"/>
        </w:rPr>
      </w:pPr>
    </w:p>
    <w:p w14:paraId="13948154" w14:textId="77777777" w:rsidR="00B93C4C" w:rsidRDefault="00B93C4C" w:rsidP="00203B3C">
      <w:pPr>
        <w:pStyle w:val="ListParagraph"/>
        <w:rPr>
          <w:rFonts w:ascii="Arial" w:hAnsi="Arial" w:cs="Arial"/>
          <w:b/>
          <w:bCs/>
          <w:sz w:val="24"/>
          <w:szCs w:val="24"/>
          <w:u w:val="single"/>
        </w:rPr>
      </w:pPr>
    </w:p>
    <w:p w14:paraId="64A2C777" w14:textId="5BDB9FF6" w:rsidR="00203B3C" w:rsidRDefault="00203B3C" w:rsidP="00203B3C">
      <w:pPr>
        <w:pStyle w:val="ListParagraph"/>
        <w:rPr>
          <w:rFonts w:ascii="Arial" w:hAnsi="Arial" w:cs="Arial"/>
          <w:b/>
          <w:bCs/>
          <w:sz w:val="24"/>
          <w:szCs w:val="24"/>
          <w:u w:val="single"/>
        </w:rPr>
      </w:pPr>
      <w:r w:rsidRPr="00203B3C">
        <w:rPr>
          <w:rFonts w:ascii="Arial" w:hAnsi="Arial" w:cs="Arial"/>
          <w:b/>
          <w:bCs/>
          <w:sz w:val="24"/>
          <w:szCs w:val="24"/>
          <w:u w:val="single"/>
        </w:rPr>
        <w:lastRenderedPageBreak/>
        <w:t>References</w:t>
      </w:r>
    </w:p>
    <w:p w14:paraId="7ACDA4EE" w14:textId="77777777" w:rsidR="00203B3C" w:rsidRDefault="00203B3C" w:rsidP="00203B3C">
      <w:pPr>
        <w:pStyle w:val="ListParagraph"/>
        <w:rPr>
          <w:rFonts w:ascii="Arial" w:hAnsi="Arial" w:cs="Arial"/>
          <w:b/>
          <w:bCs/>
          <w:sz w:val="24"/>
          <w:szCs w:val="24"/>
          <w:u w:val="single"/>
        </w:rPr>
      </w:pPr>
    </w:p>
    <w:p w14:paraId="4D7A5E70" w14:textId="0647DFDA" w:rsidR="00203B3C" w:rsidRPr="00203B3C" w:rsidRDefault="00203B3C" w:rsidP="00203B3C">
      <w:pPr>
        <w:pStyle w:val="ListParagraph"/>
        <w:rPr>
          <w:rFonts w:ascii="Arial" w:hAnsi="Arial" w:cs="Arial"/>
          <w:sz w:val="24"/>
          <w:szCs w:val="24"/>
        </w:rPr>
      </w:pPr>
      <w:r w:rsidRPr="00203B3C">
        <w:rPr>
          <w:rFonts w:ascii="Arial" w:hAnsi="Arial" w:cs="Arial"/>
          <w:sz w:val="24"/>
          <w:szCs w:val="24"/>
        </w:rPr>
        <w:t xml:space="preserve">We will: </w:t>
      </w:r>
    </w:p>
    <w:p w14:paraId="67B33D7A" w14:textId="2E8F2F3A"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 xml:space="preserve">Not accept open references </w:t>
      </w:r>
      <w:proofErr w:type="spellStart"/>
      <w:r>
        <w:rPr>
          <w:rFonts w:ascii="Arial" w:hAnsi="Arial" w:cs="Arial"/>
          <w:sz w:val="24"/>
          <w:szCs w:val="24"/>
        </w:rPr>
        <w:t>e.g</w:t>
      </w:r>
      <w:proofErr w:type="spellEnd"/>
      <w:r>
        <w:rPr>
          <w:rFonts w:ascii="Arial" w:hAnsi="Arial" w:cs="Arial"/>
          <w:sz w:val="24"/>
          <w:szCs w:val="24"/>
        </w:rPr>
        <w:t xml:space="preserve"> to whom it may concern</w:t>
      </w:r>
    </w:p>
    <w:p w14:paraId="115FA381" w14:textId="685B12E3"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Not rely on applicants to obtain their references.</w:t>
      </w:r>
    </w:p>
    <w:p w14:paraId="563A6030" w14:textId="05929D40"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Ensure to the best of our ability that any references are from the current employer, training provider or education setting and have been completed by a senior person with appropriate authority.</w:t>
      </w:r>
    </w:p>
    <w:p w14:paraId="13804A81" w14:textId="7F80D518"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Not accept references from a family member.</w:t>
      </w:r>
    </w:p>
    <w:p w14:paraId="1E30EBDA" w14:textId="553365C4"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Obtain verification of the individuals most recent relevant period of employment where the applicant is not currently employed.</w:t>
      </w:r>
    </w:p>
    <w:p w14:paraId="6F0BA212" w14:textId="30C41A73"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Attempt to secure a reference from the relevant employer from the last time the applicant worked with children (if not currently working with children). If the applicant has never worked with children, then ensure a reference is from their current employer, training provider or education setting.</w:t>
      </w:r>
    </w:p>
    <w:p w14:paraId="627A5428" w14:textId="2C688CAE"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Ensure electronic references originate from a legitimate source.</w:t>
      </w:r>
    </w:p>
    <w:p w14:paraId="3C0D205C" w14:textId="29AE428B"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Contact references to clarify content where information is vague or insufficient information is provided.</w:t>
      </w:r>
    </w:p>
    <w:p w14:paraId="10E468E3" w14:textId="44BE6643" w:rsidR="00203B3C" w:rsidRPr="00203B3C" w:rsidRDefault="00203B3C" w:rsidP="00203B3C">
      <w:pPr>
        <w:pStyle w:val="ListParagraph"/>
        <w:numPr>
          <w:ilvl w:val="0"/>
          <w:numId w:val="1"/>
        </w:numPr>
        <w:rPr>
          <w:rFonts w:ascii="Arial" w:hAnsi="Arial" w:cs="Arial"/>
          <w:b/>
          <w:bCs/>
          <w:sz w:val="24"/>
          <w:szCs w:val="24"/>
          <w:u w:val="single"/>
        </w:rPr>
      </w:pPr>
      <w:r>
        <w:rPr>
          <w:rFonts w:ascii="Arial" w:hAnsi="Arial" w:cs="Arial"/>
          <w:sz w:val="24"/>
          <w:szCs w:val="24"/>
        </w:rPr>
        <w:t>Compare the information on the application form with that in the reference and take up any discrepancies with the applicant.</w:t>
      </w:r>
    </w:p>
    <w:p w14:paraId="7EF42A44" w14:textId="6F81747A" w:rsidR="00203B3C" w:rsidRPr="00203B3C" w:rsidRDefault="00E62EC0" w:rsidP="00203B3C">
      <w:pPr>
        <w:pStyle w:val="ListParagraph"/>
        <w:numPr>
          <w:ilvl w:val="0"/>
          <w:numId w:val="1"/>
        </w:numPr>
        <w:rPr>
          <w:rFonts w:ascii="Arial" w:hAnsi="Arial" w:cs="Arial"/>
          <w:b/>
          <w:bCs/>
          <w:sz w:val="24"/>
          <w:szCs w:val="24"/>
          <w:u w:val="single"/>
        </w:rPr>
      </w:pPr>
      <w:r>
        <w:rPr>
          <w:rFonts w:ascii="Arial" w:hAnsi="Arial" w:cs="Arial"/>
          <w:sz w:val="24"/>
          <w:szCs w:val="24"/>
        </w:rPr>
        <w:t>Establish the reason for the applicant leaving their current or most recent post, and ensure any concerns are resolved satisfactory before appointment is confirmed.</w:t>
      </w:r>
    </w:p>
    <w:p w14:paraId="5DD7EA1A" w14:textId="77777777" w:rsidR="000047C9" w:rsidRDefault="000047C9" w:rsidP="000047C9">
      <w:pPr>
        <w:pStyle w:val="ListParagraph"/>
        <w:rPr>
          <w:rFonts w:ascii="Arial" w:hAnsi="Arial" w:cs="Arial"/>
          <w:sz w:val="24"/>
          <w:szCs w:val="24"/>
        </w:rPr>
      </w:pPr>
    </w:p>
    <w:p w14:paraId="2C1BF122" w14:textId="77777777" w:rsidR="00D7030D" w:rsidRPr="002D01D1" w:rsidRDefault="00D7030D" w:rsidP="00AB2036">
      <w:pPr>
        <w:rPr>
          <w:rFonts w:ascii="Arial" w:hAnsi="Arial" w:cs="Arial"/>
          <w:sz w:val="24"/>
          <w:szCs w:val="24"/>
        </w:rPr>
      </w:pPr>
    </w:p>
    <w:p w14:paraId="44EB7802" w14:textId="126DDFF4" w:rsidR="00D7030D" w:rsidRPr="002E1E77" w:rsidRDefault="00D7030D" w:rsidP="00AB2036">
      <w:pPr>
        <w:rPr>
          <w:rFonts w:ascii="Script MT Bold" w:hAnsi="Script MT Bold" w:cs="Arial"/>
          <w:sz w:val="36"/>
          <w:szCs w:val="36"/>
        </w:rPr>
      </w:pPr>
      <w:r w:rsidRPr="002D01D1">
        <w:rPr>
          <w:rFonts w:ascii="Arial" w:hAnsi="Arial" w:cs="Arial"/>
          <w:sz w:val="24"/>
          <w:szCs w:val="24"/>
        </w:rPr>
        <w:t xml:space="preserve">Signed on behalf of the pre-school </w:t>
      </w:r>
      <w:r>
        <w:rPr>
          <w:rFonts w:ascii="Arial" w:hAnsi="Arial" w:cs="Arial"/>
          <w:sz w:val="24"/>
          <w:szCs w:val="24"/>
        </w:rPr>
        <w:t xml:space="preserve">  </w:t>
      </w:r>
      <w:r w:rsidR="00102469">
        <w:rPr>
          <w:rFonts w:ascii="Script MT Bold" w:hAnsi="Script MT Bold" w:cs="Arial"/>
          <w:sz w:val="36"/>
          <w:szCs w:val="36"/>
        </w:rPr>
        <w:t>Chris Jones</w:t>
      </w:r>
    </w:p>
    <w:p w14:paraId="1867AF48" w14:textId="77777777" w:rsidR="00D7030D" w:rsidRPr="002D01D1" w:rsidRDefault="00D7030D" w:rsidP="00AB2036">
      <w:pPr>
        <w:rPr>
          <w:rFonts w:ascii="Arial" w:hAnsi="Arial" w:cs="Arial"/>
          <w:b/>
          <w:sz w:val="28"/>
          <w:szCs w:val="28"/>
          <w:u w:val="single"/>
        </w:rPr>
      </w:pPr>
    </w:p>
    <w:p w14:paraId="7F10093C" w14:textId="77777777" w:rsidR="00102469" w:rsidRDefault="00102469" w:rsidP="00AB2036">
      <w:pPr>
        <w:rPr>
          <w:rFonts w:ascii="Arial" w:hAnsi="Arial" w:cs="Arial"/>
          <w:sz w:val="24"/>
          <w:szCs w:val="24"/>
        </w:rPr>
      </w:pPr>
      <w:r>
        <w:rPr>
          <w:rFonts w:ascii="Arial" w:hAnsi="Arial" w:cs="Arial"/>
          <w:sz w:val="24"/>
          <w:szCs w:val="24"/>
        </w:rPr>
        <w:t>Adopted 27.02.19</w:t>
      </w:r>
    </w:p>
    <w:p w14:paraId="5CBC2CBB" w14:textId="66E57793" w:rsidR="00D7030D" w:rsidRPr="002D01D1" w:rsidRDefault="00D7030D" w:rsidP="00AB2036">
      <w:pPr>
        <w:rPr>
          <w:rFonts w:ascii="Arial" w:hAnsi="Arial" w:cs="Arial"/>
          <w:sz w:val="24"/>
          <w:szCs w:val="24"/>
        </w:rPr>
      </w:pPr>
      <w:r w:rsidRPr="002D01D1">
        <w:rPr>
          <w:rFonts w:ascii="Arial" w:hAnsi="Arial" w:cs="Arial"/>
          <w:sz w:val="24"/>
          <w:szCs w:val="24"/>
        </w:rPr>
        <w:t>Reviewed</w:t>
      </w:r>
      <w:r w:rsidR="00102469">
        <w:rPr>
          <w:rFonts w:ascii="Arial" w:hAnsi="Arial" w:cs="Arial"/>
          <w:sz w:val="24"/>
          <w:szCs w:val="24"/>
        </w:rPr>
        <w:t xml:space="preserve"> </w:t>
      </w:r>
      <w:r>
        <w:rPr>
          <w:rFonts w:ascii="Arial" w:hAnsi="Arial" w:cs="Arial"/>
          <w:sz w:val="24"/>
          <w:szCs w:val="24"/>
        </w:rPr>
        <w:t>08.08.19</w:t>
      </w:r>
      <w:r w:rsidR="00C85E68">
        <w:rPr>
          <w:rFonts w:ascii="Arial" w:hAnsi="Arial" w:cs="Arial"/>
          <w:sz w:val="24"/>
          <w:szCs w:val="24"/>
        </w:rPr>
        <w:t>, 19.07.20</w:t>
      </w:r>
      <w:r w:rsidR="00970D12">
        <w:rPr>
          <w:rFonts w:ascii="Arial" w:hAnsi="Arial" w:cs="Arial"/>
          <w:sz w:val="24"/>
          <w:szCs w:val="24"/>
        </w:rPr>
        <w:t>, 08.08.21</w:t>
      </w:r>
      <w:r w:rsidR="00C92445">
        <w:rPr>
          <w:rFonts w:ascii="Arial" w:hAnsi="Arial" w:cs="Arial"/>
          <w:sz w:val="24"/>
          <w:szCs w:val="24"/>
        </w:rPr>
        <w:t>, 17.08.22</w:t>
      </w:r>
      <w:r w:rsidR="000F319E">
        <w:rPr>
          <w:rFonts w:ascii="Arial" w:hAnsi="Arial" w:cs="Arial"/>
          <w:sz w:val="24"/>
          <w:szCs w:val="24"/>
        </w:rPr>
        <w:t>, 15.08.23</w:t>
      </w:r>
      <w:r w:rsidR="00E60A68">
        <w:rPr>
          <w:rFonts w:ascii="Arial" w:hAnsi="Arial" w:cs="Arial"/>
          <w:sz w:val="24"/>
          <w:szCs w:val="24"/>
        </w:rPr>
        <w:t>, 05.08.24</w:t>
      </w:r>
      <w:r w:rsidR="00701E86">
        <w:rPr>
          <w:rFonts w:ascii="Arial" w:hAnsi="Arial" w:cs="Arial"/>
          <w:sz w:val="24"/>
          <w:szCs w:val="24"/>
        </w:rPr>
        <w:t>, 04.12.24</w:t>
      </w:r>
      <w:r w:rsidR="00102469">
        <w:rPr>
          <w:rFonts w:ascii="Arial" w:hAnsi="Arial" w:cs="Arial"/>
          <w:sz w:val="24"/>
          <w:szCs w:val="24"/>
        </w:rPr>
        <w:t>, 05.08.25</w:t>
      </w:r>
      <w:r w:rsidR="00E62EC0">
        <w:rPr>
          <w:rFonts w:ascii="Arial" w:hAnsi="Arial" w:cs="Arial"/>
          <w:sz w:val="24"/>
          <w:szCs w:val="24"/>
        </w:rPr>
        <w:t>, 05.08.26</w:t>
      </w:r>
    </w:p>
    <w:p w14:paraId="3A0CD807" w14:textId="77777777" w:rsidR="00D7030D" w:rsidRPr="002D01D1" w:rsidRDefault="00D7030D" w:rsidP="00AB2036">
      <w:pPr>
        <w:rPr>
          <w:rFonts w:ascii="Arial" w:hAnsi="Arial" w:cs="Arial"/>
          <w:b/>
          <w:sz w:val="28"/>
          <w:szCs w:val="28"/>
          <w:u w:val="single"/>
        </w:rPr>
      </w:pPr>
    </w:p>
    <w:p w14:paraId="19C85312" w14:textId="77777777" w:rsidR="00D7030D" w:rsidRPr="002D01D1" w:rsidRDefault="00D7030D" w:rsidP="00AB2036">
      <w:pPr>
        <w:rPr>
          <w:rFonts w:ascii="Arial" w:hAnsi="Arial" w:cs="Arial"/>
          <w:b/>
          <w:sz w:val="28"/>
          <w:szCs w:val="28"/>
        </w:rPr>
      </w:pPr>
    </w:p>
    <w:sectPr w:rsidR="00D7030D" w:rsidRPr="002D01D1" w:rsidSect="00C71E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C43F3"/>
    <w:multiLevelType w:val="hybridMultilevel"/>
    <w:tmpl w:val="3D1E0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039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036"/>
    <w:rsid w:val="000047C9"/>
    <w:rsid w:val="000478D1"/>
    <w:rsid w:val="000D4FDB"/>
    <w:rsid w:val="000F319E"/>
    <w:rsid w:val="00102469"/>
    <w:rsid w:val="0012594E"/>
    <w:rsid w:val="001360C5"/>
    <w:rsid w:val="001B3203"/>
    <w:rsid w:val="001D169B"/>
    <w:rsid w:val="00203B3C"/>
    <w:rsid w:val="00297B8A"/>
    <w:rsid w:val="002D01D1"/>
    <w:rsid w:val="002D7C8E"/>
    <w:rsid w:val="002E1E77"/>
    <w:rsid w:val="003147B2"/>
    <w:rsid w:val="00483E7A"/>
    <w:rsid w:val="004E5ACD"/>
    <w:rsid w:val="005B5D29"/>
    <w:rsid w:val="005F2421"/>
    <w:rsid w:val="00622473"/>
    <w:rsid w:val="00701E86"/>
    <w:rsid w:val="0072597A"/>
    <w:rsid w:val="00880761"/>
    <w:rsid w:val="00963E35"/>
    <w:rsid w:val="00970D12"/>
    <w:rsid w:val="009F1845"/>
    <w:rsid w:val="00A21429"/>
    <w:rsid w:val="00A27A86"/>
    <w:rsid w:val="00AA5900"/>
    <w:rsid w:val="00AB2036"/>
    <w:rsid w:val="00AE602B"/>
    <w:rsid w:val="00B93C4C"/>
    <w:rsid w:val="00C71E83"/>
    <w:rsid w:val="00C85E68"/>
    <w:rsid w:val="00C92445"/>
    <w:rsid w:val="00D173B1"/>
    <w:rsid w:val="00D20756"/>
    <w:rsid w:val="00D7030D"/>
    <w:rsid w:val="00D86F74"/>
    <w:rsid w:val="00E07FE6"/>
    <w:rsid w:val="00E60A68"/>
    <w:rsid w:val="00E62EC0"/>
    <w:rsid w:val="00EF5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6A8C54"/>
  <w15:docId w15:val="{08A4CA04-4E7C-4944-92E0-FEB3F2DC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locked="1" w:semiHidden="1" w:uiPriority="0" w:unhideWhenUsed="1"/>
    <w:lsdException w:name="Table Web 3" w:semiHidden="1"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E83"/>
    <w:pPr>
      <w:spacing w:after="160" w:line="259"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B2036"/>
    <w:pPr>
      <w:ind w:left="720"/>
      <w:contextualSpacing/>
    </w:pPr>
  </w:style>
  <w:style w:type="character" w:styleId="CommentReference">
    <w:name w:val="annotation reference"/>
    <w:basedOn w:val="DefaultParagraphFont"/>
    <w:uiPriority w:val="99"/>
    <w:semiHidden/>
    <w:rsid w:val="000478D1"/>
    <w:rPr>
      <w:rFonts w:cs="Times New Roman"/>
      <w:sz w:val="16"/>
      <w:szCs w:val="16"/>
    </w:rPr>
  </w:style>
  <w:style w:type="paragraph" w:styleId="CommentText">
    <w:name w:val="annotation text"/>
    <w:basedOn w:val="Normal"/>
    <w:link w:val="CommentTextChar"/>
    <w:uiPriority w:val="99"/>
    <w:semiHidden/>
    <w:rsid w:val="000478D1"/>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478D1"/>
    <w:rPr>
      <w:rFonts w:cs="Times New Roman"/>
      <w:sz w:val="20"/>
      <w:szCs w:val="20"/>
    </w:rPr>
  </w:style>
  <w:style w:type="paragraph" w:styleId="CommentSubject">
    <w:name w:val="annotation subject"/>
    <w:basedOn w:val="CommentText"/>
    <w:next w:val="CommentText"/>
    <w:link w:val="CommentSubjectChar"/>
    <w:uiPriority w:val="99"/>
    <w:semiHidden/>
    <w:rsid w:val="000478D1"/>
    <w:rPr>
      <w:b/>
      <w:bCs/>
    </w:rPr>
  </w:style>
  <w:style w:type="character" w:customStyle="1" w:styleId="CommentSubjectChar">
    <w:name w:val="Comment Subject Char"/>
    <w:basedOn w:val="CommentTextChar"/>
    <w:link w:val="CommentSubject"/>
    <w:uiPriority w:val="99"/>
    <w:semiHidden/>
    <w:locked/>
    <w:rsid w:val="000478D1"/>
    <w:rPr>
      <w:rFonts w:cs="Times New Roman"/>
      <w:b/>
      <w:bCs/>
      <w:sz w:val="20"/>
      <w:szCs w:val="20"/>
    </w:rPr>
  </w:style>
  <w:style w:type="paragraph" w:styleId="BalloonText">
    <w:name w:val="Balloon Text"/>
    <w:basedOn w:val="Normal"/>
    <w:link w:val="BalloonTextChar"/>
    <w:uiPriority w:val="99"/>
    <w:semiHidden/>
    <w:rsid w:val="000478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478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3</cp:revision>
  <cp:lastPrinted>2016-08-28T15:33:00Z</cp:lastPrinted>
  <dcterms:created xsi:type="dcterms:W3CDTF">2026-08-05T10:38:00Z</dcterms:created>
  <dcterms:modified xsi:type="dcterms:W3CDTF">2026-08-05T10:38:00Z</dcterms:modified>
</cp:coreProperties>
</file>