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C0375" w14:textId="77777777" w:rsidR="0089404B" w:rsidRDefault="0089404B" w:rsidP="008E6A3D">
      <w:pPr>
        <w:jc w:val="center"/>
        <w:rPr>
          <w:rFonts w:ascii="Arial" w:hAnsi="Arial" w:cs="Arial"/>
          <w:b/>
          <w:u w:val="single"/>
        </w:rPr>
      </w:pPr>
      <w:r>
        <w:rPr>
          <w:rFonts w:ascii="Arial" w:hAnsi="Arial" w:cs="Arial"/>
          <w:b/>
          <w:u w:val="single"/>
        </w:rPr>
        <w:t xml:space="preserve">VISITORS </w:t>
      </w:r>
      <w:r w:rsidRPr="008E6A3D">
        <w:rPr>
          <w:rFonts w:ascii="Arial" w:hAnsi="Arial" w:cs="Arial"/>
          <w:b/>
          <w:u w:val="single"/>
        </w:rPr>
        <w:t>POLICY</w:t>
      </w:r>
    </w:p>
    <w:p w14:paraId="151D59F3" w14:textId="5827B297" w:rsidR="0089404B" w:rsidRPr="00095A53" w:rsidRDefault="00095A53" w:rsidP="008E6A3D">
      <w:pPr>
        <w:jc w:val="center"/>
        <w:rPr>
          <w:rFonts w:ascii="Arial" w:hAnsi="Arial" w:cs="Arial"/>
          <w:bCs/>
          <w:sz w:val="24"/>
          <w:szCs w:val="24"/>
        </w:rPr>
      </w:pPr>
      <w:r w:rsidRPr="00095A53">
        <w:rPr>
          <w:rFonts w:ascii="Arial" w:hAnsi="Arial" w:cs="Arial"/>
          <w:bCs/>
          <w:sz w:val="24"/>
          <w:szCs w:val="24"/>
        </w:rPr>
        <w:t>Scallywags are committed to safeguarding and promoting the welfare of all children. We recognise that visitors can contribute positively to children’s learning and experiences, but their presence must never compromise children’s safety, privacy or well-being.</w:t>
      </w:r>
    </w:p>
    <w:p w14:paraId="4D5B13EB" w14:textId="4E7493AA" w:rsidR="00095A53" w:rsidRPr="00907F36" w:rsidRDefault="00095A53" w:rsidP="00095A53">
      <w:pPr>
        <w:rPr>
          <w:rFonts w:ascii="Arial" w:hAnsi="Arial" w:cs="Arial"/>
          <w:bCs/>
          <w:sz w:val="24"/>
          <w:szCs w:val="24"/>
          <w:u w:val="single"/>
        </w:rPr>
      </w:pPr>
      <w:r w:rsidRPr="00907F36">
        <w:rPr>
          <w:rFonts w:ascii="Arial" w:hAnsi="Arial" w:cs="Arial"/>
          <w:bCs/>
          <w:sz w:val="24"/>
          <w:szCs w:val="24"/>
          <w:u w:val="single"/>
        </w:rPr>
        <w:t>Admission of Visitors</w:t>
      </w:r>
    </w:p>
    <w:p w14:paraId="22108CD5" w14:textId="74CAB45D" w:rsidR="0089404B" w:rsidRPr="008E6A3D" w:rsidRDefault="0089404B" w:rsidP="00F10AE2">
      <w:pPr>
        <w:pStyle w:val="ListParagraph"/>
        <w:numPr>
          <w:ilvl w:val="0"/>
          <w:numId w:val="1"/>
        </w:numPr>
        <w:rPr>
          <w:rFonts w:ascii="Arial" w:hAnsi="Arial" w:cs="Arial"/>
          <w:sz w:val="24"/>
          <w:szCs w:val="24"/>
        </w:rPr>
      </w:pPr>
      <w:r w:rsidRPr="008E6A3D">
        <w:rPr>
          <w:rFonts w:ascii="Arial" w:hAnsi="Arial" w:cs="Arial"/>
          <w:sz w:val="24"/>
          <w:szCs w:val="24"/>
        </w:rPr>
        <w:t xml:space="preserve">All visitors will be asked to show </w:t>
      </w:r>
      <w:r w:rsidR="00E35348" w:rsidRPr="008E6A3D">
        <w:rPr>
          <w:rFonts w:ascii="Arial" w:hAnsi="Arial" w:cs="Arial"/>
          <w:sz w:val="24"/>
          <w:szCs w:val="24"/>
        </w:rPr>
        <w:t>ID.</w:t>
      </w:r>
    </w:p>
    <w:p w14:paraId="6FF77AC7" w14:textId="59A36A3C" w:rsidR="0089404B" w:rsidRPr="008E6A3D" w:rsidRDefault="0089404B" w:rsidP="00F10AE2">
      <w:pPr>
        <w:pStyle w:val="ListParagraph"/>
        <w:numPr>
          <w:ilvl w:val="0"/>
          <w:numId w:val="1"/>
        </w:numPr>
        <w:rPr>
          <w:rFonts w:ascii="Arial" w:hAnsi="Arial" w:cs="Arial"/>
          <w:sz w:val="24"/>
          <w:szCs w:val="24"/>
        </w:rPr>
      </w:pPr>
      <w:r w:rsidRPr="008E6A3D">
        <w:rPr>
          <w:rFonts w:ascii="Arial" w:hAnsi="Arial" w:cs="Arial"/>
          <w:sz w:val="24"/>
          <w:szCs w:val="24"/>
        </w:rPr>
        <w:t xml:space="preserve">All visitors must sign in and out of the visitor’s </w:t>
      </w:r>
      <w:r w:rsidR="00E35348" w:rsidRPr="008E6A3D">
        <w:rPr>
          <w:rFonts w:ascii="Arial" w:hAnsi="Arial" w:cs="Arial"/>
          <w:sz w:val="24"/>
          <w:szCs w:val="24"/>
        </w:rPr>
        <w:t>book.</w:t>
      </w:r>
    </w:p>
    <w:p w14:paraId="042E155D" w14:textId="51F1EEC2" w:rsidR="0089404B" w:rsidRDefault="0089404B" w:rsidP="00F10AE2">
      <w:pPr>
        <w:pStyle w:val="ListParagraph"/>
        <w:numPr>
          <w:ilvl w:val="0"/>
          <w:numId w:val="1"/>
        </w:numPr>
        <w:rPr>
          <w:rFonts w:ascii="Arial" w:hAnsi="Arial" w:cs="Arial"/>
          <w:sz w:val="24"/>
          <w:szCs w:val="24"/>
        </w:rPr>
      </w:pPr>
      <w:r w:rsidRPr="008E6A3D">
        <w:rPr>
          <w:rFonts w:ascii="Arial" w:hAnsi="Arial" w:cs="Arial"/>
          <w:sz w:val="24"/>
          <w:szCs w:val="24"/>
        </w:rPr>
        <w:t xml:space="preserve">All visitors will be asked to place their mobile phone in the provided </w:t>
      </w:r>
      <w:r w:rsidR="00E35348" w:rsidRPr="008E6A3D">
        <w:rPr>
          <w:rFonts w:ascii="Arial" w:hAnsi="Arial" w:cs="Arial"/>
          <w:sz w:val="24"/>
          <w:szCs w:val="24"/>
        </w:rPr>
        <w:t>box.</w:t>
      </w:r>
      <w:r w:rsidRPr="008E6A3D">
        <w:rPr>
          <w:rFonts w:ascii="Arial" w:hAnsi="Arial" w:cs="Arial"/>
          <w:sz w:val="24"/>
          <w:szCs w:val="24"/>
        </w:rPr>
        <w:t xml:space="preserve"> </w:t>
      </w:r>
    </w:p>
    <w:p w14:paraId="016C4723" w14:textId="77777777" w:rsidR="00095A53" w:rsidRDefault="00095A53" w:rsidP="00095A53">
      <w:pPr>
        <w:pStyle w:val="ListParagraph"/>
        <w:ind w:left="0"/>
        <w:rPr>
          <w:rFonts w:ascii="Arial" w:hAnsi="Arial" w:cs="Arial"/>
          <w:sz w:val="24"/>
          <w:szCs w:val="24"/>
        </w:rPr>
      </w:pPr>
    </w:p>
    <w:p w14:paraId="20C8DFED" w14:textId="3676D80D" w:rsidR="00095A53" w:rsidRDefault="00095A53" w:rsidP="00095A53">
      <w:pPr>
        <w:pStyle w:val="ListParagraph"/>
        <w:ind w:left="0"/>
        <w:rPr>
          <w:rFonts w:ascii="Arial" w:hAnsi="Arial" w:cs="Arial"/>
          <w:sz w:val="24"/>
          <w:szCs w:val="24"/>
          <w:u w:val="single"/>
        </w:rPr>
      </w:pPr>
      <w:r w:rsidRPr="00095A53">
        <w:rPr>
          <w:rFonts w:ascii="Arial" w:hAnsi="Arial" w:cs="Arial"/>
          <w:sz w:val="24"/>
          <w:szCs w:val="24"/>
          <w:u w:val="single"/>
        </w:rPr>
        <w:t>Supervision of Visitors</w:t>
      </w:r>
    </w:p>
    <w:p w14:paraId="48339546" w14:textId="77777777" w:rsidR="00095A53" w:rsidRDefault="00095A53" w:rsidP="00095A53">
      <w:pPr>
        <w:pStyle w:val="ListParagraph"/>
        <w:ind w:left="0"/>
        <w:rPr>
          <w:rFonts w:ascii="Arial" w:hAnsi="Arial" w:cs="Arial"/>
          <w:sz w:val="24"/>
          <w:szCs w:val="24"/>
          <w:u w:val="single"/>
        </w:rPr>
      </w:pPr>
    </w:p>
    <w:p w14:paraId="57FFF7A1" w14:textId="27B5ED66" w:rsidR="00095A53" w:rsidRDefault="00095A53" w:rsidP="00095A53">
      <w:pPr>
        <w:pStyle w:val="ListParagraph"/>
        <w:ind w:left="0"/>
        <w:rPr>
          <w:rFonts w:ascii="Arial" w:hAnsi="Arial" w:cs="Arial"/>
          <w:sz w:val="24"/>
          <w:szCs w:val="24"/>
        </w:rPr>
      </w:pPr>
      <w:r>
        <w:rPr>
          <w:rFonts w:ascii="Arial" w:hAnsi="Arial" w:cs="Arial"/>
          <w:sz w:val="24"/>
          <w:szCs w:val="24"/>
        </w:rPr>
        <w:t>Visitors who are not known members of staff and who have not completed Scallywags required suitability checks will not have unsupervised access to the children. Visitors will normally be accompanied by an appropriate member of staff while they are on the premises.</w:t>
      </w:r>
    </w:p>
    <w:p w14:paraId="7212B40F" w14:textId="77777777" w:rsidR="00095A53" w:rsidRDefault="00095A53" w:rsidP="00095A53">
      <w:pPr>
        <w:pStyle w:val="ListParagraph"/>
        <w:ind w:left="0"/>
        <w:rPr>
          <w:rFonts w:ascii="Arial" w:hAnsi="Arial" w:cs="Arial"/>
          <w:sz w:val="24"/>
          <w:szCs w:val="24"/>
        </w:rPr>
      </w:pPr>
    </w:p>
    <w:p w14:paraId="5D8BFBA0" w14:textId="78D34200" w:rsidR="00095A53" w:rsidRDefault="00095A53" w:rsidP="00095A53">
      <w:pPr>
        <w:pStyle w:val="ListParagraph"/>
        <w:ind w:left="0"/>
        <w:rPr>
          <w:rFonts w:ascii="Arial" w:hAnsi="Arial" w:cs="Arial"/>
          <w:sz w:val="24"/>
          <w:szCs w:val="24"/>
        </w:rPr>
      </w:pPr>
      <w:r>
        <w:rPr>
          <w:rFonts w:ascii="Arial" w:hAnsi="Arial" w:cs="Arial"/>
          <w:sz w:val="24"/>
          <w:szCs w:val="24"/>
        </w:rPr>
        <w:t>Where a visitor is attending for a specific professional purpose, the manager will determine the level of supervision required based on the nature of the visit and any relevant safeguarding considerations.</w:t>
      </w:r>
    </w:p>
    <w:p w14:paraId="6FE23495" w14:textId="77777777" w:rsidR="00095A53" w:rsidRDefault="00095A53" w:rsidP="00095A53">
      <w:pPr>
        <w:pStyle w:val="ListParagraph"/>
        <w:ind w:left="0"/>
        <w:rPr>
          <w:rFonts w:ascii="Arial" w:hAnsi="Arial" w:cs="Arial"/>
          <w:sz w:val="24"/>
          <w:szCs w:val="24"/>
        </w:rPr>
      </w:pPr>
    </w:p>
    <w:p w14:paraId="5B09BF2E" w14:textId="08BA1619" w:rsidR="00095A53" w:rsidRDefault="00095A53" w:rsidP="00095A53">
      <w:pPr>
        <w:pStyle w:val="ListParagraph"/>
        <w:ind w:left="0"/>
        <w:rPr>
          <w:rFonts w:ascii="Arial" w:hAnsi="Arial" w:cs="Arial"/>
          <w:sz w:val="24"/>
          <w:szCs w:val="24"/>
          <w:u w:val="single"/>
        </w:rPr>
      </w:pPr>
      <w:r w:rsidRPr="00BB7C79">
        <w:rPr>
          <w:rFonts w:ascii="Arial" w:hAnsi="Arial" w:cs="Arial"/>
          <w:sz w:val="24"/>
          <w:szCs w:val="24"/>
          <w:u w:val="single"/>
        </w:rPr>
        <w:t>Cont</w:t>
      </w:r>
      <w:r w:rsidR="00BB7C79">
        <w:rPr>
          <w:rFonts w:ascii="Arial" w:hAnsi="Arial" w:cs="Arial"/>
          <w:sz w:val="24"/>
          <w:szCs w:val="24"/>
          <w:u w:val="single"/>
        </w:rPr>
        <w:t>r</w:t>
      </w:r>
      <w:r w:rsidRPr="00BB7C79">
        <w:rPr>
          <w:rFonts w:ascii="Arial" w:hAnsi="Arial" w:cs="Arial"/>
          <w:sz w:val="24"/>
          <w:szCs w:val="24"/>
          <w:u w:val="single"/>
        </w:rPr>
        <w:t>actors and Maintenance Workers</w:t>
      </w:r>
    </w:p>
    <w:p w14:paraId="05FC7FA9" w14:textId="77777777" w:rsidR="00BB7C79" w:rsidRDefault="00BB7C79" w:rsidP="00095A53">
      <w:pPr>
        <w:pStyle w:val="ListParagraph"/>
        <w:ind w:left="0"/>
        <w:rPr>
          <w:rFonts w:ascii="Arial" w:hAnsi="Arial" w:cs="Arial"/>
          <w:sz w:val="24"/>
          <w:szCs w:val="24"/>
        </w:rPr>
      </w:pPr>
    </w:p>
    <w:p w14:paraId="7CAB4D3F" w14:textId="5F0DA71E" w:rsidR="00BB7C79" w:rsidRDefault="00BB7C79" w:rsidP="00095A53">
      <w:pPr>
        <w:pStyle w:val="ListParagraph"/>
        <w:ind w:left="0"/>
        <w:rPr>
          <w:rFonts w:ascii="Arial" w:hAnsi="Arial" w:cs="Arial"/>
          <w:sz w:val="24"/>
          <w:szCs w:val="24"/>
        </w:rPr>
      </w:pPr>
      <w:r>
        <w:rPr>
          <w:rFonts w:ascii="Arial" w:hAnsi="Arial" w:cs="Arial"/>
          <w:sz w:val="24"/>
          <w:szCs w:val="24"/>
        </w:rPr>
        <w:t xml:space="preserve">Where possible work involving contractors will be arranged outside </w:t>
      </w:r>
      <w:proofErr w:type="spellStart"/>
      <w:r>
        <w:rPr>
          <w:rFonts w:ascii="Arial" w:hAnsi="Arial" w:cs="Arial"/>
          <w:sz w:val="24"/>
          <w:szCs w:val="24"/>
        </w:rPr>
        <w:t>childrens</w:t>
      </w:r>
      <w:proofErr w:type="spellEnd"/>
      <w:r>
        <w:rPr>
          <w:rFonts w:ascii="Arial" w:hAnsi="Arial" w:cs="Arial"/>
          <w:sz w:val="24"/>
          <w:szCs w:val="24"/>
        </w:rPr>
        <w:t xml:space="preserve"> attendance hours. If work must take place where children are present:</w:t>
      </w:r>
    </w:p>
    <w:p w14:paraId="5799A101" w14:textId="17BDCD15" w:rsidR="00BB7C79" w:rsidRDefault="00BB7C79" w:rsidP="00BB7C79">
      <w:pPr>
        <w:pStyle w:val="ListParagraph"/>
        <w:numPr>
          <w:ilvl w:val="0"/>
          <w:numId w:val="2"/>
        </w:numPr>
        <w:rPr>
          <w:rFonts w:ascii="Arial" w:hAnsi="Arial" w:cs="Arial"/>
          <w:sz w:val="24"/>
          <w:szCs w:val="24"/>
        </w:rPr>
      </w:pPr>
      <w:r>
        <w:rPr>
          <w:rFonts w:ascii="Arial" w:hAnsi="Arial" w:cs="Arial"/>
          <w:sz w:val="24"/>
          <w:szCs w:val="24"/>
        </w:rPr>
        <w:t>The area will be risk assessed.</w:t>
      </w:r>
    </w:p>
    <w:p w14:paraId="02227F14" w14:textId="7875DB19" w:rsidR="00BB7C79" w:rsidRDefault="00BB7C79" w:rsidP="00BB7C79">
      <w:pPr>
        <w:pStyle w:val="ListParagraph"/>
        <w:numPr>
          <w:ilvl w:val="0"/>
          <w:numId w:val="2"/>
        </w:numPr>
        <w:rPr>
          <w:rFonts w:ascii="Arial" w:hAnsi="Arial" w:cs="Arial"/>
          <w:sz w:val="24"/>
          <w:szCs w:val="24"/>
        </w:rPr>
      </w:pPr>
      <w:r>
        <w:rPr>
          <w:rFonts w:ascii="Arial" w:hAnsi="Arial" w:cs="Arial"/>
          <w:sz w:val="24"/>
          <w:szCs w:val="24"/>
        </w:rPr>
        <w:t>Children will be kept away from hazardous areas and equipment.</w:t>
      </w:r>
    </w:p>
    <w:p w14:paraId="652461DA" w14:textId="279E2BF4" w:rsidR="00BB7C79" w:rsidRDefault="00BB7C79" w:rsidP="00BB7C79">
      <w:pPr>
        <w:pStyle w:val="ListParagraph"/>
        <w:numPr>
          <w:ilvl w:val="0"/>
          <w:numId w:val="2"/>
        </w:numPr>
        <w:rPr>
          <w:rFonts w:ascii="Arial" w:hAnsi="Arial" w:cs="Arial"/>
          <w:sz w:val="24"/>
          <w:szCs w:val="24"/>
        </w:rPr>
      </w:pPr>
      <w:r>
        <w:rPr>
          <w:rFonts w:ascii="Arial" w:hAnsi="Arial" w:cs="Arial"/>
          <w:sz w:val="24"/>
          <w:szCs w:val="24"/>
        </w:rPr>
        <w:t>Contractors will not be permitted unsupervised access to the children.</w:t>
      </w:r>
    </w:p>
    <w:p w14:paraId="475BC9C1" w14:textId="6D9E43C2" w:rsidR="00BB7C79" w:rsidRDefault="00BB7C79" w:rsidP="00BB7C79">
      <w:pPr>
        <w:pStyle w:val="ListParagraph"/>
        <w:numPr>
          <w:ilvl w:val="0"/>
          <w:numId w:val="2"/>
        </w:numPr>
        <w:rPr>
          <w:rFonts w:ascii="Arial" w:hAnsi="Arial" w:cs="Arial"/>
          <w:sz w:val="24"/>
          <w:szCs w:val="24"/>
        </w:rPr>
      </w:pPr>
      <w:r>
        <w:rPr>
          <w:rFonts w:ascii="Arial" w:hAnsi="Arial" w:cs="Arial"/>
          <w:sz w:val="24"/>
          <w:szCs w:val="24"/>
        </w:rPr>
        <w:t>Tools, materials and chemicals must be kept secure.</w:t>
      </w:r>
    </w:p>
    <w:p w14:paraId="1D0EB2F5" w14:textId="11491510" w:rsidR="00BB7C79" w:rsidRDefault="00BB7C79" w:rsidP="00BB7C79">
      <w:pPr>
        <w:pStyle w:val="ListParagraph"/>
        <w:numPr>
          <w:ilvl w:val="0"/>
          <w:numId w:val="2"/>
        </w:numPr>
        <w:rPr>
          <w:rFonts w:ascii="Arial" w:hAnsi="Arial" w:cs="Arial"/>
          <w:sz w:val="24"/>
          <w:szCs w:val="24"/>
        </w:rPr>
      </w:pPr>
      <w:r>
        <w:rPr>
          <w:rFonts w:ascii="Arial" w:hAnsi="Arial" w:cs="Arial"/>
          <w:sz w:val="24"/>
          <w:szCs w:val="24"/>
        </w:rPr>
        <w:t>Staff will monitor the work area throughout the visit.</w:t>
      </w:r>
    </w:p>
    <w:p w14:paraId="1912B59C" w14:textId="77777777" w:rsidR="00BB7C79" w:rsidRDefault="00BB7C79" w:rsidP="00BB7C79">
      <w:pPr>
        <w:pStyle w:val="ListParagraph"/>
        <w:ind w:left="0"/>
        <w:rPr>
          <w:rFonts w:ascii="Arial" w:hAnsi="Arial" w:cs="Arial"/>
          <w:sz w:val="24"/>
          <w:szCs w:val="24"/>
        </w:rPr>
      </w:pPr>
    </w:p>
    <w:p w14:paraId="606AB6F4" w14:textId="10DFE5AF" w:rsidR="00BB7C79" w:rsidRDefault="00BB7C79" w:rsidP="00BB7C79">
      <w:pPr>
        <w:pStyle w:val="ListParagraph"/>
        <w:ind w:left="0"/>
        <w:rPr>
          <w:rFonts w:ascii="Arial" w:hAnsi="Arial" w:cs="Arial"/>
          <w:sz w:val="24"/>
          <w:szCs w:val="24"/>
          <w:u w:val="single"/>
        </w:rPr>
      </w:pPr>
      <w:r w:rsidRPr="00BB7C79">
        <w:rPr>
          <w:rFonts w:ascii="Arial" w:hAnsi="Arial" w:cs="Arial"/>
          <w:sz w:val="24"/>
          <w:szCs w:val="24"/>
          <w:u w:val="single"/>
        </w:rPr>
        <w:t>Parents and Carers</w:t>
      </w:r>
    </w:p>
    <w:p w14:paraId="25651419" w14:textId="77777777" w:rsidR="00BB7C79" w:rsidRDefault="00BB7C79" w:rsidP="00BB7C79">
      <w:pPr>
        <w:pStyle w:val="ListParagraph"/>
        <w:ind w:left="0"/>
        <w:rPr>
          <w:rFonts w:ascii="Arial" w:hAnsi="Arial" w:cs="Arial"/>
          <w:sz w:val="24"/>
          <w:szCs w:val="24"/>
          <w:u w:val="single"/>
        </w:rPr>
      </w:pPr>
    </w:p>
    <w:p w14:paraId="496D5A84" w14:textId="4230C05E" w:rsidR="00BB7C79" w:rsidRDefault="00BB7C79" w:rsidP="00BB7C79">
      <w:pPr>
        <w:pStyle w:val="ListParagraph"/>
        <w:ind w:left="0"/>
        <w:rPr>
          <w:rFonts w:ascii="Arial" w:hAnsi="Arial" w:cs="Arial"/>
          <w:sz w:val="24"/>
          <w:szCs w:val="24"/>
        </w:rPr>
      </w:pPr>
      <w:r>
        <w:rPr>
          <w:rFonts w:ascii="Arial" w:hAnsi="Arial" w:cs="Arial"/>
          <w:sz w:val="24"/>
          <w:szCs w:val="24"/>
        </w:rPr>
        <w:t>Parents and carers are welcome to attend Scallywags for agreed purposes, including meetings, settling in, visits and events.</w:t>
      </w:r>
    </w:p>
    <w:p w14:paraId="279F2F84" w14:textId="77777777" w:rsidR="00BB7C79" w:rsidRDefault="00BB7C79" w:rsidP="00BB7C79">
      <w:pPr>
        <w:pStyle w:val="ListParagraph"/>
        <w:ind w:left="0"/>
        <w:rPr>
          <w:rFonts w:ascii="Arial" w:hAnsi="Arial" w:cs="Arial"/>
          <w:sz w:val="24"/>
          <w:szCs w:val="24"/>
        </w:rPr>
      </w:pPr>
    </w:p>
    <w:p w14:paraId="7E5E9B26" w14:textId="15ADE91A" w:rsidR="00BB7C79" w:rsidRDefault="00BB7C79" w:rsidP="00BB7C79">
      <w:pPr>
        <w:pStyle w:val="ListParagraph"/>
        <w:ind w:left="0"/>
        <w:rPr>
          <w:rFonts w:ascii="Arial" w:hAnsi="Arial" w:cs="Arial"/>
          <w:sz w:val="24"/>
          <w:szCs w:val="24"/>
        </w:rPr>
      </w:pPr>
      <w:r>
        <w:rPr>
          <w:rFonts w:ascii="Arial" w:hAnsi="Arial" w:cs="Arial"/>
          <w:sz w:val="24"/>
          <w:szCs w:val="24"/>
        </w:rPr>
        <w:t>Parents and carers must follow the instructions of the preschool staff and must not access the setting without permission.</w:t>
      </w:r>
    </w:p>
    <w:p w14:paraId="2B0A395F" w14:textId="77777777" w:rsidR="00BB7C79" w:rsidRDefault="00BB7C79" w:rsidP="00BB7C79">
      <w:pPr>
        <w:pStyle w:val="ListParagraph"/>
        <w:ind w:left="0"/>
        <w:rPr>
          <w:rFonts w:ascii="Arial" w:hAnsi="Arial" w:cs="Arial"/>
          <w:sz w:val="24"/>
          <w:szCs w:val="24"/>
        </w:rPr>
      </w:pPr>
    </w:p>
    <w:p w14:paraId="52C201DF" w14:textId="1C951AA9" w:rsidR="00BB7C79" w:rsidRDefault="00BB7C79" w:rsidP="00BB7C79">
      <w:pPr>
        <w:pStyle w:val="ListParagraph"/>
        <w:ind w:left="0"/>
        <w:rPr>
          <w:rFonts w:ascii="Arial" w:hAnsi="Arial" w:cs="Arial"/>
          <w:sz w:val="24"/>
          <w:szCs w:val="24"/>
        </w:rPr>
      </w:pPr>
      <w:r>
        <w:rPr>
          <w:rFonts w:ascii="Arial" w:hAnsi="Arial" w:cs="Arial"/>
          <w:sz w:val="24"/>
          <w:szCs w:val="24"/>
        </w:rPr>
        <w:t>Parents and carers must not take photos or videos of other children unless this has been specifically authorised by the manager.</w:t>
      </w:r>
    </w:p>
    <w:p w14:paraId="08D24CED" w14:textId="77777777" w:rsidR="00BB7C79" w:rsidRDefault="00BB7C79" w:rsidP="00BB7C79">
      <w:pPr>
        <w:pStyle w:val="ListParagraph"/>
        <w:ind w:left="0"/>
        <w:rPr>
          <w:rFonts w:ascii="Arial" w:hAnsi="Arial" w:cs="Arial"/>
          <w:sz w:val="24"/>
          <w:szCs w:val="24"/>
        </w:rPr>
      </w:pPr>
    </w:p>
    <w:p w14:paraId="798E2EE7" w14:textId="77777777" w:rsidR="00BB7C79" w:rsidRDefault="00BB7C79" w:rsidP="00BB7C79">
      <w:pPr>
        <w:pStyle w:val="ListParagraph"/>
        <w:ind w:left="0"/>
        <w:rPr>
          <w:rFonts w:ascii="Arial" w:hAnsi="Arial" w:cs="Arial"/>
          <w:sz w:val="24"/>
          <w:szCs w:val="24"/>
          <w:u w:val="single"/>
        </w:rPr>
      </w:pPr>
    </w:p>
    <w:p w14:paraId="46A3A402" w14:textId="77777777" w:rsidR="00BB7C79" w:rsidRDefault="00BB7C79" w:rsidP="00BB7C79">
      <w:pPr>
        <w:pStyle w:val="ListParagraph"/>
        <w:ind w:left="0"/>
        <w:rPr>
          <w:rFonts w:ascii="Arial" w:hAnsi="Arial" w:cs="Arial"/>
          <w:sz w:val="24"/>
          <w:szCs w:val="24"/>
          <w:u w:val="single"/>
        </w:rPr>
      </w:pPr>
    </w:p>
    <w:p w14:paraId="03C14E00" w14:textId="77777777" w:rsidR="00BB7C79" w:rsidRDefault="00BB7C79" w:rsidP="00BB7C79">
      <w:pPr>
        <w:pStyle w:val="ListParagraph"/>
        <w:ind w:left="0"/>
        <w:rPr>
          <w:rFonts w:ascii="Arial" w:hAnsi="Arial" w:cs="Arial"/>
          <w:sz w:val="24"/>
          <w:szCs w:val="24"/>
          <w:u w:val="single"/>
        </w:rPr>
      </w:pPr>
    </w:p>
    <w:p w14:paraId="0A299C20" w14:textId="0ED7B181" w:rsidR="00BB7C79" w:rsidRDefault="00BB7C79" w:rsidP="00BB7C79">
      <w:pPr>
        <w:pStyle w:val="ListParagraph"/>
        <w:ind w:left="0"/>
        <w:rPr>
          <w:rFonts w:ascii="Arial" w:hAnsi="Arial" w:cs="Arial"/>
          <w:sz w:val="24"/>
          <w:szCs w:val="24"/>
          <w:u w:val="single"/>
        </w:rPr>
      </w:pPr>
      <w:r w:rsidRPr="00BB7C79">
        <w:rPr>
          <w:rFonts w:ascii="Arial" w:hAnsi="Arial" w:cs="Arial"/>
          <w:sz w:val="24"/>
          <w:szCs w:val="24"/>
          <w:u w:val="single"/>
        </w:rPr>
        <w:t>Safeguarding Concerns</w:t>
      </w:r>
    </w:p>
    <w:p w14:paraId="59AE2784" w14:textId="77777777" w:rsidR="00BB7C79" w:rsidRDefault="00BB7C79" w:rsidP="00BB7C79">
      <w:pPr>
        <w:pStyle w:val="ListParagraph"/>
        <w:ind w:left="0"/>
        <w:rPr>
          <w:rFonts w:ascii="Arial" w:hAnsi="Arial" w:cs="Arial"/>
          <w:sz w:val="24"/>
          <w:szCs w:val="24"/>
          <w:u w:val="single"/>
        </w:rPr>
      </w:pPr>
    </w:p>
    <w:p w14:paraId="63455B7C" w14:textId="4E0CBEAB" w:rsidR="00BB7C79" w:rsidRDefault="00BB7C79" w:rsidP="00BB7C79">
      <w:pPr>
        <w:pStyle w:val="ListParagraph"/>
        <w:ind w:left="0"/>
        <w:rPr>
          <w:rFonts w:ascii="Arial" w:hAnsi="Arial" w:cs="Arial"/>
          <w:sz w:val="24"/>
          <w:szCs w:val="24"/>
        </w:rPr>
      </w:pPr>
      <w:r>
        <w:rPr>
          <w:rFonts w:ascii="Arial" w:hAnsi="Arial" w:cs="Arial"/>
          <w:sz w:val="24"/>
          <w:szCs w:val="24"/>
        </w:rPr>
        <w:t>Any visitor whose behaviour causes a safeguarding concern will be asked to leave the premises where appropriate.</w:t>
      </w:r>
    </w:p>
    <w:p w14:paraId="1FD638A3" w14:textId="39497B7A" w:rsidR="00BB7C79" w:rsidRDefault="00BB7C79" w:rsidP="00BB7C79">
      <w:pPr>
        <w:pStyle w:val="ListParagraph"/>
        <w:ind w:left="0"/>
        <w:rPr>
          <w:rFonts w:ascii="Arial" w:hAnsi="Arial" w:cs="Arial"/>
          <w:sz w:val="24"/>
          <w:szCs w:val="24"/>
        </w:rPr>
      </w:pPr>
      <w:r>
        <w:rPr>
          <w:rFonts w:ascii="Arial" w:hAnsi="Arial" w:cs="Arial"/>
          <w:sz w:val="24"/>
          <w:szCs w:val="24"/>
        </w:rPr>
        <w:t>Concerns will be reported immediately to the Designated Safeguarding Lead (DSL) or manager.</w:t>
      </w:r>
    </w:p>
    <w:p w14:paraId="20091BED" w14:textId="77777777" w:rsidR="00BE76F7" w:rsidRDefault="00BB7C79" w:rsidP="00F10AE2">
      <w:pPr>
        <w:rPr>
          <w:rFonts w:ascii="Arial" w:hAnsi="Arial" w:cs="Arial"/>
          <w:sz w:val="24"/>
          <w:szCs w:val="24"/>
        </w:rPr>
      </w:pPr>
      <w:r>
        <w:rPr>
          <w:rFonts w:ascii="Arial" w:hAnsi="Arial" w:cs="Arial"/>
          <w:sz w:val="24"/>
          <w:szCs w:val="24"/>
        </w:rPr>
        <w:t xml:space="preserve">Scallywags </w:t>
      </w:r>
      <w:r w:rsidR="00BE76F7">
        <w:rPr>
          <w:rFonts w:ascii="Arial" w:hAnsi="Arial" w:cs="Arial"/>
          <w:sz w:val="24"/>
          <w:szCs w:val="24"/>
        </w:rPr>
        <w:t>reserve</w:t>
      </w:r>
      <w:r>
        <w:rPr>
          <w:rFonts w:ascii="Arial" w:hAnsi="Arial" w:cs="Arial"/>
          <w:sz w:val="24"/>
          <w:szCs w:val="24"/>
        </w:rPr>
        <w:t xml:space="preserve"> the right to refuse entry to any person where there </w:t>
      </w:r>
      <w:r w:rsidR="00BE76F7">
        <w:rPr>
          <w:rFonts w:ascii="Arial" w:hAnsi="Arial" w:cs="Arial"/>
          <w:sz w:val="24"/>
          <w:szCs w:val="24"/>
        </w:rPr>
        <w:t>are</w:t>
      </w:r>
      <w:r>
        <w:rPr>
          <w:rFonts w:ascii="Arial" w:hAnsi="Arial" w:cs="Arial"/>
          <w:sz w:val="24"/>
          <w:szCs w:val="24"/>
        </w:rPr>
        <w:t xml:space="preserve"> a safeguarding, security, health and safety or other legitimate concern. </w:t>
      </w:r>
      <w:r w:rsidR="00BE76F7">
        <w:rPr>
          <w:rFonts w:ascii="Arial" w:hAnsi="Arial" w:cs="Arial"/>
          <w:sz w:val="24"/>
          <w:szCs w:val="24"/>
        </w:rPr>
        <w:t>Where necessary the manager will seek advice from the appropriate safeguarding or emergency services.</w:t>
      </w:r>
    </w:p>
    <w:p w14:paraId="2C839D6F" w14:textId="77777777" w:rsidR="00BE76F7" w:rsidRDefault="00BE76F7" w:rsidP="00F10AE2">
      <w:pPr>
        <w:rPr>
          <w:rFonts w:ascii="Arial" w:hAnsi="Arial" w:cs="Arial"/>
          <w:sz w:val="24"/>
          <w:szCs w:val="24"/>
        </w:rPr>
      </w:pPr>
    </w:p>
    <w:p w14:paraId="5FBBDBE5" w14:textId="18811EB4" w:rsidR="0089404B" w:rsidRPr="003E1531" w:rsidRDefault="0089404B" w:rsidP="00F10AE2">
      <w:pPr>
        <w:rPr>
          <w:rFonts w:ascii="Lucida Calligraphy" w:hAnsi="Lucida Calligraphy" w:cs="Arial"/>
          <w:sz w:val="24"/>
          <w:szCs w:val="24"/>
        </w:rPr>
      </w:pPr>
      <w:r w:rsidRPr="003E1531">
        <w:rPr>
          <w:rFonts w:ascii="Arial" w:hAnsi="Arial" w:cs="Arial"/>
          <w:sz w:val="24"/>
          <w:szCs w:val="24"/>
        </w:rPr>
        <w:t xml:space="preserve">Signed on behalf of the pre-school   </w:t>
      </w:r>
      <w:r w:rsidR="003E1531" w:rsidRPr="003E1531">
        <w:rPr>
          <w:rFonts w:ascii="Lucida Calligraphy" w:hAnsi="Lucida Calligraphy" w:cs="Arial"/>
          <w:sz w:val="24"/>
          <w:szCs w:val="24"/>
        </w:rPr>
        <w:t>Chris Jones</w:t>
      </w:r>
    </w:p>
    <w:p w14:paraId="34209CA0" w14:textId="77777777" w:rsidR="003E1531" w:rsidRPr="003E1531" w:rsidRDefault="003E1531" w:rsidP="00F10AE2">
      <w:pPr>
        <w:rPr>
          <w:rFonts w:ascii="Arial" w:hAnsi="Arial" w:cs="Arial"/>
          <w:sz w:val="24"/>
          <w:szCs w:val="24"/>
        </w:rPr>
      </w:pPr>
      <w:r w:rsidRPr="003E1531">
        <w:rPr>
          <w:rFonts w:ascii="Arial" w:hAnsi="Arial" w:cs="Arial"/>
          <w:sz w:val="24"/>
          <w:szCs w:val="24"/>
        </w:rPr>
        <w:t>Adopted 08.10.18</w:t>
      </w:r>
    </w:p>
    <w:p w14:paraId="18C997AC" w14:textId="369237BD" w:rsidR="0089404B" w:rsidRPr="003E1531" w:rsidRDefault="0089404B" w:rsidP="00F10AE2">
      <w:pPr>
        <w:rPr>
          <w:rFonts w:ascii="Arial" w:hAnsi="Arial" w:cs="Arial"/>
          <w:sz w:val="24"/>
          <w:szCs w:val="24"/>
        </w:rPr>
      </w:pPr>
      <w:r w:rsidRPr="003E1531">
        <w:rPr>
          <w:rFonts w:ascii="Arial" w:hAnsi="Arial" w:cs="Arial"/>
          <w:sz w:val="24"/>
          <w:szCs w:val="24"/>
        </w:rPr>
        <w:t>Reviewed: 08.08.19</w:t>
      </w:r>
      <w:r w:rsidR="007043E3" w:rsidRPr="003E1531">
        <w:rPr>
          <w:rFonts w:ascii="Arial" w:hAnsi="Arial" w:cs="Arial"/>
          <w:sz w:val="24"/>
          <w:szCs w:val="24"/>
        </w:rPr>
        <w:t>, 20.07.20</w:t>
      </w:r>
      <w:r w:rsidR="008B7213" w:rsidRPr="003E1531">
        <w:rPr>
          <w:rFonts w:ascii="Arial" w:hAnsi="Arial" w:cs="Arial"/>
          <w:sz w:val="24"/>
          <w:szCs w:val="24"/>
        </w:rPr>
        <w:t>, 08.08.21</w:t>
      </w:r>
      <w:r w:rsidR="004B1C8C" w:rsidRPr="003E1531">
        <w:rPr>
          <w:rFonts w:ascii="Arial" w:hAnsi="Arial" w:cs="Arial"/>
          <w:sz w:val="24"/>
          <w:szCs w:val="24"/>
        </w:rPr>
        <w:t>, 17.08.22</w:t>
      </w:r>
      <w:r w:rsidR="00E35348" w:rsidRPr="003E1531">
        <w:rPr>
          <w:rFonts w:ascii="Arial" w:hAnsi="Arial" w:cs="Arial"/>
          <w:sz w:val="24"/>
          <w:szCs w:val="24"/>
        </w:rPr>
        <w:t>, 15.08.23</w:t>
      </w:r>
      <w:r w:rsidR="00551CB2" w:rsidRPr="003E1531">
        <w:rPr>
          <w:rFonts w:ascii="Arial" w:hAnsi="Arial" w:cs="Arial"/>
          <w:sz w:val="24"/>
          <w:szCs w:val="24"/>
        </w:rPr>
        <w:t>, 05.08.24</w:t>
      </w:r>
      <w:r w:rsidR="003E1531" w:rsidRPr="003E1531">
        <w:rPr>
          <w:rFonts w:ascii="Arial" w:hAnsi="Arial" w:cs="Arial"/>
          <w:sz w:val="24"/>
          <w:szCs w:val="24"/>
        </w:rPr>
        <w:t>, 05.08.25</w:t>
      </w:r>
      <w:r w:rsidR="00582BA6">
        <w:rPr>
          <w:rFonts w:ascii="Arial" w:hAnsi="Arial" w:cs="Arial"/>
          <w:sz w:val="24"/>
          <w:szCs w:val="24"/>
        </w:rPr>
        <w:t>, 08.08.26</w:t>
      </w:r>
    </w:p>
    <w:p w14:paraId="08CC721C" w14:textId="77777777" w:rsidR="0089404B" w:rsidRPr="00F10AE2" w:rsidRDefault="0089404B" w:rsidP="00F10AE2">
      <w:pPr>
        <w:ind w:left="2160" w:firstLine="720"/>
        <w:rPr>
          <w:sz w:val="40"/>
          <w:szCs w:val="40"/>
          <w:u w:val="single"/>
        </w:rPr>
      </w:pPr>
    </w:p>
    <w:sectPr w:rsidR="0089404B" w:rsidRPr="00F10AE2" w:rsidSect="004E7E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05FB"/>
    <w:multiLevelType w:val="hybridMultilevel"/>
    <w:tmpl w:val="2E70C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04285A"/>
    <w:multiLevelType w:val="hybridMultilevel"/>
    <w:tmpl w:val="6206D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646068">
    <w:abstractNumId w:val="0"/>
  </w:num>
  <w:num w:numId="2" w16cid:durableId="401876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10AE2"/>
    <w:rsid w:val="00095A53"/>
    <w:rsid w:val="00147466"/>
    <w:rsid w:val="00156449"/>
    <w:rsid w:val="003C7B38"/>
    <w:rsid w:val="003E1531"/>
    <w:rsid w:val="004B1C8C"/>
    <w:rsid w:val="004B3998"/>
    <w:rsid w:val="004E7ED0"/>
    <w:rsid w:val="0053070B"/>
    <w:rsid w:val="00551CB2"/>
    <w:rsid w:val="00582BA6"/>
    <w:rsid w:val="005B5D29"/>
    <w:rsid w:val="00675FE4"/>
    <w:rsid w:val="007043E3"/>
    <w:rsid w:val="00736F50"/>
    <w:rsid w:val="0089404B"/>
    <w:rsid w:val="008B7213"/>
    <w:rsid w:val="008C1575"/>
    <w:rsid w:val="008E6A3D"/>
    <w:rsid w:val="00907F36"/>
    <w:rsid w:val="00A21429"/>
    <w:rsid w:val="00B90351"/>
    <w:rsid w:val="00BB7C79"/>
    <w:rsid w:val="00BE76F7"/>
    <w:rsid w:val="00CD23B2"/>
    <w:rsid w:val="00D20756"/>
    <w:rsid w:val="00DE6F02"/>
    <w:rsid w:val="00E14403"/>
    <w:rsid w:val="00E35348"/>
    <w:rsid w:val="00F10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85C77D"/>
  <w15:docId w15:val="{08A4CA04-4E7C-4944-92E0-FEB3F2DC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ED0"/>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10A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19</cp:revision>
  <cp:lastPrinted>2017-08-30T13:42:00Z</cp:lastPrinted>
  <dcterms:created xsi:type="dcterms:W3CDTF">2016-08-04T19:31:00Z</dcterms:created>
  <dcterms:modified xsi:type="dcterms:W3CDTF">2026-08-08T16:29:00Z</dcterms:modified>
</cp:coreProperties>
</file>