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55C2E" w14:textId="2138E50C" w:rsidR="00F51CF9" w:rsidRDefault="00F51CF9" w:rsidP="00F51CF9">
      <w:pPr>
        <w:pStyle w:val="Heading1"/>
        <w:jc w:val="center"/>
      </w:pPr>
      <w:r>
        <w:t>The Microsoft Fabric Technology stack</w:t>
      </w:r>
    </w:p>
    <w:p w14:paraId="290DB59F" w14:textId="77777777" w:rsidR="00F51CF9" w:rsidRDefault="00F51CF9" w:rsidP="00F51CF9"/>
    <w:p w14:paraId="53C049F0" w14:textId="3E1E3CC2" w:rsidR="00F51CF9" w:rsidRPr="00F51CF9" w:rsidRDefault="00F51CF9" w:rsidP="00F51CF9">
      <w:r w:rsidRPr="00F51CF9">
        <w:t xml:space="preserve">Microsoft Fabric offers a comprehensive technical stack for both Extract, Load, </w:t>
      </w:r>
      <w:proofErr w:type="gramStart"/>
      <w:r w:rsidRPr="00F51CF9">
        <w:t>Transform</w:t>
      </w:r>
      <w:proofErr w:type="gramEnd"/>
      <w:r w:rsidRPr="00F51CF9">
        <w:t xml:space="preserve"> (ELT) and reporting, tightly integrated into a unified platform. Here's a breakdown of the key components:   </w:t>
      </w:r>
    </w:p>
    <w:p w14:paraId="12E14E2A" w14:textId="77777777" w:rsidR="00F51CF9" w:rsidRPr="00F51CF9" w:rsidRDefault="00F51CF9" w:rsidP="00F51CF9">
      <w:pPr>
        <w:rPr>
          <w:b/>
          <w:bCs/>
        </w:rPr>
      </w:pPr>
      <w:r w:rsidRPr="00F51CF9">
        <w:rPr>
          <w:b/>
          <w:bCs/>
        </w:rPr>
        <w:t>For ELT (Extract, Load, Transform):</w:t>
      </w:r>
    </w:p>
    <w:p w14:paraId="688049CB" w14:textId="77777777" w:rsidR="00F51CF9" w:rsidRPr="00F51CF9" w:rsidRDefault="00F51CF9" w:rsidP="00F51CF9">
      <w:pPr>
        <w:numPr>
          <w:ilvl w:val="0"/>
          <w:numId w:val="1"/>
        </w:numPr>
      </w:pPr>
      <w:r w:rsidRPr="00F51CF9">
        <w:rPr>
          <w:b/>
          <w:bCs/>
        </w:rPr>
        <w:t>Data Factory:</w:t>
      </w:r>
    </w:p>
    <w:p w14:paraId="1C9BD4DA" w14:textId="77777777" w:rsidR="00F51CF9" w:rsidRPr="00F51CF9" w:rsidRDefault="00F51CF9" w:rsidP="00F51CF9">
      <w:pPr>
        <w:numPr>
          <w:ilvl w:val="1"/>
          <w:numId w:val="1"/>
        </w:numPr>
      </w:pPr>
      <w:r w:rsidRPr="00F51CF9">
        <w:t xml:space="preserve">Provides a no-code/low-code environment for building data pipelines.   </w:t>
      </w:r>
    </w:p>
    <w:p w14:paraId="21417C73" w14:textId="77777777" w:rsidR="00F51CF9" w:rsidRPr="00F51CF9" w:rsidRDefault="00F51CF9" w:rsidP="00F51CF9">
      <w:pPr>
        <w:numPr>
          <w:ilvl w:val="1"/>
          <w:numId w:val="1"/>
        </w:numPr>
      </w:pPr>
      <w:r w:rsidRPr="00F51CF9">
        <w:t xml:space="preserve">Offers a wide array of connectors to ingest data from diverse sources, including databases, SaaS applications, and files (both on-premises and in the cloud).   </w:t>
      </w:r>
    </w:p>
    <w:p w14:paraId="685005AA" w14:textId="77777777" w:rsidR="00F51CF9" w:rsidRPr="00F51CF9" w:rsidRDefault="00F51CF9" w:rsidP="00F51CF9">
      <w:pPr>
        <w:numPr>
          <w:ilvl w:val="1"/>
          <w:numId w:val="1"/>
        </w:numPr>
      </w:pPr>
      <w:r w:rsidRPr="00F51CF9">
        <w:t xml:space="preserve">Facilitates data orchestration and scheduling of pipelines.   </w:t>
      </w:r>
    </w:p>
    <w:p w14:paraId="60F64C4F" w14:textId="77777777" w:rsidR="00F51CF9" w:rsidRPr="00F51CF9" w:rsidRDefault="00F51CF9" w:rsidP="00F51CF9">
      <w:pPr>
        <w:numPr>
          <w:ilvl w:val="1"/>
          <w:numId w:val="1"/>
        </w:numPr>
      </w:pPr>
      <w:r w:rsidRPr="00F51CF9">
        <w:t xml:space="preserve">Integrates with Mapping Data Flows for visual data transformation without extensive coding.   </w:t>
      </w:r>
    </w:p>
    <w:p w14:paraId="63DA4EB6" w14:textId="77777777" w:rsidR="00F51CF9" w:rsidRPr="00F51CF9" w:rsidRDefault="00F51CF9" w:rsidP="00F51CF9">
      <w:pPr>
        <w:numPr>
          <w:ilvl w:val="0"/>
          <w:numId w:val="1"/>
        </w:numPr>
      </w:pPr>
      <w:r w:rsidRPr="00F51CF9">
        <w:rPr>
          <w:b/>
          <w:bCs/>
        </w:rPr>
        <w:t>Data Engineering (Synapse Data Engineering):</w:t>
      </w:r>
    </w:p>
    <w:p w14:paraId="490A780E" w14:textId="77777777" w:rsidR="00F51CF9" w:rsidRPr="00F51CF9" w:rsidRDefault="00F51CF9" w:rsidP="00F51CF9">
      <w:pPr>
        <w:numPr>
          <w:ilvl w:val="1"/>
          <w:numId w:val="1"/>
        </w:numPr>
      </w:pPr>
      <w:r w:rsidRPr="00F51CF9">
        <w:t>Offers a robust Apache Spark platform for large-scale data processing and transformation.</w:t>
      </w:r>
    </w:p>
    <w:p w14:paraId="31AC860E" w14:textId="77777777" w:rsidR="00F51CF9" w:rsidRPr="00F51CF9" w:rsidRDefault="00F51CF9" w:rsidP="00F51CF9">
      <w:pPr>
        <w:numPr>
          <w:ilvl w:val="1"/>
          <w:numId w:val="1"/>
        </w:numPr>
      </w:pPr>
      <w:r w:rsidRPr="00F51CF9">
        <w:t>Supports various coding languages like Python (</w:t>
      </w:r>
      <w:proofErr w:type="spellStart"/>
      <w:r w:rsidRPr="00F51CF9">
        <w:t>PySpark</w:t>
      </w:r>
      <w:proofErr w:type="spellEnd"/>
      <w:r w:rsidRPr="00F51CF9">
        <w:t xml:space="preserve">), Scala, and SQL.   </w:t>
      </w:r>
    </w:p>
    <w:p w14:paraId="429FA02D" w14:textId="77777777" w:rsidR="00F51CF9" w:rsidRPr="00F51CF9" w:rsidRDefault="00F51CF9" w:rsidP="00F51CF9">
      <w:pPr>
        <w:numPr>
          <w:ilvl w:val="1"/>
          <w:numId w:val="1"/>
        </w:numPr>
      </w:pPr>
      <w:r w:rsidRPr="00F51CF9">
        <w:t xml:space="preserve">Enables building and managing data lakes and data warehouses.   </w:t>
      </w:r>
    </w:p>
    <w:p w14:paraId="00D0B711" w14:textId="77777777" w:rsidR="00F51CF9" w:rsidRPr="00F51CF9" w:rsidRDefault="00F51CF9" w:rsidP="00F51CF9">
      <w:pPr>
        <w:numPr>
          <w:ilvl w:val="1"/>
          <w:numId w:val="1"/>
        </w:numPr>
      </w:pPr>
      <w:r w:rsidRPr="00F51CF9">
        <w:t xml:space="preserve">Integrates with Data Factory for orchestrating Spark notebooks and jobs.   </w:t>
      </w:r>
    </w:p>
    <w:p w14:paraId="620BBD0C" w14:textId="77777777" w:rsidR="00F51CF9" w:rsidRPr="00F51CF9" w:rsidRDefault="00F51CF9" w:rsidP="00F51CF9">
      <w:pPr>
        <w:numPr>
          <w:ilvl w:val="0"/>
          <w:numId w:val="1"/>
        </w:numPr>
      </w:pPr>
      <w:proofErr w:type="spellStart"/>
      <w:r w:rsidRPr="00F51CF9">
        <w:rPr>
          <w:b/>
          <w:bCs/>
        </w:rPr>
        <w:t>OneLake</w:t>
      </w:r>
      <w:proofErr w:type="spellEnd"/>
      <w:r w:rsidRPr="00F51CF9">
        <w:rPr>
          <w:b/>
          <w:bCs/>
        </w:rPr>
        <w:t>:</w:t>
      </w:r>
    </w:p>
    <w:p w14:paraId="77606633" w14:textId="77777777" w:rsidR="00F51CF9" w:rsidRPr="00F51CF9" w:rsidRDefault="00F51CF9" w:rsidP="00F51CF9">
      <w:pPr>
        <w:numPr>
          <w:ilvl w:val="1"/>
          <w:numId w:val="1"/>
        </w:numPr>
      </w:pPr>
      <w:r w:rsidRPr="00F51CF9">
        <w:t xml:space="preserve">Acts as a unified, multi-cloud data lake built into Fabric.   </w:t>
      </w:r>
    </w:p>
    <w:p w14:paraId="483DACF6" w14:textId="77777777" w:rsidR="00F51CF9" w:rsidRPr="00F51CF9" w:rsidRDefault="00F51CF9" w:rsidP="00F51CF9">
      <w:pPr>
        <w:numPr>
          <w:ilvl w:val="1"/>
          <w:numId w:val="1"/>
        </w:numPr>
      </w:pPr>
      <w:proofErr w:type="gramStart"/>
      <w:r w:rsidRPr="00F51CF9">
        <w:t>Eliminates</w:t>
      </w:r>
      <w:proofErr w:type="gramEnd"/>
      <w:r w:rsidRPr="00F51CF9">
        <w:t xml:space="preserve"> data silos by providing a single place to store all organizational data.   </w:t>
      </w:r>
    </w:p>
    <w:p w14:paraId="01212BB8" w14:textId="77777777" w:rsidR="00F51CF9" w:rsidRPr="00F51CF9" w:rsidRDefault="00F51CF9" w:rsidP="00F51CF9">
      <w:pPr>
        <w:numPr>
          <w:ilvl w:val="1"/>
          <w:numId w:val="1"/>
        </w:numPr>
      </w:pPr>
      <w:r w:rsidRPr="00F51CF9">
        <w:t xml:space="preserve">Supports various data formats, including structured and unstructured data.   </w:t>
      </w:r>
    </w:p>
    <w:p w14:paraId="7096D6DB" w14:textId="77777777" w:rsidR="00F51CF9" w:rsidRPr="00F51CF9" w:rsidRDefault="00F51CF9" w:rsidP="00F51CF9">
      <w:pPr>
        <w:numPr>
          <w:ilvl w:val="1"/>
          <w:numId w:val="1"/>
        </w:numPr>
      </w:pPr>
      <w:r w:rsidRPr="00F51CF9">
        <w:t>Uses Delta Lake format as the default, enabling ACID transactions and optimized storage.</w:t>
      </w:r>
    </w:p>
    <w:p w14:paraId="65BD856C" w14:textId="77777777" w:rsidR="00F51CF9" w:rsidRPr="00F51CF9" w:rsidRDefault="00F51CF9" w:rsidP="00F51CF9">
      <w:pPr>
        <w:numPr>
          <w:ilvl w:val="1"/>
          <w:numId w:val="1"/>
        </w:numPr>
      </w:pPr>
      <w:r w:rsidRPr="00F51CF9">
        <w:lastRenderedPageBreak/>
        <w:t xml:space="preserve">Features like "shortcuts" allow virtualizing data from other storage locations without physical movement.   </w:t>
      </w:r>
    </w:p>
    <w:p w14:paraId="32B45AF9" w14:textId="77777777" w:rsidR="00F51CF9" w:rsidRPr="00F51CF9" w:rsidRDefault="00F51CF9" w:rsidP="00F51CF9">
      <w:pPr>
        <w:numPr>
          <w:ilvl w:val="0"/>
          <w:numId w:val="1"/>
        </w:numPr>
      </w:pPr>
      <w:r w:rsidRPr="00F51CF9">
        <w:rPr>
          <w:b/>
          <w:bCs/>
        </w:rPr>
        <w:t>Data Warehouse (Synapse Data Warehouse):</w:t>
      </w:r>
    </w:p>
    <w:p w14:paraId="4C12DB06" w14:textId="77777777" w:rsidR="00F51CF9" w:rsidRPr="00F51CF9" w:rsidRDefault="00F51CF9" w:rsidP="00F51CF9">
      <w:pPr>
        <w:numPr>
          <w:ilvl w:val="1"/>
          <w:numId w:val="1"/>
        </w:numPr>
      </w:pPr>
      <w:r w:rsidRPr="00F51CF9">
        <w:t xml:space="preserve">Provides a scalable SQL-based data warehousing service.   </w:t>
      </w:r>
    </w:p>
    <w:p w14:paraId="0A69437C" w14:textId="77777777" w:rsidR="00F51CF9" w:rsidRPr="00F51CF9" w:rsidRDefault="00F51CF9" w:rsidP="00F51CF9">
      <w:pPr>
        <w:numPr>
          <w:ilvl w:val="1"/>
          <w:numId w:val="1"/>
        </w:numPr>
      </w:pPr>
      <w:r w:rsidRPr="00F51CF9">
        <w:t xml:space="preserve">Offers high-performance querying capabilities.   </w:t>
      </w:r>
    </w:p>
    <w:p w14:paraId="034E9869" w14:textId="77777777" w:rsidR="00F51CF9" w:rsidRPr="00F51CF9" w:rsidRDefault="00F51CF9" w:rsidP="00F51CF9">
      <w:pPr>
        <w:numPr>
          <w:ilvl w:val="1"/>
          <w:numId w:val="1"/>
        </w:numPr>
      </w:pPr>
      <w:r w:rsidRPr="00F51CF9">
        <w:t xml:space="preserve">Separates </w:t>
      </w:r>
      <w:proofErr w:type="gramStart"/>
      <w:r w:rsidRPr="00F51CF9">
        <w:t>compute</w:t>
      </w:r>
      <w:proofErr w:type="gramEnd"/>
      <w:r w:rsidRPr="00F51CF9">
        <w:t xml:space="preserve"> and storage, allowing independent scaling.   </w:t>
      </w:r>
    </w:p>
    <w:p w14:paraId="793995A2" w14:textId="77777777" w:rsidR="00F51CF9" w:rsidRPr="00F51CF9" w:rsidRDefault="00F51CF9" w:rsidP="00F51CF9">
      <w:pPr>
        <w:numPr>
          <w:ilvl w:val="1"/>
          <w:numId w:val="1"/>
        </w:numPr>
      </w:pPr>
      <w:r w:rsidRPr="00F51CF9">
        <w:t xml:space="preserve">Supports creating relational data models for structured data storage.   </w:t>
      </w:r>
    </w:p>
    <w:p w14:paraId="312E6F7A" w14:textId="77777777" w:rsidR="00F51CF9" w:rsidRPr="00F51CF9" w:rsidRDefault="00F51CF9" w:rsidP="00F51CF9">
      <w:pPr>
        <w:numPr>
          <w:ilvl w:val="0"/>
          <w:numId w:val="1"/>
        </w:numPr>
      </w:pPr>
      <w:r w:rsidRPr="00F51CF9">
        <w:rPr>
          <w:b/>
          <w:bCs/>
        </w:rPr>
        <w:t>Notebooks:</w:t>
      </w:r>
    </w:p>
    <w:p w14:paraId="5D775D08" w14:textId="77777777" w:rsidR="00F51CF9" w:rsidRPr="00F51CF9" w:rsidRDefault="00F51CF9" w:rsidP="00F51CF9">
      <w:pPr>
        <w:numPr>
          <w:ilvl w:val="1"/>
          <w:numId w:val="1"/>
        </w:numPr>
      </w:pPr>
      <w:r w:rsidRPr="00F51CF9">
        <w:t xml:space="preserve">Interactive environment for data exploration, transformation, and analysis using languages like Python, Scala, and SQL.   </w:t>
      </w:r>
    </w:p>
    <w:p w14:paraId="4738E136" w14:textId="77777777" w:rsidR="00F51CF9" w:rsidRPr="00F51CF9" w:rsidRDefault="00F51CF9" w:rsidP="00F51CF9">
      <w:pPr>
        <w:numPr>
          <w:ilvl w:val="1"/>
          <w:numId w:val="1"/>
        </w:numPr>
      </w:pPr>
      <w:r w:rsidRPr="00F51CF9">
        <w:t>Ideal for custom transformations and advanced analytics.</w:t>
      </w:r>
    </w:p>
    <w:p w14:paraId="6C249E45" w14:textId="77777777" w:rsidR="00F51CF9" w:rsidRPr="00F51CF9" w:rsidRDefault="00F51CF9" w:rsidP="00F51CF9">
      <w:pPr>
        <w:numPr>
          <w:ilvl w:val="1"/>
          <w:numId w:val="1"/>
        </w:numPr>
      </w:pPr>
      <w:r w:rsidRPr="00F51CF9">
        <w:t xml:space="preserve">Can be integrated into Data Factory pipelines for automated execution.   </w:t>
      </w:r>
    </w:p>
    <w:p w14:paraId="53D8AC1C" w14:textId="77777777" w:rsidR="00F51CF9" w:rsidRPr="00F51CF9" w:rsidRDefault="00F51CF9" w:rsidP="00F51CF9">
      <w:pPr>
        <w:numPr>
          <w:ilvl w:val="0"/>
          <w:numId w:val="1"/>
        </w:numPr>
      </w:pPr>
      <w:r w:rsidRPr="00F51CF9">
        <w:rPr>
          <w:b/>
          <w:bCs/>
        </w:rPr>
        <w:t>Real-Time Intelligence:</w:t>
      </w:r>
    </w:p>
    <w:p w14:paraId="3A4F8F81" w14:textId="77777777" w:rsidR="00F51CF9" w:rsidRPr="00F51CF9" w:rsidRDefault="00F51CF9" w:rsidP="00F51CF9">
      <w:pPr>
        <w:numPr>
          <w:ilvl w:val="1"/>
          <w:numId w:val="1"/>
        </w:numPr>
      </w:pPr>
      <w:r w:rsidRPr="00F51CF9">
        <w:t xml:space="preserve">Facilitates ingestion, processing, and analysis of streaming data in real time.   </w:t>
      </w:r>
    </w:p>
    <w:p w14:paraId="19411FD5" w14:textId="77777777" w:rsidR="00F51CF9" w:rsidRPr="00F51CF9" w:rsidRDefault="00F51CF9" w:rsidP="00F51CF9">
      <w:pPr>
        <w:numPr>
          <w:ilvl w:val="1"/>
          <w:numId w:val="1"/>
        </w:numPr>
      </w:pPr>
      <w:r w:rsidRPr="00F51CF9">
        <w:t xml:space="preserve">Offers a Real-Time Hub with various no-code connectors for data streams.   </w:t>
      </w:r>
    </w:p>
    <w:p w14:paraId="726EEB4B" w14:textId="77777777" w:rsidR="00F51CF9" w:rsidRPr="00F51CF9" w:rsidRDefault="00F51CF9" w:rsidP="00F51CF9">
      <w:pPr>
        <w:numPr>
          <w:ilvl w:val="1"/>
          <w:numId w:val="1"/>
        </w:numPr>
      </w:pPr>
      <w:r w:rsidRPr="00F51CF9">
        <w:t xml:space="preserve">Enables building real-time dashboards and triggering actions based on data patterns.   </w:t>
      </w:r>
    </w:p>
    <w:p w14:paraId="24458FF0" w14:textId="77777777" w:rsidR="00F51CF9" w:rsidRPr="00F51CF9" w:rsidRDefault="00F51CF9" w:rsidP="00F51CF9">
      <w:pPr>
        <w:numPr>
          <w:ilvl w:val="0"/>
          <w:numId w:val="1"/>
        </w:numPr>
      </w:pPr>
      <w:r w:rsidRPr="00F51CF9">
        <w:rPr>
          <w:b/>
          <w:bCs/>
        </w:rPr>
        <w:t>Databases:</w:t>
      </w:r>
    </w:p>
    <w:p w14:paraId="1BAFAF0D" w14:textId="77777777" w:rsidR="00F51CF9" w:rsidRPr="00F51CF9" w:rsidRDefault="00F51CF9" w:rsidP="00F51CF9">
      <w:pPr>
        <w:numPr>
          <w:ilvl w:val="1"/>
          <w:numId w:val="1"/>
        </w:numPr>
      </w:pPr>
      <w:r w:rsidRPr="00F51CF9">
        <w:t xml:space="preserve">Provides transactional database capabilities (like Azure SQL Database) within Fabric.   </w:t>
      </w:r>
    </w:p>
    <w:p w14:paraId="3DDB366D" w14:textId="77777777" w:rsidR="00F51CF9" w:rsidRPr="00F51CF9" w:rsidRDefault="00F51CF9" w:rsidP="00F51CF9">
      <w:pPr>
        <w:numPr>
          <w:ilvl w:val="1"/>
          <w:numId w:val="1"/>
        </w:numPr>
      </w:pPr>
      <w:r w:rsidRPr="00F51CF9">
        <w:t xml:space="preserve">Supports mirroring data from various operational systems into </w:t>
      </w:r>
      <w:proofErr w:type="spellStart"/>
      <w:r w:rsidRPr="00F51CF9">
        <w:t>OneLake</w:t>
      </w:r>
      <w:proofErr w:type="spellEnd"/>
      <w:r w:rsidRPr="00F51CF9">
        <w:t xml:space="preserve"> for unified analysis.   </w:t>
      </w:r>
    </w:p>
    <w:p w14:paraId="1DC3CFFD" w14:textId="77777777" w:rsidR="00F51CF9" w:rsidRPr="00F51CF9" w:rsidRDefault="00F51CF9" w:rsidP="00F51CF9">
      <w:pPr>
        <w:rPr>
          <w:b/>
          <w:bCs/>
        </w:rPr>
      </w:pPr>
      <w:r w:rsidRPr="00F51CF9">
        <w:rPr>
          <w:b/>
          <w:bCs/>
        </w:rPr>
        <w:t>For Reporting:</w:t>
      </w:r>
    </w:p>
    <w:p w14:paraId="7C0ECEF5" w14:textId="77777777" w:rsidR="00F51CF9" w:rsidRPr="00F51CF9" w:rsidRDefault="00F51CF9" w:rsidP="00F51CF9">
      <w:pPr>
        <w:numPr>
          <w:ilvl w:val="0"/>
          <w:numId w:val="2"/>
        </w:numPr>
      </w:pPr>
      <w:r w:rsidRPr="00F51CF9">
        <w:rPr>
          <w:b/>
          <w:bCs/>
        </w:rPr>
        <w:t>Power BI:</w:t>
      </w:r>
    </w:p>
    <w:p w14:paraId="5F269A18" w14:textId="77777777" w:rsidR="00F51CF9" w:rsidRPr="00F51CF9" w:rsidRDefault="00F51CF9" w:rsidP="00F51CF9">
      <w:pPr>
        <w:numPr>
          <w:ilvl w:val="1"/>
          <w:numId w:val="2"/>
        </w:numPr>
      </w:pPr>
      <w:r w:rsidRPr="00F51CF9">
        <w:t>Serves as the primary business intelligence and visualization tool within Fabric.</w:t>
      </w:r>
    </w:p>
    <w:p w14:paraId="66F265C1" w14:textId="77777777" w:rsidR="00F51CF9" w:rsidRPr="00F51CF9" w:rsidRDefault="00F51CF9" w:rsidP="00F51CF9">
      <w:pPr>
        <w:numPr>
          <w:ilvl w:val="1"/>
          <w:numId w:val="2"/>
        </w:numPr>
      </w:pPr>
      <w:r w:rsidRPr="00F51CF9">
        <w:t xml:space="preserve">Allows building interactive reports, dashboards, and visualizations.   </w:t>
      </w:r>
    </w:p>
    <w:p w14:paraId="7C36918C" w14:textId="77777777" w:rsidR="00F51CF9" w:rsidRPr="00F51CF9" w:rsidRDefault="00F51CF9" w:rsidP="00F51CF9">
      <w:pPr>
        <w:numPr>
          <w:ilvl w:val="1"/>
          <w:numId w:val="2"/>
        </w:numPr>
      </w:pPr>
      <w:r w:rsidRPr="00F51CF9">
        <w:lastRenderedPageBreak/>
        <w:t xml:space="preserve">Offers seamless connectivity to datasets within </w:t>
      </w:r>
      <w:proofErr w:type="spellStart"/>
      <w:r w:rsidRPr="00F51CF9">
        <w:t>OneLake</w:t>
      </w:r>
      <w:proofErr w:type="spellEnd"/>
      <w:r w:rsidRPr="00F51CF9">
        <w:t xml:space="preserve">, Data Warehouses, and other Fabric components.   </w:t>
      </w:r>
    </w:p>
    <w:p w14:paraId="547AB267" w14:textId="77777777" w:rsidR="00F51CF9" w:rsidRPr="00F51CF9" w:rsidRDefault="00F51CF9" w:rsidP="00F51CF9">
      <w:pPr>
        <w:numPr>
          <w:ilvl w:val="1"/>
          <w:numId w:val="2"/>
        </w:numPr>
      </w:pPr>
      <w:r w:rsidRPr="00F51CF9">
        <w:t xml:space="preserve">Integrates AI-powered features like Copilot for generating visuals and insights using natural language.   </w:t>
      </w:r>
    </w:p>
    <w:p w14:paraId="021AEDB7" w14:textId="77777777" w:rsidR="00F51CF9" w:rsidRPr="00F51CF9" w:rsidRDefault="00F51CF9" w:rsidP="00F51CF9">
      <w:pPr>
        <w:numPr>
          <w:ilvl w:val="1"/>
          <w:numId w:val="2"/>
        </w:numPr>
      </w:pPr>
      <w:r w:rsidRPr="00F51CF9">
        <w:t xml:space="preserve">Supports Direct Lake mode for high-performance querying directly against the data lake.   </w:t>
      </w:r>
    </w:p>
    <w:p w14:paraId="5E1E4638" w14:textId="77777777" w:rsidR="00F51CF9" w:rsidRPr="00F51CF9" w:rsidRDefault="00F51CF9" w:rsidP="00F51CF9">
      <w:pPr>
        <w:numPr>
          <w:ilvl w:val="1"/>
          <w:numId w:val="2"/>
        </w:numPr>
      </w:pPr>
      <w:r w:rsidRPr="00F51CF9">
        <w:t xml:space="preserve">Enables embedding reports within Microsoft 365 applications for broader accessibility.   </w:t>
      </w:r>
    </w:p>
    <w:p w14:paraId="4A78A9C9" w14:textId="77777777" w:rsidR="00F51CF9" w:rsidRPr="00F51CF9" w:rsidRDefault="00F51CF9" w:rsidP="00F51CF9">
      <w:pPr>
        <w:numPr>
          <w:ilvl w:val="0"/>
          <w:numId w:val="2"/>
        </w:numPr>
      </w:pPr>
      <w:r w:rsidRPr="00F51CF9">
        <w:rPr>
          <w:b/>
          <w:bCs/>
        </w:rPr>
        <w:t>Semantic Models:</w:t>
      </w:r>
    </w:p>
    <w:p w14:paraId="121673E4" w14:textId="77777777" w:rsidR="00F51CF9" w:rsidRPr="00F51CF9" w:rsidRDefault="00F51CF9" w:rsidP="00F51CF9">
      <w:pPr>
        <w:numPr>
          <w:ilvl w:val="1"/>
          <w:numId w:val="2"/>
        </w:numPr>
      </w:pPr>
      <w:r w:rsidRPr="00F51CF9">
        <w:t>Provide a business-friendly layer on top of the underlying data.</w:t>
      </w:r>
    </w:p>
    <w:p w14:paraId="0268AC93" w14:textId="77777777" w:rsidR="00F51CF9" w:rsidRPr="00F51CF9" w:rsidRDefault="00F51CF9" w:rsidP="00F51CF9">
      <w:pPr>
        <w:numPr>
          <w:ilvl w:val="1"/>
          <w:numId w:val="2"/>
        </w:numPr>
      </w:pPr>
      <w:r w:rsidRPr="00F51CF9">
        <w:t>Define relationships, measures, and calculations for easier data consumption by reporting tools.</w:t>
      </w:r>
    </w:p>
    <w:p w14:paraId="04B14678" w14:textId="77777777" w:rsidR="00F51CF9" w:rsidRPr="00F51CF9" w:rsidRDefault="00F51CF9" w:rsidP="00F51CF9">
      <w:pPr>
        <w:numPr>
          <w:ilvl w:val="1"/>
          <w:numId w:val="2"/>
        </w:numPr>
      </w:pPr>
      <w:r w:rsidRPr="00F51CF9">
        <w:t>Enhance data governance and consistency across reports.</w:t>
      </w:r>
    </w:p>
    <w:p w14:paraId="1FE90C84" w14:textId="77777777" w:rsidR="00F51CF9" w:rsidRPr="00F51CF9" w:rsidRDefault="00F51CF9" w:rsidP="00F51CF9">
      <w:pPr>
        <w:numPr>
          <w:ilvl w:val="0"/>
          <w:numId w:val="2"/>
        </w:numPr>
      </w:pPr>
      <w:proofErr w:type="spellStart"/>
      <w:r w:rsidRPr="00F51CF9">
        <w:rPr>
          <w:b/>
          <w:bCs/>
        </w:rPr>
        <w:t>Datamarts</w:t>
      </w:r>
      <w:proofErr w:type="spellEnd"/>
      <w:r w:rsidRPr="00F51CF9">
        <w:rPr>
          <w:b/>
          <w:bCs/>
        </w:rPr>
        <w:t>:</w:t>
      </w:r>
    </w:p>
    <w:p w14:paraId="4A91E0C9" w14:textId="77777777" w:rsidR="00F51CF9" w:rsidRPr="00F51CF9" w:rsidRDefault="00F51CF9" w:rsidP="00F51CF9">
      <w:pPr>
        <w:numPr>
          <w:ilvl w:val="1"/>
          <w:numId w:val="2"/>
        </w:numPr>
      </w:pPr>
      <w:r w:rsidRPr="00F51CF9">
        <w:t>Self-service data warehousing solution built on Power BI.</w:t>
      </w:r>
    </w:p>
    <w:p w14:paraId="59695C7E" w14:textId="77777777" w:rsidR="00F51CF9" w:rsidRPr="00F51CF9" w:rsidRDefault="00F51CF9" w:rsidP="00F51CF9">
      <w:pPr>
        <w:numPr>
          <w:ilvl w:val="1"/>
          <w:numId w:val="2"/>
        </w:numPr>
      </w:pPr>
      <w:proofErr w:type="gramStart"/>
      <w:r w:rsidRPr="00F51CF9">
        <w:t>Allows</w:t>
      </w:r>
      <w:proofErr w:type="gramEnd"/>
      <w:r w:rsidRPr="00F51CF9">
        <w:t xml:space="preserve"> users to perform their own data modeling and create curated datasets for reporting.</w:t>
      </w:r>
    </w:p>
    <w:p w14:paraId="3A0E2B49" w14:textId="77777777" w:rsidR="00F51CF9" w:rsidRPr="00F51CF9" w:rsidRDefault="00F51CF9" w:rsidP="00F51CF9">
      <w:pPr>
        <w:numPr>
          <w:ilvl w:val="0"/>
          <w:numId w:val="2"/>
        </w:numPr>
      </w:pPr>
      <w:r w:rsidRPr="00F51CF9">
        <w:rPr>
          <w:b/>
          <w:bCs/>
        </w:rPr>
        <w:t>Paginated Reports:</w:t>
      </w:r>
    </w:p>
    <w:p w14:paraId="4C9F5D5F" w14:textId="77777777" w:rsidR="00F51CF9" w:rsidRPr="00F51CF9" w:rsidRDefault="00F51CF9" w:rsidP="00F51CF9">
      <w:pPr>
        <w:numPr>
          <w:ilvl w:val="1"/>
          <w:numId w:val="2"/>
        </w:numPr>
      </w:pPr>
      <w:r w:rsidRPr="00F51CF9">
        <w:t>Designed for creating formatted, multi-page reports suitable for printing or sharing.</w:t>
      </w:r>
    </w:p>
    <w:p w14:paraId="18CDD4CA" w14:textId="77777777" w:rsidR="00F51CF9" w:rsidRPr="00F51CF9" w:rsidRDefault="00F51CF9" w:rsidP="00F51CF9">
      <w:r w:rsidRPr="00F51CF9">
        <w:rPr>
          <w:b/>
          <w:bCs/>
        </w:rPr>
        <w:t xml:space="preserve">In summary, the MS Fabric technical stack for ELT and reporting provides a tightly integrated and comprehensive suite of services. Data can be ingested and transformed using Data Factory, Data Engineering, and Real-Time Intelligence, leveraging the unified storage of </w:t>
      </w:r>
      <w:proofErr w:type="spellStart"/>
      <w:r w:rsidRPr="00F51CF9">
        <w:rPr>
          <w:b/>
          <w:bCs/>
        </w:rPr>
        <w:t>OneLake</w:t>
      </w:r>
      <w:proofErr w:type="spellEnd"/>
      <w:r w:rsidRPr="00F51CF9">
        <w:rPr>
          <w:b/>
          <w:bCs/>
        </w:rPr>
        <w:t xml:space="preserve"> and the structured capabilities of the Data Warehouse. Power BI then connects to these processed datasets to deliver insightful and interactive reports and dashboards.</w:t>
      </w:r>
      <w:r w:rsidRPr="00F51CF9">
        <w:t xml:space="preserve">   </w:t>
      </w:r>
    </w:p>
    <w:p w14:paraId="76BC09F4" w14:textId="77777777" w:rsidR="00F51CF9" w:rsidRPr="00F51CF9" w:rsidRDefault="00F51CF9" w:rsidP="00F51CF9">
      <w:pPr>
        <w:rPr>
          <w:rStyle w:val="Hyperlink"/>
        </w:rPr>
      </w:pPr>
      <w:r w:rsidRPr="00F51CF9">
        <w:fldChar w:fldCharType="begin"/>
      </w:r>
      <w:r w:rsidRPr="00F51CF9">
        <w:instrText>HYPERLINK "https://learn.microsoft.com/en-us/fabric/fundamentals/microsoft-fabric-overview" \t "_blank"</w:instrText>
      </w:r>
      <w:r w:rsidRPr="00F51CF9">
        <w:fldChar w:fldCharType="separate"/>
      </w:r>
    </w:p>
    <w:p w14:paraId="26D6BBC5" w14:textId="77777777" w:rsidR="00F51CF9" w:rsidRPr="00F51CF9" w:rsidRDefault="00F51CF9" w:rsidP="00F51CF9">
      <w:r w:rsidRPr="00F51CF9">
        <w:fldChar w:fldCharType="end"/>
      </w:r>
    </w:p>
    <w:p w14:paraId="2A0086E8" w14:textId="77777777" w:rsidR="006C7806" w:rsidRDefault="006C7806"/>
    <w:sectPr w:rsidR="006C7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A6066"/>
    <w:multiLevelType w:val="multilevel"/>
    <w:tmpl w:val="F5CC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C62190"/>
    <w:multiLevelType w:val="multilevel"/>
    <w:tmpl w:val="9D2E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6363510">
    <w:abstractNumId w:val="1"/>
  </w:num>
  <w:num w:numId="2" w16cid:durableId="1635209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F9"/>
    <w:rsid w:val="000C706B"/>
    <w:rsid w:val="00450008"/>
    <w:rsid w:val="006C7806"/>
    <w:rsid w:val="009460C5"/>
    <w:rsid w:val="009E4AEB"/>
    <w:rsid w:val="00EC628D"/>
    <w:rsid w:val="00F5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A7D9D"/>
  <w15:chartTrackingRefBased/>
  <w15:docId w15:val="{3AE2A11A-7233-40D3-BAB5-A72A7DB6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C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C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C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C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C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C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C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C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C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C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C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C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C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1C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C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1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1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1C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1C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1C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C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1C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1C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4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37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9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9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6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5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Battles</dc:creator>
  <cp:keywords/>
  <dc:description/>
  <cp:lastModifiedBy>John Battles</cp:lastModifiedBy>
  <cp:revision>1</cp:revision>
  <dcterms:created xsi:type="dcterms:W3CDTF">2025-04-18T11:58:00Z</dcterms:created>
  <dcterms:modified xsi:type="dcterms:W3CDTF">2025-04-18T12:03:00Z</dcterms:modified>
</cp:coreProperties>
</file>