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9666" w14:textId="77777777" w:rsidR="00F13D0E" w:rsidRPr="007A3652" w:rsidRDefault="00F13D0E" w:rsidP="00F13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652">
        <w:rPr>
          <w:rFonts w:ascii="Times New Roman" w:hAnsi="Times New Roman" w:cs="Times New Roman"/>
          <w:b/>
          <w:sz w:val="24"/>
          <w:szCs w:val="24"/>
        </w:rPr>
        <w:t>Literacy Network of Stanislaus County</w:t>
      </w:r>
    </w:p>
    <w:p w14:paraId="7A9DBB7D" w14:textId="77777777" w:rsidR="00F13D0E" w:rsidRDefault="00F13D0E" w:rsidP="00F13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652">
        <w:rPr>
          <w:rFonts w:ascii="Times New Roman" w:hAnsi="Times New Roman" w:cs="Times New Roman"/>
          <w:b/>
          <w:sz w:val="24"/>
          <w:szCs w:val="24"/>
        </w:rPr>
        <w:t>Nomination F</w:t>
      </w:r>
      <w:r>
        <w:rPr>
          <w:rFonts w:ascii="Times New Roman" w:hAnsi="Times New Roman" w:cs="Times New Roman"/>
          <w:b/>
          <w:sz w:val="24"/>
          <w:szCs w:val="24"/>
        </w:rPr>
        <w:t>orm for Celebrate Literacy! 2026</w:t>
      </w:r>
    </w:p>
    <w:p w14:paraId="102EB51B" w14:textId="77777777" w:rsidR="00F13D0E" w:rsidRDefault="00F13D0E" w:rsidP="00F13D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688AD" w14:textId="77777777" w:rsidR="00F13D0E" w:rsidRDefault="00F13D0E" w:rsidP="00F13D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1633B5" w14:textId="77777777" w:rsidR="00F13D0E" w:rsidRDefault="00F13D0E" w:rsidP="00F13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 BETTY MULNIX AWARD</w:t>
      </w:r>
    </w:p>
    <w:p w14:paraId="53CA7F18" w14:textId="77777777" w:rsidR="00F13D0E" w:rsidRDefault="00F13D0E" w:rsidP="00F13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</w:t>
      </w:r>
    </w:p>
    <w:p w14:paraId="1A7A9B7B" w14:textId="77777777" w:rsidR="00F13D0E" w:rsidRDefault="00F13D0E" w:rsidP="00F13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DISTINGUISHED SERVICE IN SUPPORT OF LITERACY</w:t>
      </w:r>
    </w:p>
    <w:p w14:paraId="6CAB7667" w14:textId="77777777" w:rsidR="00F13D0E" w:rsidRPr="007A3652" w:rsidRDefault="00F13D0E" w:rsidP="00F13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12-point font for Responses</w:t>
      </w:r>
    </w:p>
    <w:p w14:paraId="08EA3A84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</w:p>
    <w:p w14:paraId="1CD39F6A" w14:textId="77777777" w:rsidR="00F13D0E" w:rsidRPr="00CE6B9D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  <w:r w:rsidRPr="00CE6B9D">
        <w:rPr>
          <w:rFonts w:ascii="Times New Roman" w:hAnsi="Times New Roman" w:cs="Times New Roman"/>
          <w:b/>
          <w:sz w:val="24"/>
          <w:szCs w:val="24"/>
        </w:rPr>
        <w:t xml:space="preserve">Name of Nominee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3D0E" w14:paraId="346E1400" w14:textId="77777777" w:rsidTr="00466E63">
        <w:tc>
          <w:tcPr>
            <w:tcW w:w="9576" w:type="dxa"/>
          </w:tcPr>
          <w:p w14:paraId="7D976797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021F7C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</w:p>
    <w:p w14:paraId="327ECFEF" w14:textId="77777777" w:rsidR="00F13D0E" w:rsidRPr="00CE6B9D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  <w:r w:rsidRPr="00CE6B9D">
        <w:rPr>
          <w:rFonts w:ascii="Times New Roman" w:hAnsi="Times New Roman" w:cs="Times New Roman"/>
          <w:b/>
          <w:sz w:val="24"/>
          <w:szCs w:val="24"/>
        </w:rPr>
        <w:t>Nominee’s 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3D0E" w14:paraId="684BAD42" w14:textId="77777777" w:rsidTr="00466E63">
        <w:tc>
          <w:tcPr>
            <w:tcW w:w="9576" w:type="dxa"/>
          </w:tcPr>
          <w:p w14:paraId="45FBCF47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42AE58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</w:p>
    <w:p w14:paraId="2B2738FE" w14:textId="77777777" w:rsidR="00F13D0E" w:rsidRPr="00CE6B9D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  <w:r w:rsidRPr="00CE6B9D">
        <w:rPr>
          <w:rFonts w:ascii="Times New Roman" w:hAnsi="Times New Roman" w:cs="Times New Roman"/>
          <w:b/>
          <w:sz w:val="24"/>
          <w:szCs w:val="24"/>
        </w:rPr>
        <w:t>Nominee’s 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3D0E" w14:paraId="252AD55A" w14:textId="77777777" w:rsidTr="00466E63">
        <w:tc>
          <w:tcPr>
            <w:tcW w:w="9576" w:type="dxa"/>
          </w:tcPr>
          <w:p w14:paraId="1AC225A4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47B030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</w:p>
    <w:p w14:paraId="143F211E" w14:textId="77777777" w:rsidR="00F13D0E" w:rsidRPr="00AF0452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  <w:r w:rsidRPr="00AF0452">
        <w:rPr>
          <w:rFonts w:ascii="Times New Roman" w:hAnsi="Times New Roman" w:cs="Times New Roman"/>
          <w:b/>
          <w:sz w:val="24"/>
          <w:szCs w:val="24"/>
        </w:rPr>
        <w:t>Employer of Nominee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3D0E" w14:paraId="20AB2568" w14:textId="77777777" w:rsidTr="00466E63">
        <w:tc>
          <w:tcPr>
            <w:tcW w:w="9576" w:type="dxa"/>
          </w:tcPr>
          <w:p w14:paraId="54E64327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C6D262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</w:p>
    <w:p w14:paraId="4681DE01" w14:textId="77777777" w:rsidR="00F13D0E" w:rsidRPr="00AF0452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  <w:r w:rsidRPr="00AF0452">
        <w:rPr>
          <w:rFonts w:ascii="Times New Roman" w:hAnsi="Times New Roman" w:cs="Times New Roman"/>
          <w:b/>
          <w:sz w:val="24"/>
          <w:szCs w:val="24"/>
        </w:rPr>
        <w:t>Employer’s 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3D0E" w14:paraId="3DF5502E" w14:textId="77777777" w:rsidTr="00466E63">
        <w:tc>
          <w:tcPr>
            <w:tcW w:w="9576" w:type="dxa"/>
          </w:tcPr>
          <w:p w14:paraId="7F2EB57C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1D18D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</w:p>
    <w:p w14:paraId="51A0C3B9" w14:textId="77777777" w:rsidR="00F13D0E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Eligibility</w:t>
      </w:r>
    </w:p>
    <w:p w14:paraId="1F815E36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Nominees can include teachers, instructional assistants, or tutors (paid or volunteer) in literacy or adult education programs.  </w:t>
      </w:r>
    </w:p>
    <w:p w14:paraId="4107F477" w14:textId="77777777" w:rsidR="00F13D0E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</w:p>
    <w:p w14:paraId="693A5192" w14:textId="77777777" w:rsidR="00F13D0E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  <w:r w:rsidRPr="00AF4324">
        <w:rPr>
          <w:rFonts w:ascii="Times New Roman" w:hAnsi="Times New Roman" w:cs="Times New Roman"/>
          <w:b/>
          <w:sz w:val="24"/>
          <w:szCs w:val="24"/>
        </w:rPr>
        <w:t>Nomination</w:t>
      </w:r>
    </w:p>
    <w:p w14:paraId="7D582DCB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Pr="00AF4324">
        <w:rPr>
          <w:rFonts w:ascii="Times New Roman" w:hAnsi="Times New Roman" w:cs="Times New Roman"/>
          <w:sz w:val="24"/>
          <w:szCs w:val="24"/>
          <w:u w:val="single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the nominee has done in support of literacy and </w:t>
      </w:r>
      <w:r w:rsidRPr="00AF4324">
        <w:rPr>
          <w:rFonts w:ascii="Times New Roman" w:hAnsi="Times New Roman" w:cs="Times New Roman"/>
          <w:sz w:val="24"/>
          <w:szCs w:val="24"/>
          <w:u w:val="single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 the nominee should be honored with this award for distinguished service in support of literacy.</w:t>
      </w:r>
    </w:p>
    <w:p w14:paraId="3AE1CA32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scoring criteria below.</w:t>
      </w:r>
    </w:p>
    <w:p w14:paraId="0316A6FA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3D0E" w14:paraId="7B5DCC03" w14:textId="77777777" w:rsidTr="00466E63">
        <w:tc>
          <w:tcPr>
            <w:tcW w:w="9576" w:type="dxa"/>
          </w:tcPr>
          <w:p w14:paraId="17106AE3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1446E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B291F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5592A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A5E01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4F341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4C281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B58E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FCCEC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54664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A2DD7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D5DD5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58E38" w14:textId="77777777" w:rsidR="00F13D0E" w:rsidRDefault="00F13D0E" w:rsidP="0046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88ED7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Scoring Criteria</w:t>
      </w:r>
    </w:p>
    <w:p w14:paraId="3E3CC2C5" w14:textId="77777777" w:rsidR="00F13D0E" w:rsidRPr="005312B2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  <w:r w:rsidRPr="005312B2">
        <w:rPr>
          <w:rFonts w:ascii="Times New Roman" w:hAnsi="Times New Roman" w:cs="Times New Roman"/>
          <w:b/>
          <w:sz w:val="24"/>
          <w:szCs w:val="24"/>
          <w:u w:val="single"/>
        </w:rPr>
        <w:t>Distinguished Service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312B2">
        <w:rPr>
          <w:rFonts w:ascii="Times New Roman" w:hAnsi="Times New Roman" w:cs="Times New Roman"/>
          <w:b/>
          <w:sz w:val="24"/>
          <w:szCs w:val="24"/>
          <w:u w:val="single"/>
        </w:rPr>
        <w:t>Impact of Service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Length of Service</w:t>
      </w:r>
    </w:p>
    <w:p w14:paraId="3C08D24A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= Exceptional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= Large Number Served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= Continuous</w:t>
      </w:r>
    </w:p>
    <w:p w14:paraId="397828BD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= Very Significant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= Average Number Served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= Past Service</w:t>
      </w:r>
    </w:p>
    <w:p w14:paraId="51BFBBEB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= Significant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= Small Number Served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= Years</w:t>
      </w:r>
    </w:p>
    <w:p w14:paraId="4398F75E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= Average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= Individuals Served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= Months</w:t>
      </w:r>
    </w:p>
    <w:p w14:paraId="5E56B88C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 Minimal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= Minimal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= Minimal</w:t>
      </w:r>
    </w:p>
    <w:p w14:paraId="3FF2C62D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= Not Mentioned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= Not Mentioned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= Not Mentioned</w:t>
      </w:r>
    </w:p>
    <w:p w14:paraId="5FA974BA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</w:p>
    <w:p w14:paraId="02EFEF3F" w14:textId="77777777" w:rsidR="00F13D0E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3D0E" w14:paraId="7E6D5B4B" w14:textId="77777777" w:rsidTr="00466E63">
        <w:tc>
          <w:tcPr>
            <w:tcW w:w="9576" w:type="dxa"/>
          </w:tcPr>
          <w:p w14:paraId="49B9F809" w14:textId="77777777" w:rsidR="00F13D0E" w:rsidRDefault="00F13D0E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543DEA" w14:textId="77777777" w:rsidR="00F13D0E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Nominator’s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3D0E" w14:paraId="6FE91B3F" w14:textId="77777777" w:rsidTr="00466E63">
        <w:tc>
          <w:tcPr>
            <w:tcW w:w="9576" w:type="dxa"/>
          </w:tcPr>
          <w:p w14:paraId="6ED8029C" w14:textId="77777777" w:rsidR="00F13D0E" w:rsidRDefault="00F13D0E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C73466" w14:textId="77777777" w:rsidR="00F13D0E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Adult Education Provider or Agency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3D0E" w14:paraId="59DA32DC" w14:textId="77777777" w:rsidTr="00466E63">
        <w:tc>
          <w:tcPr>
            <w:tcW w:w="9576" w:type="dxa"/>
          </w:tcPr>
          <w:p w14:paraId="61321846" w14:textId="77777777" w:rsidR="00F13D0E" w:rsidRDefault="00F13D0E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DDFE50" w14:textId="77777777" w:rsidR="00F13D0E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Nominator’s 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3D0E" w14:paraId="63D54043" w14:textId="77777777" w:rsidTr="00466E63">
        <w:tc>
          <w:tcPr>
            <w:tcW w:w="9576" w:type="dxa"/>
          </w:tcPr>
          <w:p w14:paraId="3971F51E" w14:textId="77777777" w:rsidR="00F13D0E" w:rsidRDefault="00F13D0E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0F254E" w14:textId="77777777" w:rsidR="00F13D0E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Nominator’s 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3D0E" w14:paraId="68E01F59" w14:textId="77777777" w:rsidTr="00466E63">
        <w:tc>
          <w:tcPr>
            <w:tcW w:w="9576" w:type="dxa"/>
          </w:tcPr>
          <w:p w14:paraId="6B16E871" w14:textId="77777777" w:rsidR="00F13D0E" w:rsidRDefault="00F13D0E" w:rsidP="0046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1F9389" w14:textId="77777777" w:rsidR="00F13D0E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</w:p>
    <w:p w14:paraId="4B6BF8C9" w14:textId="77777777" w:rsidR="00F13D0E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</w:p>
    <w:p w14:paraId="08342757" w14:textId="77777777" w:rsidR="00F13D0E" w:rsidRDefault="00F13D0E" w:rsidP="00F13D0E">
      <w:pPr>
        <w:rPr>
          <w:rFonts w:ascii="Times New Roman" w:hAnsi="Times New Roman" w:cs="Times New Roman"/>
          <w:b/>
          <w:sz w:val="24"/>
          <w:szCs w:val="24"/>
        </w:rPr>
      </w:pPr>
    </w:p>
    <w:p w14:paraId="53D5F2CC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</w:p>
    <w:p w14:paraId="51D04CCE" w14:textId="77777777" w:rsidR="00F13D0E" w:rsidRDefault="00F13D0E" w:rsidP="00F13D0E">
      <w:pPr>
        <w:rPr>
          <w:rFonts w:ascii="Times New Roman" w:hAnsi="Times New Roman" w:cs="Times New Roman"/>
          <w:sz w:val="24"/>
          <w:szCs w:val="24"/>
        </w:rPr>
      </w:pPr>
    </w:p>
    <w:p w14:paraId="3F1F6CBA" w14:textId="77777777" w:rsidR="00F13D0E" w:rsidRDefault="00F13D0E" w:rsidP="00F13D0E"/>
    <w:p w14:paraId="18774B95" w14:textId="77777777" w:rsidR="00E0731E" w:rsidRDefault="00E0731E" w:rsidP="00E0731E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Due March 13, 2026</w:t>
      </w:r>
    </w:p>
    <w:p w14:paraId="339AF902" w14:textId="77777777" w:rsidR="006D321C" w:rsidRDefault="006D321C"/>
    <w:sectPr w:rsidR="006D321C" w:rsidSect="006D3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D0E"/>
    <w:rsid w:val="003C5E38"/>
    <w:rsid w:val="00410A2E"/>
    <w:rsid w:val="006D321C"/>
    <w:rsid w:val="00A62CE5"/>
    <w:rsid w:val="00E0731E"/>
    <w:rsid w:val="00F1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4A23"/>
  <w15:docId w15:val="{9EA2F2D9-F52D-48A5-AD09-6357F3F2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Owner1</dc:creator>
  <cp:lastModifiedBy>Linda alaniz</cp:lastModifiedBy>
  <cp:revision>2</cp:revision>
  <dcterms:created xsi:type="dcterms:W3CDTF">2026-01-14T23:54:00Z</dcterms:created>
  <dcterms:modified xsi:type="dcterms:W3CDTF">2026-02-16T20:32:00Z</dcterms:modified>
</cp:coreProperties>
</file>