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45" w:rsidRDefault="00DE1845" w:rsidP="00DE1845">
      <w:pPr>
        <w:spacing w:after="0"/>
      </w:pPr>
      <w:r>
        <w:rPr>
          <w:noProof/>
          <w:lang w:eastAsia="en-GB"/>
        </w:rPr>
        <w:drawing>
          <wp:anchor distT="0" distB="0" distL="114300" distR="114300" simplePos="0" relativeHeight="251658240" behindDoc="0" locked="0" layoutInCell="1" allowOverlap="1" wp14:anchorId="303E16D3" wp14:editId="58FE5D2A">
            <wp:simplePos x="0" y="0"/>
            <wp:positionH relativeFrom="column">
              <wp:posOffset>2853559</wp:posOffset>
            </wp:positionH>
            <wp:positionV relativeFrom="paragraph">
              <wp:posOffset>-591</wp:posOffset>
            </wp:positionV>
            <wp:extent cx="886912" cy="1403131"/>
            <wp:effectExtent l="0" t="0" r="8890" b="6985"/>
            <wp:wrapThrough wrapText="bothSides">
              <wp:wrapPolygon edited="0">
                <wp:start x="0" y="0"/>
                <wp:lineTo x="0" y="21414"/>
                <wp:lineTo x="21352" y="21414"/>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y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912" cy="1403131"/>
                    </a:xfrm>
                    <a:prstGeom prst="rect">
                      <a:avLst/>
                    </a:prstGeom>
                  </pic:spPr>
                </pic:pic>
              </a:graphicData>
            </a:graphic>
            <wp14:sizeRelH relativeFrom="page">
              <wp14:pctWidth>0</wp14:pctWidth>
            </wp14:sizeRelH>
            <wp14:sizeRelV relativeFrom="page">
              <wp14:pctHeight>0</wp14:pctHeight>
            </wp14:sizeRelV>
          </wp:anchor>
        </w:drawing>
      </w:r>
    </w:p>
    <w:p w:rsidR="00DE1845" w:rsidRDefault="00DE1845" w:rsidP="00DE1845">
      <w:pPr>
        <w:spacing w:after="0"/>
      </w:pPr>
    </w:p>
    <w:p w:rsidR="00DE1845" w:rsidRDefault="00DE1845" w:rsidP="00DE1845">
      <w:pPr>
        <w:spacing w:after="0"/>
      </w:pPr>
    </w:p>
    <w:p w:rsidR="00DE1845" w:rsidRDefault="00DE1845" w:rsidP="00DE1845">
      <w:pPr>
        <w:spacing w:after="0"/>
      </w:pPr>
    </w:p>
    <w:p w:rsidR="00DE1845" w:rsidRDefault="00DE1845" w:rsidP="00DE1845">
      <w:pPr>
        <w:spacing w:after="0"/>
      </w:pPr>
    </w:p>
    <w:p w:rsidR="00DE1845" w:rsidRDefault="00DE1845" w:rsidP="00DE1845">
      <w:pPr>
        <w:spacing w:after="0"/>
      </w:pPr>
    </w:p>
    <w:p w:rsidR="00DE1845" w:rsidRDefault="00DE1845" w:rsidP="00DE1845">
      <w:pPr>
        <w:spacing w:after="0"/>
      </w:pPr>
    </w:p>
    <w:p w:rsidR="00DE1845" w:rsidRDefault="00DE1845" w:rsidP="00DE1845">
      <w:pPr>
        <w:spacing w:after="0"/>
      </w:pPr>
    </w:p>
    <w:p w:rsidR="00DE1845" w:rsidRPr="00DE1845" w:rsidRDefault="00DE1845" w:rsidP="00DE1845">
      <w:pPr>
        <w:spacing w:after="0"/>
        <w:jc w:val="center"/>
        <w:rPr>
          <w:b/>
        </w:rPr>
      </w:pPr>
      <w:r w:rsidRPr="00DE1845">
        <w:rPr>
          <w:b/>
        </w:rPr>
        <w:t>CLYDACH COMMUNITY COUNCIL</w:t>
      </w:r>
    </w:p>
    <w:p w:rsidR="007B55C0" w:rsidRDefault="003D2CDD" w:rsidP="00DE1845">
      <w:pPr>
        <w:spacing w:after="0"/>
        <w:jc w:val="center"/>
        <w:rPr>
          <w:b/>
        </w:rPr>
      </w:pPr>
      <w:r>
        <w:rPr>
          <w:b/>
        </w:rPr>
        <w:t>EXPENSES</w:t>
      </w:r>
      <w:r w:rsidR="00D847D5">
        <w:rPr>
          <w:b/>
        </w:rPr>
        <w:t xml:space="preserve"> POLICY</w:t>
      </w:r>
      <w:r>
        <w:rPr>
          <w:b/>
        </w:rPr>
        <w:t xml:space="preserve"> (Councillors)</w:t>
      </w:r>
    </w:p>
    <w:p w:rsidR="003D2CDD" w:rsidRPr="00A319D8" w:rsidRDefault="003D2CDD" w:rsidP="00A319D8">
      <w:pPr>
        <w:pStyle w:val="Style"/>
        <w:numPr>
          <w:ilvl w:val="0"/>
          <w:numId w:val="22"/>
        </w:numPr>
        <w:shd w:val="clear" w:color="auto" w:fill="FFFFFE"/>
        <w:tabs>
          <w:tab w:val="left" w:pos="359"/>
          <w:tab w:val="left" w:pos="1007"/>
        </w:tabs>
        <w:spacing w:line="206" w:lineRule="exact"/>
        <w:ind w:right="68"/>
        <w:rPr>
          <w:rFonts w:asciiTheme="minorHAnsi" w:hAnsiTheme="minorHAnsi"/>
          <w:b/>
          <w:bCs/>
          <w:color w:val="000002"/>
          <w:sz w:val="22"/>
          <w:szCs w:val="22"/>
          <w:lang w:val="en-US"/>
        </w:rPr>
      </w:pPr>
      <w:r w:rsidRPr="00A319D8">
        <w:rPr>
          <w:rFonts w:asciiTheme="minorHAnsi" w:hAnsiTheme="minorHAnsi"/>
          <w:b/>
          <w:bCs/>
          <w:color w:val="000002"/>
          <w:sz w:val="22"/>
          <w:szCs w:val="22"/>
          <w:lang w:val="en-US"/>
        </w:rPr>
        <w:t xml:space="preserve">GENERAL PRINCIPLES </w:t>
      </w:r>
    </w:p>
    <w:p w:rsidR="003D2CDD" w:rsidRPr="00A319D8" w:rsidRDefault="003D2CDD" w:rsidP="003D2CDD">
      <w:pPr>
        <w:pStyle w:val="Style"/>
        <w:shd w:val="clear" w:color="auto" w:fill="FFFFFE"/>
        <w:spacing w:line="254" w:lineRule="exact"/>
        <w:ind w:left="373" w:right="58"/>
        <w:rPr>
          <w:rFonts w:asciiTheme="minorHAnsi" w:hAnsiTheme="minorHAnsi"/>
          <w:color w:val="070709"/>
          <w:sz w:val="22"/>
          <w:szCs w:val="22"/>
          <w:lang w:val="en-US"/>
        </w:rPr>
      </w:pPr>
      <w:r w:rsidRPr="00A319D8">
        <w:rPr>
          <w:rFonts w:asciiTheme="minorHAnsi" w:hAnsiTheme="minorHAnsi"/>
          <w:color w:val="000002"/>
          <w:sz w:val="22"/>
          <w:szCs w:val="22"/>
          <w:lang w:val="en-US"/>
        </w:rPr>
        <w:t>It is the policy of Clydach Community Council ("CCC</w:t>
      </w:r>
      <w:r w:rsidRPr="00A319D8">
        <w:rPr>
          <w:rFonts w:asciiTheme="minorHAnsi" w:hAnsiTheme="minorHAnsi"/>
          <w:color w:val="070709"/>
          <w:sz w:val="22"/>
          <w:szCs w:val="22"/>
          <w:lang w:val="en-US"/>
        </w:rPr>
        <w:t>"</w:t>
      </w:r>
      <w:r w:rsidRPr="00A319D8">
        <w:rPr>
          <w:rFonts w:asciiTheme="minorHAnsi" w:hAnsiTheme="minorHAnsi"/>
          <w:color w:val="000002"/>
          <w:sz w:val="22"/>
          <w:szCs w:val="22"/>
          <w:lang w:val="en-US"/>
        </w:rPr>
        <w:t>) to reimburse CCC Councillors for expenses incurred in performing the duties</w:t>
      </w:r>
      <w:r w:rsidRPr="00A319D8">
        <w:rPr>
          <w:rFonts w:asciiTheme="minorHAnsi" w:hAnsiTheme="minorHAnsi"/>
          <w:color w:val="343235"/>
          <w:sz w:val="22"/>
          <w:szCs w:val="22"/>
          <w:lang w:val="en-US"/>
        </w:rPr>
        <w:t xml:space="preserve">, </w:t>
      </w:r>
      <w:r w:rsidRPr="00A319D8">
        <w:rPr>
          <w:rFonts w:asciiTheme="minorHAnsi" w:hAnsiTheme="minorHAnsi"/>
          <w:color w:val="000002"/>
          <w:sz w:val="22"/>
          <w:szCs w:val="22"/>
          <w:lang w:val="en-US"/>
        </w:rPr>
        <w:t>such as travelling on CCC business</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and attending training or meetings on behalf of CCC</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 xml:space="preserve">provided the expenditure has been </w:t>
      </w:r>
      <w:proofErr w:type="spellStart"/>
      <w:r w:rsidRPr="00A319D8">
        <w:rPr>
          <w:rFonts w:asciiTheme="minorHAnsi" w:hAnsiTheme="minorHAnsi"/>
          <w:color w:val="000002"/>
          <w:sz w:val="22"/>
          <w:szCs w:val="22"/>
          <w:lang w:val="en-US"/>
        </w:rPr>
        <w:t>authorised</w:t>
      </w:r>
      <w:proofErr w:type="spellEnd"/>
      <w:r w:rsidRPr="00A319D8">
        <w:rPr>
          <w:rFonts w:asciiTheme="minorHAnsi" w:hAnsiTheme="minorHAnsi"/>
          <w:color w:val="000002"/>
          <w:sz w:val="22"/>
          <w:szCs w:val="22"/>
          <w:lang w:val="en-US"/>
        </w:rPr>
        <w:t>, receipted and certified in accordance with this policy. All e</w:t>
      </w:r>
      <w:r w:rsidRPr="00A319D8">
        <w:rPr>
          <w:rFonts w:asciiTheme="minorHAnsi" w:hAnsiTheme="minorHAnsi"/>
          <w:color w:val="070709"/>
          <w:sz w:val="22"/>
          <w:szCs w:val="22"/>
          <w:lang w:val="en-US"/>
        </w:rPr>
        <w:t>x</w:t>
      </w:r>
      <w:r w:rsidRPr="00A319D8">
        <w:rPr>
          <w:rFonts w:asciiTheme="minorHAnsi" w:hAnsiTheme="minorHAnsi"/>
          <w:color w:val="000002"/>
          <w:sz w:val="22"/>
          <w:szCs w:val="22"/>
          <w:lang w:val="en-US"/>
        </w:rPr>
        <w:t xml:space="preserve">pense claims must be submitted </w:t>
      </w:r>
      <w:r w:rsidRPr="00A319D8">
        <w:rPr>
          <w:rFonts w:asciiTheme="minorHAnsi" w:hAnsiTheme="minorHAnsi"/>
          <w:color w:val="070709"/>
          <w:sz w:val="22"/>
          <w:szCs w:val="22"/>
          <w:lang w:val="en-US"/>
        </w:rPr>
        <w:t>u</w:t>
      </w:r>
      <w:r w:rsidRPr="00A319D8">
        <w:rPr>
          <w:rFonts w:asciiTheme="minorHAnsi" w:hAnsiTheme="minorHAnsi"/>
          <w:color w:val="000002"/>
          <w:sz w:val="22"/>
          <w:szCs w:val="22"/>
          <w:lang w:val="en-US"/>
        </w:rPr>
        <w:t>sing the Expenses Claim Form and accompanied by receipts</w:t>
      </w:r>
      <w:r w:rsidRPr="00A319D8">
        <w:rPr>
          <w:rFonts w:asciiTheme="minorHAnsi" w:hAnsiTheme="minorHAnsi"/>
          <w:color w:val="070709"/>
          <w:sz w:val="22"/>
          <w:szCs w:val="22"/>
          <w:lang w:val="en-US"/>
        </w:rPr>
        <w:t xml:space="preserve">. </w:t>
      </w:r>
    </w:p>
    <w:p w:rsidR="003D2CDD" w:rsidRPr="00A319D8" w:rsidRDefault="003D2CDD" w:rsidP="003D2CDD">
      <w:pPr>
        <w:pStyle w:val="Style"/>
        <w:shd w:val="clear" w:color="auto" w:fill="FFFFFE"/>
        <w:spacing w:line="254" w:lineRule="exact"/>
        <w:ind w:left="373" w:right="58"/>
        <w:rPr>
          <w:rFonts w:asciiTheme="minorHAnsi" w:hAnsiTheme="minorHAnsi"/>
          <w:b/>
          <w:color w:val="070709"/>
          <w:sz w:val="22"/>
          <w:szCs w:val="22"/>
          <w:lang w:val="en-US"/>
        </w:rPr>
      </w:pPr>
    </w:p>
    <w:p w:rsidR="003D2CDD" w:rsidRPr="00A319D8" w:rsidRDefault="003D2CDD" w:rsidP="003D2CDD">
      <w:pPr>
        <w:pStyle w:val="Style"/>
        <w:shd w:val="clear" w:color="auto" w:fill="FFFFFE"/>
        <w:tabs>
          <w:tab w:val="left" w:pos="383"/>
          <w:tab w:val="left" w:pos="1017"/>
        </w:tabs>
        <w:spacing w:line="201" w:lineRule="exact"/>
        <w:ind w:right="68"/>
        <w:rPr>
          <w:rFonts w:asciiTheme="minorHAnsi" w:hAnsiTheme="minorHAnsi"/>
          <w:b/>
          <w:bCs/>
          <w:color w:val="000002"/>
          <w:sz w:val="22"/>
          <w:szCs w:val="22"/>
          <w:lang w:val="en-US"/>
        </w:rPr>
      </w:pPr>
      <w:r w:rsidRPr="00A319D8">
        <w:rPr>
          <w:rFonts w:asciiTheme="minorHAnsi" w:hAnsiTheme="minorHAnsi"/>
          <w:b/>
          <w:sz w:val="22"/>
          <w:szCs w:val="22"/>
          <w:lang w:val="en-US"/>
        </w:rPr>
        <w:tab/>
      </w:r>
      <w:r w:rsidRPr="00A319D8">
        <w:rPr>
          <w:rFonts w:asciiTheme="minorHAnsi" w:hAnsiTheme="minorHAnsi"/>
          <w:b/>
          <w:color w:val="000002"/>
          <w:sz w:val="22"/>
          <w:szCs w:val="22"/>
          <w:lang w:val="en-US"/>
        </w:rPr>
        <w:t xml:space="preserve">2. </w:t>
      </w:r>
      <w:r w:rsidRPr="00A319D8">
        <w:rPr>
          <w:rFonts w:asciiTheme="minorHAnsi" w:hAnsiTheme="minorHAnsi"/>
          <w:b/>
          <w:color w:val="000002"/>
          <w:sz w:val="22"/>
          <w:szCs w:val="22"/>
          <w:lang w:val="en-US"/>
        </w:rPr>
        <w:tab/>
      </w:r>
      <w:r w:rsidRPr="00A319D8">
        <w:rPr>
          <w:rFonts w:asciiTheme="minorHAnsi" w:hAnsiTheme="minorHAnsi"/>
          <w:b/>
          <w:bCs/>
          <w:color w:val="000002"/>
          <w:sz w:val="22"/>
          <w:szCs w:val="22"/>
          <w:lang w:val="en-US"/>
        </w:rPr>
        <w:t xml:space="preserve">AUTHORISED DUTIES </w:t>
      </w:r>
    </w:p>
    <w:p w:rsidR="003D2CDD" w:rsidRPr="00A319D8" w:rsidRDefault="003D2CDD" w:rsidP="003D2CDD">
      <w:pPr>
        <w:pStyle w:val="Style"/>
        <w:shd w:val="clear" w:color="auto" w:fill="FFFFFE"/>
        <w:spacing w:line="206" w:lineRule="exact"/>
        <w:ind w:left="383" w:right="68"/>
        <w:rPr>
          <w:rFonts w:asciiTheme="minorHAnsi" w:hAnsiTheme="minorHAnsi"/>
          <w:color w:val="000002"/>
          <w:sz w:val="22"/>
          <w:szCs w:val="22"/>
          <w:lang w:val="en-US"/>
        </w:rPr>
      </w:pPr>
      <w:r w:rsidRPr="00A319D8">
        <w:rPr>
          <w:rFonts w:asciiTheme="minorHAnsi" w:hAnsiTheme="minorHAnsi"/>
          <w:color w:val="000002"/>
          <w:sz w:val="22"/>
          <w:szCs w:val="22"/>
          <w:lang w:val="en-US"/>
        </w:rPr>
        <w:t>Expenses claims will be considered for the following activities</w:t>
      </w:r>
      <w:r w:rsidRPr="00A319D8">
        <w:rPr>
          <w:rFonts w:asciiTheme="minorHAnsi" w:hAnsiTheme="minorHAnsi"/>
          <w:color w:val="070709"/>
          <w:sz w:val="22"/>
          <w:szCs w:val="22"/>
          <w:lang w:val="en-US"/>
        </w:rPr>
        <w:t>:</w:t>
      </w:r>
      <w:r w:rsidRPr="00A319D8">
        <w:rPr>
          <w:rFonts w:asciiTheme="minorHAnsi" w:hAnsiTheme="minorHAnsi"/>
          <w:color w:val="000002"/>
          <w:sz w:val="22"/>
          <w:szCs w:val="22"/>
          <w:lang w:val="en-US"/>
        </w:rPr>
        <w:t xml:space="preserve">- </w:t>
      </w:r>
    </w:p>
    <w:p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r w:rsidRPr="00A319D8">
        <w:rPr>
          <w:rFonts w:asciiTheme="minorHAnsi" w:hAnsiTheme="minorHAnsi"/>
          <w:color w:val="000002"/>
          <w:sz w:val="22"/>
          <w:szCs w:val="22"/>
          <w:lang w:val="en-US"/>
        </w:rPr>
        <w:t>T</w:t>
      </w:r>
      <w:r w:rsidRPr="00A319D8">
        <w:rPr>
          <w:rFonts w:asciiTheme="minorHAnsi" w:hAnsiTheme="minorHAnsi"/>
          <w:color w:val="070709"/>
          <w:sz w:val="22"/>
          <w:szCs w:val="22"/>
          <w:lang w:val="en-US"/>
        </w:rPr>
        <w:t>r</w:t>
      </w:r>
      <w:r w:rsidRPr="00A319D8">
        <w:rPr>
          <w:rFonts w:asciiTheme="minorHAnsi" w:hAnsiTheme="minorHAnsi"/>
          <w:color w:val="000002"/>
          <w:sz w:val="22"/>
          <w:szCs w:val="22"/>
          <w:lang w:val="en-US"/>
        </w:rPr>
        <w:t xml:space="preserve">avelling and associated travel expenses on journeys on CCC business </w:t>
      </w:r>
    </w:p>
    <w:p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r w:rsidRPr="00A319D8">
        <w:rPr>
          <w:rFonts w:asciiTheme="minorHAnsi" w:hAnsiTheme="minorHAnsi"/>
          <w:color w:val="000002"/>
          <w:sz w:val="22"/>
          <w:szCs w:val="22"/>
          <w:lang w:val="en-US"/>
        </w:rPr>
        <w:t>Travel to and from train</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 xml:space="preserve">ng sessions held by NALC, One Voice Wales or other approved </w:t>
      </w:r>
      <w:proofErr w:type="spellStart"/>
      <w:r w:rsidRPr="00A319D8">
        <w:rPr>
          <w:rFonts w:asciiTheme="minorHAnsi" w:hAnsiTheme="minorHAnsi"/>
          <w:color w:val="000002"/>
          <w:sz w:val="22"/>
          <w:szCs w:val="22"/>
          <w:lang w:val="en-US"/>
        </w:rPr>
        <w:t>organisations</w:t>
      </w:r>
      <w:proofErr w:type="spellEnd"/>
      <w:r w:rsidRPr="00A319D8">
        <w:rPr>
          <w:rFonts w:asciiTheme="minorHAnsi" w:hAnsiTheme="minorHAnsi"/>
          <w:color w:val="000002"/>
          <w:sz w:val="22"/>
          <w:szCs w:val="22"/>
          <w:lang w:val="en-US"/>
        </w:rPr>
        <w:t xml:space="preserve"> </w:t>
      </w:r>
    </w:p>
    <w:p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r w:rsidRPr="00A319D8">
        <w:rPr>
          <w:rFonts w:asciiTheme="minorHAnsi" w:hAnsiTheme="minorHAnsi"/>
          <w:color w:val="000002"/>
          <w:sz w:val="22"/>
          <w:szCs w:val="22"/>
          <w:lang w:val="en-US"/>
        </w:rPr>
        <w:t>Any other activity unde</w:t>
      </w:r>
      <w:r w:rsidRPr="00A319D8">
        <w:rPr>
          <w:rFonts w:asciiTheme="minorHAnsi" w:hAnsiTheme="minorHAnsi"/>
          <w:color w:val="070709"/>
          <w:sz w:val="22"/>
          <w:szCs w:val="22"/>
          <w:lang w:val="en-US"/>
        </w:rPr>
        <w:t>r</w:t>
      </w:r>
      <w:r w:rsidRPr="00A319D8">
        <w:rPr>
          <w:rFonts w:asciiTheme="minorHAnsi" w:hAnsiTheme="minorHAnsi"/>
          <w:color w:val="000002"/>
          <w:sz w:val="22"/>
          <w:szCs w:val="22"/>
          <w:lang w:val="en-US"/>
        </w:rPr>
        <w:t xml:space="preserve">taken in performing their duties </w:t>
      </w:r>
    </w:p>
    <w:p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p>
    <w:p w:rsidR="003D2CDD" w:rsidRPr="00A319D8" w:rsidRDefault="003D2CDD" w:rsidP="003D2CDD">
      <w:pPr>
        <w:pStyle w:val="Style"/>
        <w:shd w:val="clear" w:color="auto" w:fill="FFFFFE"/>
        <w:tabs>
          <w:tab w:val="left" w:pos="403"/>
          <w:tab w:val="left" w:pos="1051"/>
        </w:tabs>
        <w:spacing w:line="201" w:lineRule="exact"/>
        <w:ind w:right="68"/>
        <w:rPr>
          <w:rFonts w:asciiTheme="minorHAnsi" w:hAnsiTheme="minorHAnsi"/>
          <w:b/>
          <w:bCs/>
          <w:color w:val="000002"/>
          <w:sz w:val="22"/>
          <w:szCs w:val="22"/>
          <w:lang w:val="en-US"/>
        </w:rPr>
      </w:pPr>
      <w:r w:rsidRPr="00A319D8">
        <w:rPr>
          <w:rFonts w:asciiTheme="minorHAnsi" w:hAnsiTheme="minorHAnsi"/>
          <w:sz w:val="22"/>
          <w:szCs w:val="22"/>
          <w:lang w:val="en-US"/>
        </w:rPr>
        <w:tab/>
      </w:r>
      <w:r w:rsidRPr="00A319D8">
        <w:rPr>
          <w:rFonts w:asciiTheme="minorHAnsi" w:hAnsiTheme="minorHAnsi"/>
          <w:b/>
          <w:color w:val="000002"/>
          <w:sz w:val="22"/>
          <w:szCs w:val="22"/>
          <w:lang w:val="en-US"/>
        </w:rPr>
        <w:t xml:space="preserve">3. </w:t>
      </w:r>
      <w:r w:rsidRPr="00A319D8">
        <w:rPr>
          <w:rFonts w:asciiTheme="minorHAnsi" w:hAnsiTheme="minorHAnsi"/>
          <w:b/>
          <w:color w:val="000002"/>
          <w:sz w:val="22"/>
          <w:szCs w:val="22"/>
          <w:lang w:val="en-US"/>
        </w:rPr>
        <w:tab/>
      </w:r>
      <w:r w:rsidRPr="00A319D8">
        <w:rPr>
          <w:rFonts w:asciiTheme="minorHAnsi" w:hAnsiTheme="minorHAnsi"/>
          <w:b/>
          <w:bCs/>
          <w:color w:val="000002"/>
          <w:sz w:val="22"/>
          <w:szCs w:val="22"/>
          <w:lang w:val="en-US"/>
        </w:rPr>
        <w:t xml:space="preserve">METHOD OF TRAVEL </w:t>
      </w:r>
    </w:p>
    <w:p w:rsidR="003D2CDD" w:rsidRPr="00A319D8" w:rsidRDefault="003D2CDD" w:rsidP="003D2CDD">
      <w:pPr>
        <w:pStyle w:val="Style"/>
        <w:shd w:val="clear" w:color="auto" w:fill="FFFFFE"/>
        <w:spacing w:line="249" w:lineRule="exact"/>
        <w:ind w:left="411" w:right="25"/>
        <w:rPr>
          <w:rFonts w:asciiTheme="minorHAnsi" w:hAnsiTheme="minorHAnsi"/>
          <w:color w:val="343235"/>
          <w:sz w:val="22"/>
          <w:szCs w:val="22"/>
          <w:lang w:val="en-US"/>
        </w:rPr>
      </w:pPr>
      <w:r w:rsidRPr="00A319D8">
        <w:rPr>
          <w:rFonts w:asciiTheme="minorHAnsi" w:hAnsiTheme="minorHAnsi"/>
          <w:color w:val="000002"/>
          <w:sz w:val="22"/>
          <w:szCs w:val="22"/>
          <w:lang w:val="en-US"/>
        </w:rPr>
        <w:t>CCC Councillors should travel by the most cost-effective mode of transport taking into account journey time and the nature of the journey as well as monetary cost</w:t>
      </w:r>
      <w:r w:rsidRPr="00A319D8">
        <w:rPr>
          <w:rFonts w:asciiTheme="minorHAnsi" w:hAnsiTheme="minorHAnsi"/>
          <w:color w:val="343235"/>
          <w:sz w:val="22"/>
          <w:szCs w:val="22"/>
          <w:lang w:val="en-US"/>
        </w:rPr>
        <w:t xml:space="preserve">. </w:t>
      </w:r>
    </w:p>
    <w:p w:rsidR="003D2CDD" w:rsidRPr="00A319D8" w:rsidRDefault="003D2CDD" w:rsidP="003D2CDD">
      <w:pPr>
        <w:pStyle w:val="Style"/>
        <w:shd w:val="clear" w:color="auto" w:fill="FFFFFE"/>
        <w:spacing w:line="206" w:lineRule="exact"/>
        <w:ind w:left="416" w:right="68"/>
        <w:rPr>
          <w:rFonts w:asciiTheme="minorHAnsi" w:hAnsiTheme="minorHAnsi"/>
          <w:color w:val="070709"/>
          <w:sz w:val="22"/>
          <w:szCs w:val="22"/>
          <w:lang w:val="en-US"/>
        </w:rPr>
      </w:pPr>
      <w:r w:rsidRPr="00A319D8">
        <w:rPr>
          <w:rFonts w:asciiTheme="minorHAnsi" w:hAnsiTheme="minorHAnsi"/>
          <w:color w:val="000002"/>
          <w:sz w:val="22"/>
          <w:szCs w:val="22"/>
          <w:lang w:val="en-US"/>
        </w:rPr>
        <w:t>Travel by car will be reimbursed at current Nat</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onal Joint Council rates and reasonable parking will be paid</w:t>
      </w:r>
      <w:r w:rsidRPr="00A319D8">
        <w:rPr>
          <w:rFonts w:asciiTheme="minorHAnsi" w:hAnsiTheme="minorHAnsi"/>
          <w:color w:val="070709"/>
          <w:sz w:val="22"/>
          <w:szCs w:val="22"/>
          <w:lang w:val="en-US"/>
        </w:rPr>
        <w:t xml:space="preserve">. </w:t>
      </w:r>
    </w:p>
    <w:p w:rsidR="003D2CDD" w:rsidRPr="00A319D8" w:rsidRDefault="003D2CDD" w:rsidP="003D2CDD">
      <w:pPr>
        <w:pStyle w:val="Style"/>
        <w:shd w:val="clear" w:color="auto" w:fill="FFFFFE"/>
        <w:spacing w:line="249" w:lineRule="exact"/>
        <w:ind w:left="416" w:right="20"/>
        <w:rPr>
          <w:rFonts w:asciiTheme="minorHAnsi" w:hAnsiTheme="minorHAnsi"/>
          <w:color w:val="000002"/>
          <w:sz w:val="22"/>
          <w:szCs w:val="22"/>
          <w:lang w:val="en-US"/>
        </w:rPr>
      </w:pPr>
      <w:r w:rsidRPr="00A319D8">
        <w:rPr>
          <w:rFonts w:asciiTheme="minorHAnsi" w:hAnsiTheme="minorHAnsi"/>
          <w:color w:val="000002"/>
          <w:sz w:val="22"/>
          <w:szCs w:val="22"/>
          <w:lang w:val="en-US"/>
        </w:rPr>
        <w:t>Our env</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ronment will be considered when making allowance decisions</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 xml:space="preserve">Public transport will be preferred where practical and cost effective </w:t>
      </w:r>
    </w:p>
    <w:p w:rsidR="003D2CDD" w:rsidRPr="00A319D8" w:rsidRDefault="003D2CDD" w:rsidP="003D2CDD">
      <w:pPr>
        <w:pStyle w:val="Style"/>
        <w:shd w:val="clear" w:color="auto" w:fill="FFFFFE"/>
        <w:spacing w:line="206" w:lineRule="exact"/>
        <w:ind w:left="416" w:right="68"/>
        <w:rPr>
          <w:rFonts w:asciiTheme="minorHAnsi" w:hAnsiTheme="minorHAnsi"/>
          <w:color w:val="343235"/>
          <w:sz w:val="22"/>
          <w:szCs w:val="22"/>
          <w:lang w:val="en-US"/>
        </w:rPr>
      </w:pPr>
      <w:r w:rsidRPr="00A319D8">
        <w:rPr>
          <w:rFonts w:asciiTheme="minorHAnsi" w:hAnsiTheme="minorHAnsi"/>
          <w:color w:val="000002"/>
          <w:sz w:val="22"/>
          <w:szCs w:val="22"/>
          <w:lang w:val="en-US"/>
        </w:rPr>
        <w:t>All rail travel shall be by the cheapest standard class fare available</w:t>
      </w:r>
      <w:r w:rsidRPr="00A319D8">
        <w:rPr>
          <w:rFonts w:asciiTheme="minorHAnsi" w:hAnsiTheme="minorHAnsi"/>
          <w:color w:val="343235"/>
          <w:sz w:val="22"/>
          <w:szCs w:val="22"/>
          <w:lang w:val="en-US"/>
        </w:rPr>
        <w:t xml:space="preserve">. </w:t>
      </w:r>
    </w:p>
    <w:p w:rsidR="003D2CDD" w:rsidRPr="00A319D8" w:rsidRDefault="003D2CDD" w:rsidP="003D2CDD">
      <w:pPr>
        <w:pStyle w:val="Style"/>
        <w:shd w:val="clear" w:color="auto" w:fill="FFFFFE"/>
        <w:spacing w:line="206" w:lineRule="exact"/>
        <w:ind w:left="416" w:right="68"/>
        <w:rPr>
          <w:rFonts w:asciiTheme="minorHAnsi" w:hAnsiTheme="minorHAnsi"/>
          <w:color w:val="343235"/>
          <w:sz w:val="22"/>
          <w:szCs w:val="22"/>
          <w:lang w:val="en-US"/>
        </w:rPr>
      </w:pPr>
      <w:r w:rsidRPr="00A319D8">
        <w:rPr>
          <w:rFonts w:asciiTheme="minorHAnsi" w:hAnsiTheme="minorHAnsi"/>
          <w:color w:val="000002"/>
          <w:sz w:val="22"/>
          <w:szCs w:val="22"/>
          <w:lang w:val="en-US"/>
        </w:rPr>
        <w:t>Taxis shall only be used when essential</w:t>
      </w:r>
      <w:r w:rsidRPr="00A319D8">
        <w:rPr>
          <w:rFonts w:asciiTheme="minorHAnsi" w:hAnsiTheme="minorHAnsi"/>
          <w:color w:val="343235"/>
          <w:sz w:val="22"/>
          <w:szCs w:val="22"/>
          <w:lang w:val="en-US"/>
        </w:rPr>
        <w:t xml:space="preserve">. </w:t>
      </w:r>
    </w:p>
    <w:p w:rsidR="003D2CDD" w:rsidRPr="00A319D8" w:rsidRDefault="003D2CDD" w:rsidP="003D2CDD">
      <w:pPr>
        <w:pStyle w:val="Style"/>
        <w:shd w:val="clear" w:color="auto" w:fill="FFFFFE"/>
        <w:spacing w:line="206" w:lineRule="exact"/>
        <w:ind w:left="416" w:right="1"/>
        <w:rPr>
          <w:rFonts w:asciiTheme="minorHAnsi" w:hAnsiTheme="minorHAnsi"/>
          <w:color w:val="070709"/>
          <w:sz w:val="22"/>
          <w:szCs w:val="22"/>
          <w:lang w:val="en-US"/>
        </w:rPr>
      </w:pPr>
      <w:r w:rsidRPr="00A319D8">
        <w:rPr>
          <w:rFonts w:asciiTheme="minorHAnsi" w:hAnsiTheme="minorHAnsi"/>
          <w:color w:val="000002"/>
          <w:sz w:val="22"/>
          <w:szCs w:val="22"/>
          <w:lang w:val="en-US"/>
        </w:rPr>
        <w:t>Where a CCC Councillor uses their own veh</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 xml:space="preserve">cle they should ensure that the vehicle </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s in good working order</w:t>
      </w:r>
      <w:r w:rsidRPr="00A319D8">
        <w:rPr>
          <w:rFonts w:asciiTheme="minorHAnsi" w:hAnsiTheme="minorHAnsi"/>
          <w:color w:val="343235"/>
          <w:sz w:val="22"/>
          <w:szCs w:val="22"/>
          <w:lang w:val="en-US"/>
        </w:rPr>
        <w:t xml:space="preserve">, </w:t>
      </w:r>
      <w:r w:rsidRPr="00A319D8">
        <w:rPr>
          <w:rFonts w:asciiTheme="minorHAnsi" w:hAnsiTheme="minorHAnsi"/>
          <w:color w:val="000002"/>
          <w:sz w:val="22"/>
          <w:szCs w:val="22"/>
          <w:lang w:val="en-US"/>
        </w:rPr>
        <w:t xml:space="preserve">fully insured, taxed and </w:t>
      </w:r>
      <w:proofErr w:type="spellStart"/>
      <w:r w:rsidRPr="00A319D8">
        <w:rPr>
          <w:rFonts w:asciiTheme="minorHAnsi" w:hAnsiTheme="minorHAnsi"/>
          <w:color w:val="000002"/>
          <w:sz w:val="22"/>
          <w:szCs w:val="22"/>
          <w:lang w:val="en-US"/>
        </w:rPr>
        <w:t>MOT’d</w:t>
      </w:r>
      <w:proofErr w:type="spellEnd"/>
      <w:r w:rsidRPr="00A319D8">
        <w:rPr>
          <w:rFonts w:asciiTheme="minorHAnsi" w:hAnsiTheme="minorHAnsi"/>
          <w:color w:val="070709"/>
          <w:sz w:val="22"/>
          <w:szCs w:val="22"/>
          <w:lang w:val="en-US"/>
        </w:rPr>
        <w:t xml:space="preserve">. </w:t>
      </w:r>
    </w:p>
    <w:p w:rsidR="003D2CDD" w:rsidRPr="00A319D8" w:rsidRDefault="003D2CDD" w:rsidP="003D2CDD">
      <w:pPr>
        <w:pStyle w:val="Style"/>
        <w:shd w:val="clear" w:color="auto" w:fill="FFFFFE"/>
        <w:spacing w:line="206" w:lineRule="exact"/>
        <w:ind w:left="416" w:right="1"/>
        <w:rPr>
          <w:rFonts w:asciiTheme="minorHAnsi" w:hAnsiTheme="minorHAnsi"/>
          <w:color w:val="070709"/>
          <w:sz w:val="22"/>
          <w:szCs w:val="22"/>
          <w:lang w:val="en-US"/>
        </w:rPr>
      </w:pPr>
    </w:p>
    <w:p w:rsidR="003D2CDD" w:rsidRPr="00A319D8" w:rsidRDefault="003D2CDD" w:rsidP="003D2CDD">
      <w:pPr>
        <w:pStyle w:val="Style"/>
        <w:shd w:val="clear" w:color="auto" w:fill="FFFFFE"/>
        <w:tabs>
          <w:tab w:val="left" w:pos="412"/>
          <w:tab w:val="left" w:pos="1075"/>
        </w:tabs>
        <w:spacing w:line="201" w:lineRule="exact"/>
        <w:ind w:right="68"/>
        <w:rPr>
          <w:rFonts w:asciiTheme="minorHAnsi" w:hAnsiTheme="minorHAnsi"/>
          <w:b/>
          <w:bCs/>
          <w:color w:val="000002"/>
          <w:sz w:val="22"/>
          <w:szCs w:val="22"/>
          <w:lang w:val="en-US"/>
        </w:rPr>
      </w:pPr>
      <w:r w:rsidRPr="00A319D8">
        <w:rPr>
          <w:rFonts w:asciiTheme="minorHAnsi" w:hAnsiTheme="minorHAnsi"/>
          <w:sz w:val="22"/>
          <w:szCs w:val="22"/>
          <w:lang w:val="en-US"/>
        </w:rPr>
        <w:tab/>
      </w:r>
      <w:r w:rsidRPr="00A319D8">
        <w:rPr>
          <w:rFonts w:asciiTheme="minorHAnsi" w:hAnsiTheme="minorHAnsi"/>
          <w:b/>
          <w:bCs/>
          <w:color w:val="000002"/>
          <w:sz w:val="22"/>
          <w:szCs w:val="22"/>
          <w:lang w:val="en-US"/>
        </w:rPr>
        <w:t xml:space="preserve">4. </w:t>
      </w:r>
      <w:r w:rsidRPr="00A319D8">
        <w:rPr>
          <w:rFonts w:asciiTheme="minorHAnsi" w:hAnsiTheme="minorHAnsi"/>
          <w:b/>
          <w:bCs/>
          <w:color w:val="000002"/>
          <w:sz w:val="22"/>
          <w:szCs w:val="22"/>
          <w:lang w:val="en-US"/>
        </w:rPr>
        <w:tab/>
        <w:t xml:space="preserve">SUBSISTENCE </w:t>
      </w:r>
    </w:p>
    <w:p w:rsidR="003D2CDD" w:rsidRPr="00A319D8" w:rsidRDefault="003D2CDD" w:rsidP="003D2CDD">
      <w:pPr>
        <w:pStyle w:val="Style"/>
        <w:shd w:val="clear" w:color="auto" w:fill="FFFFFE"/>
        <w:spacing w:line="254" w:lineRule="exact"/>
        <w:ind w:left="421" w:right="1"/>
        <w:rPr>
          <w:rFonts w:asciiTheme="minorHAnsi" w:hAnsiTheme="minorHAnsi"/>
          <w:color w:val="000002"/>
          <w:sz w:val="22"/>
          <w:szCs w:val="22"/>
          <w:lang w:val="en-US"/>
        </w:rPr>
      </w:pPr>
      <w:r w:rsidRPr="00A319D8">
        <w:rPr>
          <w:rFonts w:asciiTheme="minorHAnsi" w:hAnsiTheme="minorHAnsi"/>
          <w:color w:val="000002"/>
          <w:sz w:val="22"/>
          <w:szCs w:val="22"/>
          <w:lang w:val="en-US"/>
        </w:rPr>
        <w:t>A CCC Councillor may claim for the costs of meals and beverages reasonably purchased when travelling on CCC business</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This is intended to reimburse the CCC Counc</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 xml:space="preserve">llor for additional expense as a result of having to travel on CCC business. </w:t>
      </w:r>
    </w:p>
    <w:p w:rsidR="003D2CDD" w:rsidRPr="00A319D8" w:rsidRDefault="003D2CDD" w:rsidP="003D2CDD">
      <w:pPr>
        <w:pStyle w:val="Style"/>
        <w:shd w:val="clear" w:color="auto" w:fill="FFFFFE"/>
        <w:spacing w:line="201" w:lineRule="exact"/>
        <w:ind w:left="402" w:right="54"/>
        <w:rPr>
          <w:rFonts w:asciiTheme="minorHAnsi" w:hAnsiTheme="minorHAnsi"/>
          <w:color w:val="161717"/>
          <w:sz w:val="22"/>
          <w:szCs w:val="22"/>
          <w:lang w:val="en-US"/>
        </w:rPr>
      </w:pPr>
      <w:r w:rsidRPr="00A319D8">
        <w:rPr>
          <w:rFonts w:asciiTheme="minorHAnsi" w:hAnsiTheme="minorHAnsi"/>
          <w:color w:val="000001"/>
          <w:sz w:val="22"/>
          <w:szCs w:val="22"/>
          <w:lang w:val="en-US"/>
        </w:rPr>
        <w:t>Personal incidental expenses cannot be claimed</w:t>
      </w:r>
      <w:r w:rsidRPr="00A319D8">
        <w:rPr>
          <w:rFonts w:asciiTheme="minorHAnsi" w:hAnsiTheme="minorHAnsi"/>
          <w:color w:val="161717"/>
          <w:sz w:val="22"/>
          <w:szCs w:val="22"/>
          <w:lang w:val="en-US"/>
        </w:rPr>
        <w:t xml:space="preserve">. </w:t>
      </w:r>
    </w:p>
    <w:p w:rsidR="00A319D8" w:rsidRPr="00A319D8" w:rsidRDefault="00A319D8" w:rsidP="003D2CDD">
      <w:pPr>
        <w:pStyle w:val="Style"/>
        <w:shd w:val="clear" w:color="auto" w:fill="FFFFFE"/>
        <w:tabs>
          <w:tab w:val="left" w:pos="359"/>
          <w:tab w:val="left" w:pos="1022"/>
        </w:tabs>
        <w:spacing w:line="235" w:lineRule="exact"/>
        <w:ind w:right="54"/>
        <w:rPr>
          <w:rFonts w:asciiTheme="minorHAnsi" w:hAnsiTheme="minorHAnsi"/>
          <w:b/>
          <w:color w:val="161717"/>
          <w:sz w:val="22"/>
          <w:szCs w:val="22"/>
          <w:lang w:val="en-US"/>
        </w:rPr>
      </w:pPr>
    </w:p>
    <w:p w:rsidR="003D2CDD" w:rsidRPr="00A319D8" w:rsidRDefault="00A319D8" w:rsidP="003D2CDD">
      <w:pPr>
        <w:pStyle w:val="Style"/>
        <w:shd w:val="clear" w:color="auto" w:fill="FFFFFE"/>
        <w:tabs>
          <w:tab w:val="left" w:pos="359"/>
          <w:tab w:val="left" w:pos="1022"/>
        </w:tabs>
        <w:spacing w:line="235" w:lineRule="exact"/>
        <w:ind w:right="54"/>
        <w:rPr>
          <w:rFonts w:asciiTheme="minorHAnsi" w:hAnsiTheme="minorHAnsi"/>
          <w:b/>
          <w:bCs/>
          <w:color w:val="000001"/>
          <w:sz w:val="22"/>
          <w:szCs w:val="22"/>
          <w:lang w:val="en-US"/>
        </w:rPr>
      </w:pPr>
      <w:r w:rsidRPr="00A319D8">
        <w:rPr>
          <w:rFonts w:asciiTheme="minorHAnsi" w:hAnsiTheme="minorHAnsi"/>
          <w:b/>
          <w:color w:val="161717"/>
          <w:sz w:val="22"/>
          <w:szCs w:val="22"/>
          <w:lang w:val="en-US"/>
        </w:rPr>
        <w:tab/>
        <w:t xml:space="preserve">5. </w:t>
      </w:r>
      <w:r w:rsidR="003D2CDD" w:rsidRPr="00A319D8">
        <w:rPr>
          <w:rFonts w:asciiTheme="minorHAnsi" w:hAnsiTheme="minorHAnsi"/>
          <w:b/>
          <w:bCs/>
          <w:color w:val="000001"/>
          <w:sz w:val="22"/>
          <w:szCs w:val="22"/>
          <w:lang w:val="en-US"/>
        </w:rPr>
        <w:t xml:space="preserve">PROCEDURE </w:t>
      </w:r>
    </w:p>
    <w:p w:rsidR="003D2CDD" w:rsidRPr="00A319D8" w:rsidRDefault="003D2CDD" w:rsidP="003D2CDD">
      <w:pPr>
        <w:pStyle w:val="Style"/>
        <w:shd w:val="clear" w:color="auto" w:fill="FFFFFE"/>
        <w:spacing w:line="254" w:lineRule="exact"/>
        <w:ind w:left="393" w:right="58"/>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All expenses claims must be made on the claim form with receipts attached as appropriate. Claim forms are available from the CCC office. </w:t>
      </w:r>
    </w:p>
    <w:p w:rsidR="003D2CDD" w:rsidRPr="00A319D8" w:rsidRDefault="003D2CDD" w:rsidP="003D2CDD">
      <w:pPr>
        <w:pStyle w:val="Style"/>
        <w:shd w:val="clear" w:color="auto" w:fill="FFFFFE"/>
        <w:spacing w:line="201" w:lineRule="exact"/>
        <w:ind w:left="421" w:right="54"/>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All receipts should be originals. </w:t>
      </w:r>
    </w:p>
    <w:p w:rsidR="003D2CDD" w:rsidRPr="00A319D8" w:rsidRDefault="003D2CDD" w:rsidP="003D2CDD">
      <w:pPr>
        <w:pStyle w:val="Style"/>
        <w:shd w:val="clear" w:color="auto" w:fill="FFFFFE"/>
        <w:spacing w:line="249" w:lineRule="exact"/>
        <w:ind w:left="416" w:right="49"/>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It is important that CCC Councillors keep full records of expenses claimed and the reasons the expenses were incurred so that they can provide appropriate evidence, if requested, to HMRC. In respect of car travel, CCC Councillors should keep a log showing where journeys commenced and ceased and the number of miles travelled. </w:t>
      </w:r>
    </w:p>
    <w:p w:rsidR="003D2CDD" w:rsidRPr="00A319D8" w:rsidRDefault="003D2CDD" w:rsidP="003D2CDD">
      <w:pPr>
        <w:pStyle w:val="Style"/>
        <w:shd w:val="clear" w:color="auto" w:fill="FFFFFE"/>
        <w:spacing w:line="201" w:lineRule="exact"/>
        <w:ind w:left="441" w:right="54"/>
        <w:rPr>
          <w:rFonts w:asciiTheme="minorHAnsi" w:hAnsiTheme="minorHAnsi"/>
          <w:color w:val="494A4B"/>
          <w:sz w:val="22"/>
          <w:szCs w:val="22"/>
          <w:lang w:val="en-US"/>
        </w:rPr>
      </w:pPr>
      <w:r w:rsidRPr="00A319D8">
        <w:rPr>
          <w:rFonts w:asciiTheme="minorHAnsi" w:hAnsiTheme="minorHAnsi"/>
          <w:color w:val="000001"/>
          <w:sz w:val="22"/>
          <w:szCs w:val="22"/>
          <w:lang w:val="en-US"/>
        </w:rPr>
        <w:t>The completed and signed form</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with receipts attached</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should be given to the Clerk for processing</w:t>
      </w:r>
      <w:r w:rsidRPr="00A319D8">
        <w:rPr>
          <w:rFonts w:asciiTheme="minorHAnsi" w:hAnsiTheme="minorHAnsi"/>
          <w:color w:val="494A4B"/>
          <w:sz w:val="22"/>
          <w:szCs w:val="22"/>
          <w:lang w:val="en-US"/>
        </w:rPr>
        <w:t xml:space="preserve">. </w:t>
      </w:r>
    </w:p>
    <w:p w:rsidR="003D2CDD" w:rsidRPr="00A319D8" w:rsidRDefault="003D2CDD" w:rsidP="003D2CDD">
      <w:pPr>
        <w:pStyle w:val="Style"/>
        <w:shd w:val="clear" w:color="auto" w:fill="FFFFFE"/>
        <w:spacing w:line="254" w:lineRule="exact"/>
        <w:ind w:left="421" w:right="53"/>
        <w:rPr>
          <w:rFonts w:asciiTheme="minorHAnsi" w:hAnsiTheme="minorHAnsi"/>
          <w:color w:val="000001"/>
          <w:sz w:val="22"/>
          <w:szCs w:val="22"/>
          <w:lang w:val="en-US"/>
        </w:rPr>
      </w:pPr>
      <w:r w:rsidRPr="00A319D8">
        <w:rPr>
          <w:rFonts w:asciiTheme="minorHAnsi" w:hAnsiTheme="minorHAnsi"/>
          <w:color w:val="000001"/>
          <w:sz w:val="22"/>
          <w:szCs w:val="22"/>
          <w:lang w:val="en-US"/>
        </w:rPr>
        <w:t>The Clerk (or other designated officer) wi</w:t>
      </w:r>
      <w:r w:rsidRPr="00A319D8">
        <w:rPr>
          <w:rFonts w:asciiTheme="minorHAnsi" w:hAnsiTheme="minorHAnsi"/>
          <w:color w:val="161717"/>
          <w:sz w:val="22"/>
          <w:szCs w:val="22"/>
          <w:lang w:val="en-US"/>
        </w:rPr>
        <w:t>l</w:t>
      </w:r>
      <w:r w:rsidRPr="00A319D8">
        <w:rPr>
          <w:rFonts w:asciiTheme="minorHAnsi" w:hAnsiTheme="minorHAnsi"/>
          <w:color w:val="000001"/>
          <w:sz w:val="22"/>
          <w:szCs w:val="22"/>
          <w:lang w:val="en-US"/>
        </w:rPr>
        <w:t xml:space="preserve">l </w:t>
      </w:r>
      <w:proofErr w:type="spellStart"/>
      <w:r w:rsidRPr="00A319D8">
        <w:rPr>
          <w:rFonts w:asciiTheme="minorHAnsi" w:hAnsiTheme="minorHAnsi"/>
          <w:color w:val="000001"/>
          <w:sz w:val="22"/>
          <w:szCs w:val="22"/>
          <w:lang w:val="en-US"/>
        </w:rPr>
        <w:t>scrutinise</w:t>
      </w:r>
      <w:proofErr w:type="spellEnd"/>
      <w:r w:rsidRPr="00A319D8">
        <w:rPr>
          <w:rFonts w:asciiTheme="minorHAnsi" w:hAnsiTheme="minorHAnsi"/>
          <w:color w:val="000001"/>
          <w:sz w:val="22"/>
          <w:szCs w:val="22"/>
          <w:lang w:val="en-US"/>
        </w:rPr>
        <w:t xml:space="preserve"> all claims submitted</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If satisfied that the claims are allowable</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 xml:space="preserve">they will be approved and paid. </w:t>
      </w:r>
    </w:p>
    <w:p w:rsidR="003D2CDD" w:rsidRPr="00A319D8" w:rsidRDefault="003D2CDD" w:rsidP="003D2CDD">
      <w:pPr>
        <w:pStyle w:val="Style"/>
        <w:shd w:val="clear" w:color="auto" w:fill="FFFFFE"/>
        <w:spacing w:line="254" w:lineRule="exact"/>
        <w:ind w:left="421" w:right="48"/>
        <w:rPr>
          <w:rFonts w:asciiTheme="minorHAnsi" w:hAnsiTheme="minorHAnsi"/>
          <w:color w:val="000001"/>
          <w:sz w:val="22"/>
          <w:szCs w:val="22"/>
          <w:lang w:val="en-US"/>
        </w:rPr>
      </w:pPr>
      <w:r w:rsidRPr="00A319D8">
        <w:rPr>
          <w:rFonts w:asciiTheme="minorHAnsi" w:hAnsiTheme="minorHAnsi"/>
          <w:color w:val="000001"/>
          <w:sz w:val="22"/>
          <w:szCs w:val="22"/>
          <w:lang w:val="en-US"/>
        </w:rPr>
        <w:t>If the CCC Councillor fails to submit a claim for a particular item at the time and instead claims it later, CCC may</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 xml:space="preserve">at the discretion of the Clerk, refuse to reimburse the expenditure. </w:t>
      </w:r>
    </w:p>
    <w:p w:rsidR="003D2CDD" w:rsidRPr="00A319D8" w:rsidRDefault="003D2CDD" w:rsidP="003D2CDD">
      <w:pPr>
        <w:pStyle w:val="Style"/>
        <w:shd w:val="clear" w:color="auto" w:fill="FFFFFE"/>
        <w:spacing w:line="254" w:lineRule="exact"/>
        <w:ind w:left="421" w:right="48"/>
        <w:rPr>
          <w:rFonts w:asciiTheme="minorHAnsi" w:hAnsiTheme="minorHAnsi"/>
          <w:color w:val="000001"/>
          <w:sz w:val="22"/>
          <w:szCs w:val="22"/>
          <w:lang w:val="en-US"/>
        </w:rPr>
      </w:pPr>
    </w:p>
    <w:p w:rsidR="003D2CDD" w:rsidRPr="00A319D8" w:rsidRDefault="003D2CDD" w:rsidP="003D2CDD">
      <w:pPr>
        <w:pStyle w:val="Style"/>
        <w:shd w:val="clear" w:color="auto" w:fill="FFFFFE"/>
        <w:tabs>
          <w:tab w:val="left" w:pos="407"/>
          <w:tab w:val="left" w:pos="1070"/>
        </w:tabs>
        <w:spacing w:line="201" w:lineRule="exact"/>
        <w:ind w:right="54"/>
        <w:rPr>
          <w:rFonts w:asciiTheme="minorHAnsi" w:hAnsiTheme="minorHAnsi"/>
          <w:b/>
          <w:bCs/>
          <w:color w:val="000001"/>
          <w:sz w:val="22"/>
          <w:szCs w:val="22"/>
          <w:lang w:val="en-US"/>
        </w:rPr>
      </w:pPr>
      <w:r w:rsidRPr="00A319D8">
        <w:rPr>
          <w:rFonts w:asciiTheme="minorHAnsi" w:hAnsiTheme="minorHAnsi"/>
          <w:sz w:val="22"/>
          <w:szCs w:val="22"/>
          <w:lang w:val="en-US"/>
        </w:rPr>
        <w:tab/>
      </w:r>
      <w:r w:rsidRPr="00A319D8">
        <w:rPr>
          <w:rFonts w:asciiTheme="minorHAnsi" w:hAnsiTheme="minorHAnsi"/>
          <w:b/>
          <w:color w:val="000001"/>
          <w:sz w:val="22"/>
          <w:szCs w:val="22"/>
          <w:lang w:val="en-US"/>
        </w:rPr>
        <w:t xml:space="preserve">6. </w:t>
      </w:r>
      <w:r w:rsidRPr="00A319D8">
        <w:rPr>
          <w:rFonts w:asciiTheme="minorHAnsi" w:hAnsiTheme="minorHAnsi"/>
          <w:b/>
          <w:color w:val="000001"/>
          <w:sz w:val="22"/>
          <w:szCs w:val="22"/>
          <w:lang w:val="en-US"/>
        </w:rPr>
        <w:tab/>
      </w:r>
      <w:r w:rsidRPr="00A319D8">
        <w:rPr>
          <w:rFonts w:asciiTheme="minorHAnsi" w:hAnsiTheme="minorHAnsi"/>
          <w:b/>
          <w:bCs/>
          <w:color w:val="000001"/>
          <w:sz w:val="22"/>
          <w:szCs w:val="22"/>
          <w:lang w:val="en-US"/>
        </w:rPr>
        <w:t xml:space="preserve">REIMBURSEMENT </w:t>
      </w:r>
    </w:p>
    <w:p w:rsidR="003D2CDD" w:rsidRPr="00A319D8" w:rsidRDefault="003D2CDD" w:rsidP="003D2CDD">
      <w:pPr>
        <w:pStyle w:val="Style"/>
        <w:shd w:val="clear" w:color="auto" w:fill="FFFFFE"/>
        <w:spacing w:line="254" w:lineRule="exact"/>
        <w:ind w:left="421" w:right="29"/>
        <w:rPr>
          <w:rFonts w:asciiTheme="minorHAnsi" w:hAnsiTheme="minorHAnsi"/>
          <w:color w:val="161717"/>
          <w:sz w:val="22"/>
          <w:szCs w:val="22"/>
          <w:lang w:val="en-US"/>
        </w:rPr>
      </w:pPr>
      <w:r w:rsidRPr="00A319D8">
        <w:rPr>
          <w:rFonts w:asciiTheme="minorHAnsi" w:hAnsiTheme="minorHAnsi"/>
          <w:color w:val="000001"/>
          <w:sz w:val="22"/>
          <w:szCs w:val="22"/>
          <w:lang w:val="en-US"/>
        </w:rPr>
        <w:t>Expense claims are normally paid in the following monthly payment run</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unless circumstances require payment sooner</w:t>
      </w:r>
      <w:r w:rsidRPr="00A319D8">
        <w:rPr>
          <w:rFonts w:asciiTheme="minorHAnsi" w:hAnsiTheme="minorHAnsi"/>
          <w:color w:val="161717"/>
          <w:sz w:val="22"/>
          <w:szCs w:val="22"/>
          <w:lang w:val="en-US"/>
        </w:rPr>
        <w:t xml:space="preserve">. </w:t>
      </w:r>
    </w:p>
    <w:p w:rsidR="003D2CDD" w:rsidRPr="00A319D8" w:rsidRDefault="003D2CDD" w:rsidP="003D2CDD">
      <w:pPr>
        <w:pStyle w:val="Style"/>
        <w:shd w:val="clear" w:color="auto" w:fill="FFFFFE"/>
        <w:spacing w:line="254" w:lineRule="exact"/>
        <w:ind w:left="421" w:right="29"/>
        <w:rPr>
          <w:rFonts w:asciiTheme="minorHAnsi" w:hAnsiTheme="minorHAnsi"/>
          <w:color w:val="161717"/>
          <w:sz w:val="22"/>
          <w:szCs w:val="22"/>
          <w:lang w:val="en-US"/>
        </w:rPr>
      </w:pPr>
    </w:p>
    <w:p w:rsidR="003D2CDD" w:rsidRPr="00A319D8" w:rsidRDefault="003D2CDD" w:rsidP="003D2CDD">
      <w:pPr>
        <w:pStyle w:val="Style"/>
        <w:shd w:val="clear" w:color="auto" w:fill="FFFFFE"/>
        <w:tabs>
          <w:tab w:val="left" w:pos="407"/>
          <w:tab w:val="left" w:pos="1084"/>
        </w:tabs>
        <w:spacing w:line="201" w:lineRule="exact"/>
        <w:ind w:right="54"/>
        <w:rPr>
          <w:rFonts w:asciiTheme="minorHAnsi" w:hAnsiTheme="minorHAnsi"/>
          <w:b/>
          <w:bCs/>
          <w:color w:val="000001"/>
          <w:sz w:val="22"/>
          <w:szCs w:val="22"/>
          <w:lang w:val="en-US"/>
        </w:rPr>
      </w:pPr>
      <w:r w:rsidRPr="00A319D8">
        <w:rPr>
          <w:rFonts w:asciiTheme="minorHAnsi" w:hAnsiTheme="minorHAnsi"/>
          <w:sz w:val="22"/>
          <w:szCs w:val="22"/>
          <w:lang w:val="en-US"/>
        </w:rPr>
        <w:tab/>
      </w:r>
      <w:r w:rsidRPr="00A319D8">
        <w:rPr>
          <w:rFonts w:asciiTheme="minorHAnsi" w:hAnsiTheme="minorHAnsi"/>
          <w:b/>
          <w:color w:val="000001"/>
          <w:sz w:val="22"/>
          <w:szCs w:val="22"/>
          <w:lang w:val="en-US"/>
        </w:rPr>
        <w:t xml:space="preserve">7. </w:t>
      </w:r>
      <w:r w:rsidRPr="00A319D8">
        <w:rPr>
          <w:rFonts w:asciiTheme="minorHAnsi" w:hAnsiTheme="minorHAnsi"/>
          <w:b/>
          <w:color w:val="000001"/>
          <w:sz w:val="22"/>
          <w:szCs w:val="22"/>
          <w:lang w:val="en-US"/>
        </w:rPr>
        <w:tab/>
      </w:r>
      <w:r w:rsidRPr="00A319D8">
        <w:rPr>
          <w:rFonts w:asciiTheme="minorHAnsi" w:hAnsiTheme="minorHAnsi"/>
          <w:b/>
          <w:bCs/>
          <w:color w:val="000001"/>
          <w:sz w:val="22"/>
          <w:szCs w:val="22"/>
          <w:lang w:val="en-US"/>
        </w:rPr>
        <w:t xml:space="preserve">MISCELLANEOUS EXPENSES </w:t>
      </w:r>
    </w:p>
    <w:p w:rsidR="003D2CDD" w:rsidRPr="00A319D8" w:rsidRDefault="003D2CDD" w:rsidP="003D2CDD">
      <w:pPr>
        <w:pStyle w:val="Style"/>
        <w:shd w:val="clear" w:color="auto" w:fill="FFFFFE"/>
        <w:spacing w:line="249" w:lineRule="exact"/>
        <w:ind w:left="435" w:right="11"/>
        <w:rPr>
          <w:rFonts w:asciiTheme="minorHAnsi" w:hAnsiTheme="minorHAnsi"/>
          <w:color w:val="161717"/>
          <w:sz w:val="22"/>
          <w:szCs w:val="22"/>
          <w:lang w:val="en-US"/>
        </w:rPr>
      </w:pPr>
      <w:r w:rsidRPr="00A319D8">
        <w:rPr>
          <w:rFonts w:asciiTheme="minorHAnsi" w:hAnsiTheme="minorHAnsi"/>
          <w:color w:val="000001"/>
          <w:sz w:val="22"/>
          <w:szCs w:val="22"/>
          <w:lang w:val="en-US"/>
        </w:rPr>
        <w:t>There may be other incidental expenses incurred by CCC Councillors that are not covered by these which would then prompt a discussion with the Clerk</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 xml:space="preserve">All cases of doubt should be referred promptly to the Clerk prior to </w:t>
      </w:r>
      <w:r w:rsidRPr="00A319D8">
        <w:rPr>
          <w:rFonts w:asciiTheme="minorHAnsi" w:hAnsiTheme="minorHAnsi"/>
          <w:color w:val="000001"/>
          <w:sz w:val="22"/>
          <w:szCs w:val="22"/>
          <w:lang w:val="en-US"/>
        </w:rPr>
        <w:lastRenderedPageBreak/>
        <w:t>incurring the expense</w:t>
      </w:r>
      <w:r w:rsidRPr="00A319D8">
        <w:rPr>
          <w:rFonts w:asciiTheme="minorHAnsi" w:hAnsiTheme="minorHAnsi"/>
          <w:color w:val="161717"/>
          <w:sz w:val="22"/>
          <w:szCs w:val="22"/>
          <w:lang w:val="en-US"/>
        </w:rPr>
        <w:t xml:space="preserve">. </w:t>
      </w:r>
    </w:p>
    <w:p w:rsidR="00A319D8" w:rsidRPr="00A319D8" w:rsidRDefault="00A319D8" w:rsidP="003D2CDD">
      <w:pPr>
        <w:pStyle w:val="Style"/>
        <w:shd w:val="clear" w:color="auto" w:fill="FFFFFE"/>
        <w:tabs>
          <w:tab w:val="left" w:pos="407"/>
          <w:tab w:val="left" w:pos="1084"/>
        </w:tabs>
        <w:spacing w:line="187" w:lineRule="exact"/>
        <w:ind w:right="54"/>
        <w:rPr>
          <w:rFonts w:asciiTheme="minorHAnsi" w:hAnsiTheme="minorHAnsi"/>
          <w:b/>
          <w:color w:val="161717"/>
          <w:sz w:val="22"/>
          <w:szCs w:val="22"/>
          <w:lang w:val="en-US"/>
        </w:rPr>
      </w:pPr>
    </w:p>
    <w:p w:rsidR="003D2CDD" w:rsidRPr="00A319D8" w:rsidRDefault="00A319D8" w:rsidP="003D2CDD">
      <w:pPr>
        <w:pStyle w:val="Style"/>
        <w:shd w:val="clear" w:color="auto" w:fill="FFFFFE"/>
        <w:tabs>
          <w:tab w:val="left" w:pos="407"/>
          <w:tab w:val="left" w:pos="1084"/>
        </w:tabs>
        <w:spacing w:line="187" w:lineRule="exact"/>
        <w:ind w:right="54"/>
        <w:rPr>
          <w:rFonts w:asciiTheme="minorHAnsi" w:hAnsiTheme="minorHAnsi"/>
          <w:b/>
          <w:bCs/>
          <w:color w:val="000001"/>
          <w:w w:val="108"/>
          <w:sz w:val="22"/>
          <w:szCs w:val="22"/>
          <w:lang w:val="en-US"/>
        </w:rPr>
      </w:pPr>
      <w:r w:rsidRPr="00A319D8">
        <w:rPr>
          <w:rFonts w:asciiTheme="minorHAnsi" w:hAnsiTheme="minorHAnsi"/>
          <w:b/>
          <w:color w:val="161717"/>
          <w:sz w:val="22"/>
          <w:szCs w:val="22"/>
          <w:lang w:val="en-US"/>
        </w:rPr>
        <w:tab/>
        <w:t xml:space="preserve">8. </w:t>
      </w:r>
      <w:r w:rsidR="003D2CDD" w:rsidRPr="00A319D8">
        <w:rPr>
          <w:rFonts w:asciiTheme="minorHAnsi" w:hAnsiTheme="minorHAnsi"/>
          <w:b/>
          <w:bCs/>
          <w:color w:val="000001"/>
          <w:w w:val="108"/>
          <w:sz w:val="22"/>
          <w:szCs w:val="22"/>
          <w:lang w:val="en-US"/>
        </w:rPr>
        <w:t xml:space="preserve">ABUSE OF THIS POLICY </w:t>
      </w:r>
    </w:p>
    <w:p w:rsidR="003D2CDD" w:rsidRDefault="003D2CDD" w:rsidP="003D2CDD">
      <w:pPr>
        <w:pStyle w:val="Style"/>
        <w:shd w:val="clear" w:color="auto" w:fill="FFFFFE"/>
        <w:spacing w:line="249" w:lineRule="exact"/>
        <w:ind w:left="435" w:right="1"/>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Any abuse or allegations of the abuse in the application of this policy or any deliberate falsification of a claim or the evidence needed to make a claim by CCC Councillors may result in referral to the Standards Process as a contravention of the Members Code of Conduct. </w:t>
      </w:r>
    </w:p>
    <w:p w:rsidR="00A319D8" w:rsidRPr="00A319D8" w:rsidRDefault="00A319D8" w:rsidP="003D2CDD">
      <w:pPr>
        <w:pStyle w:val="Style"/>
        <w:shd w:val="clear" w:color="auto" w:fill="FFFFFE"/>
        <w:spacing w:line="249" w:lineRule="exact"/>
        <w:ind w:left="435" w:right="1"/>
        <w:rPr>
          <w:rFonts w:asciiTheme="minorHAnsi" w:hAnsiTheme="minorHAnsi"/>
          <w:color w:val="000001"/>
          <w:sz w:val="22"/>
          <w:szCs w:val="22"/>
          <w:lang w:val="en-US"/>
        </w:rPr>
      </w:pPr>
    </w:p>
    <w:p w:rsidR="005C3D6F" w:rsidRPr="00A319D8" w:rsidRDefault="003D2CDD" w:rsidP="003D2CDD">
      <w:pPr>
        <w:pStyle w:val="Style"/>
        <w:shd w:val="clear" w:color="auto" w:fill="FFFFFE"/>
        <w:spacing w:line="259" w:lineRule="exact"/>
        <w:ind w:left="421" w:right="1"/>
        <w:rPr>
          <w:rFonts w:asciiTheme="minorHAnsi" w:hAnsiTheme="minorHAnsi"/>
          <w:color w:val="000001"/>
          <w:sz w:val="22"/>
          <w:szCs w:val="22"/>
          <w:lang w:val="en-US"/>
        </w:rPr>
      </w:pPr>
      <w:r w:rsidRPr="00A319D8">
        <w:rPr>
          <w:rFonts w:asciiTheme="minorHAnsi" w:hAnsiTheme="minorHAnsi"/>
          <w:color w:val="161717"/>
          <w:sz w:val="22"/>
          <w:szCs w:val="22"/>
          <w:lang w:val="en-US"/>
        </w:rPr>
        <w:t>"</w:t>
      </w:r>
      <w:r w:rsidRPr="00A319D8">
        <w:rPr>
          <w:rFonts w:asciiTheme="minorHAnsi" w:hAnsiTheme="minorHAnsi"/>
          <w:color w:val="000001"/>
          <w:sz w:val="22"/>
          <w:szCs w:val="22"/>
          <w:lang w:val="en-US"/>
        </w:rPr>
        <w:t>Falsification</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includes the failure to pass on any discount obtained in the course of incurring an expense.</w:t>
      </w:r>
    </w:p>
    <w:sectPr w:rsidR="005C3D6F" w:rsidRPr="00A319D8" w:rsidSect="003D2CDD">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65" w:rsidRDefault="00675765" w:rsidP="00DE1845">
      <w:pPr>
        <w:spacing w:after="0" w:line="240" w:lineRule="auto"/>
      </w:pPr>
      <w:r>
        <w:separator/>
      </w:r>
    </w:p>
  </w:endnote>
  <w:endnote w:type="continuationSeparator" w:id="0">
    <w:p w:rsidR="00675765" w:rsidRDefault="00675765" w:rsidP="00D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8" w:rsidRDefault="00A31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984097"/>
      <w:docPartObj>
        <w:docPartGallery w:val="Page Numbers (Bottom of Page)"/>
        <w:docPartUnique/>
      </w:docPartObj>
    </w:sdtPr>
    <w:sdtContent>
      <w:sdt>
        <w:sdtPr>
          <w:id w:val="1728636285"/>
          <w:docPartObj>
            <w:docPartGallery w:val="Page Numbers (Top of Page)"/>
            <w:docPartUnique/>
          </w:docPartObj>
        </w:sdtPr>
        <w:sdtContent>
          <w:p w:rsidR="00A319D8" w:rsidRDefault="00A319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E1845" w:rsidRPr="00A319D8" w:rsidRDefault="00A319D8" w:rsidP="00A319D8">
    <w:pPr>
      <w:pStyle w:val="Footer"/>
    </w:pPr>
    <w:r>
      <w:t xml:space="preserve">Approved By Full Council On: </w:t>
    </w:r>
    <w:r>
      <w:tab/>
    </w:r>
    <w:r>
      <w:tab/>
      <w:t xml:space="preserve">Minute No: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8" w:rsidRDefault="00A31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65" w:rsidRDefault="00675765" w:rsidP="00DE1845">
      <w:pPr>
        <w:spacing w:after="0" w:line="240" w:lineRule="auto"/>
      </w:pPr>
      <w:r>
        <w:separator/>
      </w:r>
    </w:p>
  </w:footnote>
  <w:footnote w:type="continuationSeparator" w:id="0">
    <w:p w:rsidR="00675765" w:rsidRDefault="00675765" w:rsidP="00DE1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8" w:rsidRDefault="00A31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8" w:rsidRDefault="00A319D8" w:rsidP="00A319D8">
    <w:pPr>
      <w:pStyle w:val="Header"/>
      <w:jc w:val="right"/>
    </w:pPr>
    <w:r>
      <w:t>Expenses – Councillors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8" w:rsidRDefault="00A31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2E8E36"/>
    <w:lvl w:ilvl="0">
      <w:numFmt w:val="bullet"/>
      <w:lvlText w:val="*"/>
      <w:lvlJc w:val="left"/>
    </w:lvl>
  </w:abstractNum>
  <w:abstractNum w:abstractNumId="1" w15:restartNumberingAfterBreak="0">
    <w:nsid w:val="051B13C4"/>
    <w:multiLevelType w:val="singleLevel"/>
    <w:tmpl w:val="F4087F2C"/>
    <w:lvl w:ilvl="0">
      <w:start w:val="9"/>
      <w:numFmt w:val="lowerLetter"/>
      <w:lvlText w:val="%1."/>
      <w:legacy w:legacy="1" w:legacySpace="0" w:legacyIndent="0"/>
      <w:lvlJc w:val="left"/>
      <w:rPr>
        <w:rFonts w:ascii="Times New Roman" w:hAnsi="Times New Roman" w:cs="Times New Roman" w:hint="default"/>
        <w:color w:val="000001"/>
      </w:rPr>
    </w:lvl>
  </w:abstractNum>
  <w:abstractNum w:abstractNumId="2" w15:restartNumberingAfterBreak="0">
    <w:nsid w:val="0ABD1A71"/>
    <w:multiLevelType w:val="singleLevel"/>
    <w:tmpl w:val="2E78F7A4"/>
    <w:lvl w:ilvl="0">
      <w:start w:val="24"/>
      <w:numFmt w:val="lowerLetter"/>
      <w:lvlText w:val="%1."/>
      <w:legacy w:legacy="1" w:legacySpace="0" w:legacyIndent="0"/>
      <w:lvlJc w:val="left"/>
      <w:rPr>
        <w:rFonts w:ascii="Times New Roman" w:hAnsi="Times New Roman" w:cs="Times New Roman" w:hint="default"/>
        <w:color w:val="000001"/>
      </w:rPr>
    </w:lvl>
  </w:abstractNum>
  <w:abstractNum w:abstractNumId="3" w15:restartNumberingAfterBreak="0">
    <w:nsid w:val="11855B7A"/>
    <w:multiLevelType w:val="singleLevel"/>
    <w:tmpl w:val="AE6274B4"/>
    <w:lvl w:ilvl="0">
      <w:start w:val="4"/>
      <w:numFmt w:val="decimal"/>
      <w:lvlText w:val="%1."/>
      <w:legacy w:legacy="1" w:legacySpace="0" w:legacyIndent="0"/>
      <w:lvlJc w:val="left"/>
      <w:rPr>
        <w:rFonts w:ascii="Times New Roman" w:hAnsi="Times New Roman" w:cs="Times New Roman" w:hint="default"/>
        <w:color w:val="000001"/>
      </w:rPr>
    </w:lvl>
  </w:abstractNum>
  <w:abstractNum w:abstractNumId="4" w15:restartNumberingAfterBreak="0">
    <w:nsid w:val="1F4F62A7"/>
    <w:multiLevelType w:val="singleLevel"/>
    <w:tmpl w:val="FB28E840"/>
    <w:lvl w:ilvl="0">
      <w:start w:val="1"/>
      <w:numFmt w:val="decimal"/>
      <w:lvlText w:val="%1."/>
      <w:legacy w:legacy="1" w:legacySpace="0" w:legacyIndent="0"/>
      <w:lvlJc w:val="left"/>
      <w:rPr>
        <w:rFonts w:ascii="Times New Roman" w:hAnsi="Times New Roman" w:cs="Times New Roman" w:hint="default"/>
        <w:color w:val="010002"/>
      </w:rPr>
    </w:lvl>
  </w:abstractNum>
  <w:abstractNum w:abstractNumId="5" w15:restartNumberingAfterBreak="0">
    <w:nsid w:val="222C342F"/>
    <w:multiLevelType w:val="singleLevel"/>
    <w:tmpl w:val="479A5AAC"/>
    <w:lvl w:ilvl="0">
      <w:start w:val="1"/>
      <w:numFmt w:val="decimal"/>
      <w:lvlText w:val="%1."/>
      <w:legacy w:legacy="1" w:legacySpace="0" w:legacyIndent="0"/>
      <w:lvlJc w:val="left"/>
      <w:rPr>
        <w:rFonts w:ascii="Times New Roman" w:hAnsi="Times New Roman" w:cs="Times New Roman" w:hint="default"/>
        <w:color w:val="000001"/>
      </w:rPr>
    </w:lvl>
  </w:abstractNum>
  <w:abstractNum w:abstractNumId="6" w15:restartNumberingAfterBreak="0">
    <w:nsid w:val="399B2668"/>
    <w:multiLevelType w:val="singleLevel"/>
    <w:tmpl w:val="36B401EA"/>
    <w:lvl w:ilvl="0">
      <w:start w:val="6"/>
      <w:numFmt w:val="decimal"/>
      <w:lvlText w:val="%1."/>
      <w:legacy w:legacy="1" w:legacySpace="0" w:legacyIndent="0"/>
      <w:lvlJc w:val="left"/>
      <w:rPr>
        <w:rFonts w:ascii="Times New Roman" w:hAnsi="Times New Roman" w:cs="Times New Roman" w:hint="default"/>
        <w:color w:val="010002"/>
      </w:rPr>
    </w:lvl>
  </w:abstractNum>
  <w:abstractNum w:abstractNumId="7" w15:restartNumberingAfterBreak="0">
    <w:nsid w:val="3F611B38"/>
    <w:multiLevelType w:val="singleLevel"/>
    <w:tmpl w:val="E110C624"/>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8" w15:restartNumberingAfterBreak="0">
    <w:nsid w:val="43A60892"/>
    <w:multiLevelType w:val="singleLevel"/>
    <w:tmpl w:val="FD508214"/>
    <w:lvl w:ilvl="0">
      <w:start w:val="2"/>
      <w:numFmt w:val="lowerLetter"/>
      <w:lvlText w:val="%1."/>
      <w:legacy w:legacy="1" w:legacySpace="0" w:legacyIndent="0"/>
      <w:lvlJc w:val="left"/>
      <w:rPr>
        <w:rFonts w:ascii="Times New Roman" w:hAnsi="Times New Roman" w:cs="Times New Roman" w:hint="default"/>
        <w:color w:val="000002"/>
      </w:rPr>
    </w:lvl>
  </w:abstractNum>
  <w:abstractNum w:abstractNumId="9" w15:restartNumberingAfterBreak="0">
    <w:nsid w:val="5E443329"/>
    <w:multiLevelType w:val="singleLevel"/>
    <w:tmpl w:val="DADA6EA8"/>
    <w:lvl w:ilvl="0">
      <w:start w:val="9"/>
      <w:numFmt w:val="lowerLetter"/>
      <w:lvlText w:val="%1."/>
      <w:legacy w:legacy="1" w:legacySpace="0" w:legacyIndent="0"/>
      <w:lvlJc w:val="left"/>
      <w:rPr>
        <w:rFonts w:ascii="Times New Roman" w:hAnsi="Times New Roman" w:cs="Times New Roman" w:hint="default"/>
        <w:color w:val="000002"/>
      </w:rPr>
    </w:lvl>
  </w:abstractNum>
  <w:abstractNum w:abstractNumId="10" w15:restartNumberingAfterBreak="0">
    <w:nsid w:val="5FA927AB"/>
    <w:multiLevelType w:val="singleLevel"/>
    <w:tmpl w:val="AE6274B4"/>
    <w:lvl w:ilvl="0">
      <w:start w:val="8"/>
      <w:numFmt w:val="decimal"/>
      <w:lvlText w:val="%1."/>
      <w:legacy w:legacy="1" w:legacySpace="0" w:legacyIndent="0"/>
      <w:lvlJc w:val="left"/>
      <w:rPr>
        <w:rFonts w:ascii="Times New Roman" w:hAnsi="Times New Roman" w:cs="Times New Roman" w:hint="default"/>
        <w:color w:val="000001"/>
      </w:rPr>
    </w:lvl>
  </w:abstractNum>
  <w:abstractNum w:abstractNumId="11" w15:restartNumberingAfterBreak="0">
    <w:nsid w:val="5FC8552B"/>
    <w:multiLevelType w:val="hybridMultilevel"/>
    <w:tmpl w:val="DB841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B1679"/>
    <w:multiLevelType w:val="singleLevel"/>
    <w:tmpl w:val="D00E665E"/>
    <w:lvl w:ilvl="0">
      <w:start w:val="9"/>
      <w:numFmt w:val="decimal"/>
      <w:lvlText w:val="%1."/>
      <w:legacy w:legacy="1" w:legacySpace="0" w:legacyIndent="0"/>
      <w:lvlJc w:val="left"/>
      <w:rPr>
        <w:rFonts w:ascii="Times New Roman" w:hAnsi="Times New Roman" w:cs="Times New Roman" w:hint="default"/>
        <w:color w:val="010002"/>
      </w:rPr>
    </w:lvl>
  </w:abstractNum>
  <w:abstractNum w:abstractNumId="13" w15:restartNumberingAfterBreak="0">
    <w:nsid w:val="6D83159E"/>
    <w:multiLevelType w:val="singleLevel"/>
    <w:tmpl w:val="DADA6EA8"/>
    <w:lvl w:ilvl="0">
      <w:start w:val="9"/>
      <w:numFmt w:val="lowerLetter"/>
      <w:lvlText w:val="%1."/>
      <w:legacy w:legacy="1" w:legacySpace="0" w:legacyIndent="0"/>
      <w:lvlJc w:val="left"/>
      <w:rPr>
        <w:rFonts w:ascii="Times New Roman" w:hAnsi="Times New Roman" w:cs="Times New Roman" w:hint="default"/>
        <w:color w:val="000002"/>
      </w:rPr>
    </w:lvl>
  </w:abstractNum>
  <w:abstractNum w:abstractNumId="14" w15:restartNumberingAfterBreak="0">
    <w:nsid w:val="6F57279C"/>
    <w:multiLevelType w:val="singleLevel"/>
    <w:tmpl w:val="84FE80EE"/>
    <w:lvl w:ilvl="0">
      <w:start w:val="22"/>
      <w:numFmt w:val="lowerLetter"/>
      <w:lvlText w:val="%1."/>
      <w:legacy w:legacy="1" w:legacySpace="0" w:legacyIndent="0"/>
      <w:lvlJc w:val="left"/>
      <w:rPr>
        <w:rFonts w:ascii="Times New Roman" w:hAnsi="Times New Roman" w:cs="Times New Roman" w:hint="default"/>
        <w:color w:val="000002"/>
      </w:rPr>
    </w:lvl>
  </w:abstractNum>
  <w:abstractNum w:abstractNumId="15" w15:restartNumberingAfterBreak="0">
    <w:nsid w:val="70A65C61"/>
    <w:multiLevelType w:val="singleLevel"/>
    <w:tmpl w:val="6882BCC4"/>
    <w:lvl w:ilvl="0">
      <w:start w:val="1"/>
      <w:numFmt w:val="decimal"/>
      <w:lvlText w:val="%1."/>
      <w:legacy w:legacy="1" w:legacySpace="0" w:legacyIndent="0"/>
      <w:lvlJc w:val="left"/>
      <w:rPr>
        <w:rFonts w:ascii="Times New Roman" w:hAnsi="Times New Roman" w:cs="Times New Roman" w:hint="default"/>
        <w:color w:val="000001"/>
      </w:rPr>
    </w:lvl>
  </w:abstractNum>
  <w:num w:numId="1">
    <w:abstractNumId w:val="0"/>
    <w:lvlOverride w:ilvl="0">
      <w:lvl w:ilvl="0">
        <w:numFmt w:val="bullet"/>
        <w:lvlText w:val=""/>
        <w:legacy w:legacy="1" w:legacySpace="0" w:legacyIndent="0"/>
        <w:lvlJc w:val="left"/>
        <w:rPr>
          <w:rFonts w:ascii="Symbol" w:hAnsi="Symbol" w:hint="default"/>
          <w:color w:val="010002"/>
        </w:rPr>
      </w:lvl>
    </w:lvlOverride>
  </w:num>
  <w:num w:numId="2">
    <w:abstractNumId w:val="4"/>
  </w:num>
  <w:num w:numId="3">
    <w:abstractNumId w:val="6"/>
  </w:num>
  <w:num w:numId="4">
    <w:abstractNumId w:val="12"/>
  </w:num>
  <w:num w:numId="5">
    <w:abstractNumId w:val="15"/>
  </w:num>
  <w:num w:numId="6">
    <w:abstractNumId w:val="3"/>
  </w:num>
  <w:num w:numId="7">
    <w:abstractNumId w:val="7"/>
    <w:lvlOverride w:ilvl="0">
      <w:lvl w:ilvl="0">
        <w:start w:val="2"/>
        <w:numFmt w:val="decimal"/>
        <w:lvlText w:val="%1."/>
        <w:legacy w:legacy="1" w:legacySpace="0" w:legacyIndent="0"/>
        <w:lvlJc w:val="left"/>
        <w:rPr>
          <w:rFonts w:ascii="Times New Roman" w:hAnsi="Times New Roman" w:cs="Times New Roman" w:hint="default"/>
          <w:color w:val="121113"/>
        </w:rPr>
      </w:lvl>
    </w:lvlOverride>
  </w:num>
  <w:num w:numId="8">
    <w:abstractNumId w:val="10"/>
  </w:num>
  <w:num w:numId="9">
    <w:abstractNumId w:val="0"/>
    <w:lvlOverride w:ilvl="0">
      <w:lvl w:ilvl="0">
        <w:numFmt w:val="bullet"/>
        <w:lvlText w:val=""/>
        <w:legacy w:legacy="1" w:legacySpace="0" w:legacyIndent="0"/>
        <w:lvlJc w:val="left"/>
        <w:rPr>
          <w:rFonts w:ascii="Symbol" w:hAnsi="Symbol" w:hint="default"/>
          <w:color w:val="000001"/>
        </w:rPr>
      </w:lvl>
    </w:lvlOverride>
  </w:num>
  <w:num w:numId="10">
    <w:abstractNumId w:val="0"/>
    <w:lvlOverride w:ilvl="0">
      <w:lvl w:ilvl="0">
        <w:numFmt w:val="bullet"/>
        <w:lvlText w:val=""/>
        <w:legacy w:legacy="1" w:legacySpace="0" w:legacyIndent="0"/>
        <w:lvlJc w:val="left"/>
        <w:rPr>
          <w:rFonts w:ascii="Symbol" w:hAnsi="Symbol" w:hint="default"/>
          <w:color w:val="030204"/>
        </w:rPr>
      </w:lvl>
    </w:lvlOverride>
  </w:num>
  <w:num w:numId="11">
    <w:abstractNumId w:val="0"/>
    <w:lvlOverride w:ilvl="0">
      <w:lvl w:ilvl="0">
        <w:numFmt w:val="bullet"/>
        <w:lvlText w:val=""/>
        <w:legacy w:legacy="1" w:legacySpace="0" w:legacyIndent="0"/>
        <w:lvlJc w:val="left"/>
        <w:rPr>
          <w:rFonts w:ascii="Symbol" w:hAnsi="Symbol" w:hint="default"/>
          <w:color w:val="000001"/>
        </w:rPr>
      </w:lvl>
    </w:lvlOverride>
  </w:num>
  <w:num w:numId="12">
    <w:abstractNumId w:val="0"/>
    <w:lvlOverride w:ilvl="0">
      <w:lvl w:ilvl="0">
        <w:numFmt w:val="bullet"/>
        <w:lvlText w:val=""/>
        <w:legacy w:legacy="1" w:legacySpace="0" w:legacyIndent="0"/>
        <w:lvlJc w:val="left"/>
        <w:rPr>
          <w:rFonts w:ascii="Symbol" w:hAnsi="Symbol" w:hint="default"/>
          <w:color w:val="010003"/>
        </w:rPr>
      </w:lvl>
    </w:lvlOverride>
  </w:num>
  <w:num w:numId="13">
    <w:abstractNumId w:val="0"/>
    <w:lvlOverride w:ilvl="0">
      <w:lvl w:ilvl="0">
        <w:numFmt w:val="bullet"/>
        <w:lvlText w:val=""/>
        <w:legacy w:legacy="1" w:legacySpace="0" w:legacyIndent="0"/>
        <w:lvlJc w:val="left"/>
        <w:rPr>
          <w:rFonts w:ascii="Symbol" w:hAnsi="Symbol" w:hint="default"/>
          <w:color w:val="000002"/>
        </w:rPr>
      </w:lvl>
    </w:lvlOverride>
  </w:num>
  <w:num w:numId="14">
    <w:abstractNumId w:val="8"/>
  </w:num>
  <w:num w:numId="15">
    <w:abstractNumId w:val="14"/>
  </w:num>
  <w:num w:numId="16">
    <w:abstractNumId w:val="9"/>
  </w:num>
  <w:num w:numId="17">
    <w:abstractNumId w:val="2"/>
  </w:num>
  <w:num w:numId="18">
    <w:abstractNumId w:val="1"/>
  </w:num>
  <w:num w:numId="19">
    <w:abstractNumId w:val="1"/>
    <w:lvlOverride w:ilvl="0">
      <w:lvl w:ilvl="0">
        <w:start w:val="2"/>
        <w:numFmt w:val="lowerLetter"/>
        <w:lvlText w:val="%1."/>
        <w:legacy w:legacy="1" w:legacySpace="0" w:legacyIndent="0"/>
        <w:lvlJc w:val="left"/>
        <w:rPr>
          <w:rFonts w:ascii="Times New Roman" w:hAnsi="Times New Roman" w:cs="Times New Roman" w:hint="default"/>
          <w:color w:val="000001"/>
        </w:rPr>
      </w:lvl>
    </w:lvlOverride>
  </w:num>
  <w:num w:numId="20">
    <w:abstractNumId w:val="5"/>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45"/>
    <w:rsid w:val="001223D3"/>
    <w:rsid w:val="003D2CDD"/>
    <w:rsid w:val="00455FF7"/>
    <w:rsid w:val="00466333"/>
    <w:rsid w:val="00546A42"/>
    <w:rsid w:val="005C3D6F"/>
    <w:rsid w:val="00675765"/>
    <w:rsid w:val="006E1282"/>
    <w:rsid w:val="007B55C0"/>
    <w:rsid w:val="0085057F"/>
    <w:rsid w:val="00854E4F"/>
    <w:rsid w:val="009737FA"/>
    <w:rsid w:val="00984C8E"/>
    <w:rsid w:val="00A319D8"/>
    <w:rsid w:val="00A34096"/>
    <w:rsid w:val="00D847D5"/>
    <w:rsid w:val="00DE1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FF8E-3C16-4F57-BAED-3A19EC4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45"/>
  </w:style>
  <w:style w:type="paragraph" w:styleId="Footer">
    <w:name w:val="footer"/>
    <w:basedOn w:val="Normal"/>
    <w:link w:val="FooterChar"/>
    <w:uiPriority w:val="99"/>
    <w:unhideWhenUsed/>
    <w:rsid w:val="00D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45"/>
  </w:style>
  <w:style w:type="paragraph" w:customStyle="1" w:styleId="Style">
    <w:name w:val="Style"/>
    <w:rsid w:val="006E128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6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Bailey</dc:creator>
  <cp:keywords/>
  <dc:description/>
  <cp:lastModifiedBy>Matthew Bailey</cp:lastModifiedBy>
  <cp:revision>3</cp:revision>
  <dcterms:created xsi:type="dcterms:W3CDTF">2017-09-27T11:38:00Z</dcterms:created>
  <dcterms:modified xsi:type="dcterms:W3CDTF">2017-09-30T20:22:00Z</dcterms:modified>
</cp:coreProperties>
</file>