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71" w:rsidRPr="00570671" w:rsidRDefault="00570671" w:rsidP="00570671">
      <w:pPr>
        <w:spacing w:after="200" w:line="276" w:lineRule="auto"/>
        <w:jc w:val="center"/>
        <w:rPr>
          <w:rFonts w:ascii="Calibri" w:eastAsia="Calibri" w:hAnsi="Calibri" w:cs="Times New Roman"/>
          <w:b/>
          <w:sz w:val="40"/>
          <w:szCs w:val="28"/>
        </w:rPr>
      </w:pPr>
      <w:r w:rsidRPr="00570671">
        <w:rPr>
          <w:rFonts w:ascii="Calibri" w:eastAsia="Calibri" w:hAnsi="Calibri" w:cs="Times New Roman"/>
          <w:b/>
          <w:sz w:val="40"/>
          <w:szCs w:val="28"/>
        </w:rPr>
        <w:t>Care for Eyeliner</w:t>
      </w:r>
    </w:p>
    <w:p w:rsidR="00570671" w:rsidRPr="00570671" w:rsidRDefault="00570671" w:rsidP="00570671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570671">
        <w:rPr>
          <w:rFonts w:ascii="Arial" w:eastAsia="Calibri" w:hAnsi="Arial" w:cs="Arial"/>
          <w:sz w:val="28"/>
          <w:szCs w:val="28"/>
        </w:rPr>
        <w:br/>
      </w:r>
      <w:r w:rsidRPr="00570671">
        <w:rPr>
          <w:rFonts w:ascii="Arial" w:eastAsia="Calibri" w:hAnsi="Arial" w:cs="Arial"/>
          <w:sz w:val="28"/>
          <w:szCs w:val="28"/>
          <w:shd w:val="clear" w:color="auto" w:fill="CCFFCC"/>
        </w:rPr>
        <w:t>*</w:t>
      </w:r>
      <w:r w:rsidRPr="00570671">
        <w:rPr>
          <w:rFonts w:ascii="Arial" w:eastAsia="Calibri" w:hAnsi="Arial" w:cs="Arial"/>
          <w:sz w:val="28"/>
          <w:szCs w:val="28"/>
          <w:shd w:val="clear" w:color="auto" w:fill="CCFF99"/>
        </w:rPr>
        <w:t xml:space="preserve"> </w:t>
      </w:r>
      <w:r w:rsidRPr="00570671">
        <w:rPr>
          <w:rFonts w:ascii="Arial" w:eastAsia="Calibri" w:hAnsi="Arial" w:cs="Arial"/>
          <w:sz w:val="28"/>
          <w:szCs w:val="28"/>
        </w:rPr>
        <w:t xml:space="preserve">Do not wear contact lens during the procedure or for 24 </w:t>
      </w:r>
      <w:proofErr w:type="spellStart"/>
      <w:r w:rsidRPr="00570671">
        <w:rPr>
          <w:rFonts w:ascii="Arial" w:eastAsia="Calibri" w:hAnsi="Arial" w:cs="Arial"/>
          <w:sz w:val="28"/>
          <w:szCs w:val="28"/>
        </w:rPr>
        <w:t>hrs</w:t>
      </w:r>
      <w:proofErr w:type="spellEnd"/>
      <w:r w:rsidRPr="00570671">
        <w:rPr>
          <w:rFonts w:ascii="Arial" w:eastAsia="Calibri" w:hAnsi="Arial" w:cs="Arial"/>
          <w:sz w:val="28"/>
          <w:szCs w:val="28"/>
        </w:rPr>
        <w:t xml:space="preserve"> after. </w:t>
      </w:r>
      <w:r w:rsidRPr="00570671">
        <w:rPr>
          <w:rFonts w:ascii="Arial" w:eastAsia="Calibri" w:hAnsi="Arial" w:cs="Arial"/>
          <w:sz w:val="28"/>
          <w:szCs w:val="28"/>
        </w:rPr>
        <w:br/>
      </w:r>
      <w:r w:rsidRPr="00570671">
        <w:rPr>
          <w:rFonts w:ascii="Arial" w:eastAsia="Calibri" w:hAnsi="Arial" w:cs="Arial"/>
          <w:sz w:val="28"/>
          <w:szCs w:val="28"/>
          <w:shd w:val="clear" w:color="auto" w:fill="CCFFCC"/>
        </w:rPr>
        <w:t>*</w:t>
      </w:r>
      <w:r w:rsidRPr="00570671">
        <w:rPr>
          <w:rFonts w:ascii="Arial" w:eastAsia="Calibri" w:hAnsi="Arial" w:cs="Arial"/>
          <w:sz w:val="28"/>
          <w:szCs w:val="28"/>
          <w:shd w:val="clear" w:color="auto" w:fill="CCFF99"/>
        </w:rPr>
        <w:t xml:space="preserve"> </w:t>
      </w:r>
      <w:r w:rsidRPr="00570671">
        <w:rPr>
          <w:rFonts w:ascii="Arial" w:eastAsia="Calibri" w:hAnsi="Arial" w:cs="Arial"/>
          <w:sz w:val="28"/>
          <w:szCs w:val="28"/>
        </w:rPr>
        <w:t xml:space="preserve">Bring sunglasses to wear home. Eyes may be light sensitive. </w:t>
      </w:r>
      <w:r w:rsidRPr="00570671">
        <w:rPr>
          <w:rFonts w:ascii="Arial" w:eastAsia="Calibri" w:hAnsi="Arial" w:cs="Arial"/>
          <w:sz w:val="28"/>
          <w:szCs w:val="28"/>
        </w:rPr>
        <w:br/>
      </w:r>
      <w:r w:rsidRPr="00570671">
        <w:rPr>
          <w:rFonts w:ascii="Arial" w:eastAsia="Calibri" w:hAnsi="Arial" w:cs="Arial"/>
          <w:sz w:val="28"/>
          <w:szCs w:val="28"/>
          <w:shd w:val="clear" w:color="auto" w:fill="CCFFCC"/>
        </w:rPr>
        <w:t>*</w:t>
      </w:r>
      <w:r w:rsidRPr="00570671">
        <w:rPr>
          <w:rFonts w:ascii="Arial" w:eastAsia="Calibri" w:hAnsi="Arial" w:cs="Arial"/>
          <w:sz w:val="28"/>
          <w:szCs w:val="28"/>
          <w:shd w:val="clear" w:color="auto" w:fill="CCFF99"/>
        </w:rPr>
        <w:t xml:space="preserve"> </w:t>
      </w:r>
      <w:r w:rsidRPr="00570671">
        <w:rPr>
          <w:rFonts w:ascii="Arial" w:eastAsia="Calibri" w:hAnsi="Arial" w:cs="Arial"/>
          <w:sz w:val="28"/>
          <w:szCs w:val="28"/>
        </w:rPr>
        <w:t xml:space="preserve">Do not dye or perm lashes for 2 days prior. </w:t>
      </w:r>
      <w:r w:rsidRPr="00570671">
        <w:rPr>
          <w:rFonts w:ascii="Arial" w:eastAsia="Calibri" w:hAnsi="Arial" w:cs="Arial"/>
          <w:sz w:val="28"/>
          <w:szCs w:val="28"/>
        </w:rPr>
        <w:br/>
      </w:r>
      <w:r w:rsidRPr="00570671">
        <w:rPr>
          <w:rFonts w:ascii="Arial" w:eastAsia="Calibri" w:hAnsi="Arial" w:cs="Arial"/>
          <w:sz w:val="28"/>
          <w:szCs w:val="28"/>
          <w:shd w:val="clear" w:color="auto" w:fill="CCFFCC"/>
        </w:rPr>
        <w:t>*</w:t>
      </w:r>
      <w:r w:rsidRPr="00570671">
        <w:rPr>
          <w:rFonts w:ascii="Arial" w:eastAsia="Calibri" w:hAnsi="Arial" w:cs="Arial"/>
          <w:sz w:val="28"/>
          <w:szCs w:val="28"/>
          <w:shd w:val="clear" w:color="auto" w:fill="CCFF99"/>
        </w:rPr>
        <w:t xml:space="preserve"> </w:t>
      </w:r>
      <w:r w:rsidRPr="00570671">
        <w:rPr>
          <w:rFonts w:ascii="Arial" w:eastAsia="Calibri" w:hAnsi="Arial" w:cs="Arial"/>
          <w:sz w:val="28"/>
          <w:szCs w:val="28"/>
        </w:rPr>
        <w:t xml:space="preserve">Do not use eyelash curler the day of the procedure. </w:t>
      </w:r>
      <w:r w:rsidRPr="00570671">
        <w:rPr>
          <w:rFonts w:ascii="Arial" w:eastAsia="Calibri" w:hAnsi="Arial" w:cs="Arial"/>
          <w:sz w:val="28"/>
          <w:szCs w:val="28"/>
        </w:rPr>
        <w:br/>
      </w:r>
      <w:r w:rsidRPr="00570671">
        <w:rPr>
          <w:rFonts w:ascii="Arial" w:eastAsia="Calibri" w:hAnsi="Arial" w:cs="Arial"/>
          <w:sz w:val="28"/>
          <w:szCs w:val="28"/>
          <w:shd w:val="clear" w:color="auto" w:fill="CCFFCC"/>
        </w:rPr>
        <w:t>*</w:t>
      </w:r>
      <w:r w:rsidRPr="00570671">
        <w:rPr>
          <w:rFonts w:ascii="Arial" w:eastAsia="Calibri" w:hAnsi="Arial" w:cs="Arial"/>
          <w:sz w:val="28"/>
          <w:szCs w:val="28"/>
          <w:shd w:val="clear" w:color="auto" w:fill="CCFF99"/>
        </w:rPr>
        <w:t xml:space="preserve"> </w:t>
      </w:r>
      <w:r w:rsidRPr="00570671">
        <w:rPr>
          <w:rFonts w:ascii="Arial" w:eastAsia="Calibri" w:hAnsi="Arial" w:cs="Arial"/>
          <w:sz w:val="28"/>
          <w:szCs w:val="28"/>
        </w:rPr>
        <w:t xml:space="preserve">If you have had any type of eye surgery, consult with the physician about how long you should wait before having a permanent eyeliner procedure. Most physicians are giving a 2 month ok after cataract, </w:t>
      </w:r>
      <w:proofErr w:type="spellStart"/>
      <w:r w:rsidRPr="00570671">
        <w:rPr>
          <w:rFonts w:ascii="Arial" w:eastAsia="Calibri" w:hAnsi="Arial" w:cs="Arial"/>
          <w:sz w:val="28"/>
          <w:szCs w:val="28"/>
        </w:rPr>
        <w:t>lasik</w:t>
      </w:r>
      <w:proofErr w:type="spellEnd"/>
      <w:r w:rsidRPr="00570671">
        <w:rPr>
          <w:rFonts w:ascii="Arial" w:eastAsia="Calibri" w:hAnsi="Arial" w:cs="Arial"/>
          <w:sz w:val="28"/>
          <w:szCs w:val="28"/>
        </w:rPr>
        <w:t>, and blepharoplasty.</w:t>
      </w:r>
      <w:bookmarkStart w:id="0" w:name="_GoBack"/>
      <w:bookmarkEnd w:id="0"/>
    </w:p>
    <w:p w:rsidR="00570671" w:rsidRPr="00570671" w:rsidRDefault="00570671" w:rsidP="0057067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70671">
        <w:rPr>
          <w:rFonts w:ascii="Arial" w:eastAsia="Times New Roman" w:hAnsi="Arial" w:cs="Arial"/>
          <w:sz w:val="28"/>
          <w:szCs w:val="28"/>
          <w:shd w:val="clear" w:color="auto" w:fill="66FFCC"/>
        </w:rPr>
        <w:t>*</w:t>
      </w:r>
      <w:r w:rsidRPr="00570671">
        <w:rPr>
          <w:rFonts w:ascii="Arial" w:eastAsia="Times New Roman" w:hAnsi="Arial" w:cs="Arial"/>
          <w:sz w:val="28"/>
          <w:szCs w:val="28"/>
          <w:shd w:val="clear" w:color="auto" w:fill="66FFFF"/>
        </w:rPr>
        <w:t xml:space="preserve"> </w:t>
      </w:r>
      <w:r w:rsidRPr="00570671">
        <w:rPr>
          <w:rFonts w:ascii="Arial" w:eastAsia="Times New Roman" w:hAnsi="Arial" w:cs="Arial"/>
          <w:sz w:val="28"/>
          <w:szCs w:val="28"/>
        </w:rPr>
        <w:t>Do not wear contact lenses during the procedure.</w:t>
      </w:r>
      <w:r w:rsidRPr="00570671">
        <w:rPr>
          <w:rFonts w:ascii="Arial" w:eastAsia="Times New Roman" w:hAnsi="Arial" w:cs="Arial"/>
          <w:sz w:val="28"/>
          <w:szCs w:val="28"/>
        </w:rPr>
        <w:br/>
      </w:r>
      <w:r w:rsidRPr="00570671">
        <w:rPr>
          <w:rFonts w:ascii="Arial" w:eastAsia="Times New Roman" w:hAnsi="Arial" w:cs="Arial"/>
          <w:sz w:val="28"/>
          <w:szCs w:val="28"/>
          <w:shd w:val="clear" w:color="auto" w:fill="66FFCC"/>
        </w:rPr>
        <w:t>*</w:t>
      </w:r>
      <w:r w:rsidRPr="00570671">
        <w:rPr>
          <w:rFonts w:ascii="Arial" w:eastAsia="Times New Roman" w:hAnsi="Arial" w:cs="Arial"/>
          <w:sz w:val="28"/>
          <w:szCs w:val="28"/>
          <w:shd w:val="clear" w:color="auto" w:fill="66FFFF"/>
        </w:rPr>
        <w:t xml:space="preserve"> </w:t>
      </w:r>
      <w:r w:rsidRPr="00570671">
        <w:rPr>
          <w:rFonts w:ascii="Arial" w:eastAsia="Times New Roman" w:hAnsi="Arial" w:cs="Arial"/>
          <w:sz w:val="28"/>
          <w:szCs w:val="28"/>
        </w:rPr>
        <w:t>Do not dye, perm, or use eyelash curler for 2 weeks.</w:t>
      </w:r>
      <w:r w:rsidRPr="00570671">
        <w:rPr>
          <w:rFonts w:ascii="Arial" w:eastAsia="Times New Roman" w:hAnsi="Arial" w:cs="Arial"/>
          <w:sz w:val="28"/>
          <w:szCs w:val="28"/>
        </w:rPr>
        <w:br/>
      </w:r>
      <w:r w:rsidRPr="00570671">
        <w:rPr>
          <w:rFonts w:ascii="Arial" w:eastAsia="Times New Roman" w:hAnsi="Arial" w:cs="Arial"/>
          <w:sz w:val="28"/>
          <w:szCs w:val="28"/>
          <w:shd w:val="clear" w:color="auto" w:fill="66FFCC"/>
        </w:rPr>
        <w:t>*</w:t>
      </w:r>
      <w:r w:rsidRPr="00570671">
        <w:rPr>
          <w:rFonts w:ascii="Arial" w:eastAsia="Times New Roman" w:hAnsi="Arial" w:cs="Arial"/>
          <w:sz w:val="28"/>
          <w:szCs w:val="28"/>
          <w:shd w:val="clear" w:color="auto" w:fill="66FFFF"/>
        </w:rPr>
        <w:t xml:space="preserve"> </w:t>
      </w:r>
      <w:r w:rsidRPr="00570671">
        <w:rPr>
          <w:rFonts w:ascii="Arial" w:eastAsia="Times New Roman" w:hAnsi="Arial" w:cs="Arial"/>
          <w:sz w:val="28"/>
          <w:szCs w:val="28"/>
        </w:rPr>
        <w:t xml:space="preserve">Do not use mascara until outer healing is complete (5-7 days). </w:t>
      </w:r>
    </w:p>
    <w:p w:rsidR="00570671" w:rsidRPr="00570671" w:rsidRDefault="00570671" w:rsidP="0057067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570671">
        <w:rPr>
          <w:rFonts w:ascii="Arial" w:eastAsia="Times New Roman" w:hAnsi="Arial" w:cs="Arial"/>
          <w:sz w:val="28"/>
          <w:szCs w:val="28"/>
        </w:rPr>
        <w:t>Recomended</w:t>
      </w:r>
      <w:proofErr w:type="spellEnd"/>
      <w:r w:rsidRPr="00570671">
        <w:rPr>
          <w:rFonts w:ascii="Arial" w:eastAsia="Times New Roman" w:hAnsi="Arial" w:cs="Arial"/>
          <w:sz w:val="28"/>
          <w:szCs w:val="28"/>
        </w:rPr>
        <w:t xml:space="preserve"> begin with a new tube of mascara due to risk of bacterial presence in used tubes. Stay a little farther out on the lashes, not too close to the liner. Remove with </w:t>
      </w:r>
      <w:proofErr w:type="spellStart"/>
      <w:proofErr w:type="gramStart"/>
      <w:r w:rsidRPr="00570671">
        <w:rPr>
          <w:rFonts w:ascii="Arial" w:eastAsia="Times New Roman" w:hAnsi="Arial" w:cs="Arial"/>
          <w:sz w:val="28"/>
          <w:szCs w:val="28"/>
        </w:rPr>
        <w:t>vaseline</w:t>
      </w:r>
      <w:proofErr w:type="spellEnd"/>
      <w:proofErr w:type="gramEnd"/>
      <w:r w:rsidRPr="00570671">
        <w:rPr>
          <w:rFonts w:ascii="Arial" w:eastAsia="Times New Roman" w:hAnsi="Arial" w:cs="Arial"/>
          <w:sz w:val="28"/>
          <w:szCs w:val="28"/>
        </w:rPr>
        <w:t xml:space="preserve"> or baby oil without rubbing it into the liner.</w:t>
      </w:r>
      <w:r w:rsidRPr="00570671">
        <w:rPr>
          <w:rFonts w:ascii="Arial" w:eastAsia="Times New Roman" w:hAnsi="Arial" w:cs="Arial"/>
          <w:sz w:val="28"/>
          <w:szCs w:val="28"/>
        </w:rPr>
        <w:br/>
      </w:r>
      <w:r w:rsidRPr="00570671">
        <w:rPr>
          <w:rFonts w:ascii="Arial" w:eastAsia="Times New Roman" w:hAnsi="Arial" w:cs="Arial"/>
          <w:sz w:val="28"/>
          <w:szCs w:val="28"/>
          <w:shd w:val="clear" w:color="auto" w:fill="66FFCC"/>
        </w:rPr>
        <w:t>*</w:t>
      </w:r>
      <w:r w:rsidRPr="00570671">
        <w:rPr>
          <w:rFonts w:ascii="Arial" w:eastAsia="Times New Roman" w:hAnsi="Arial" w:cs="Arial"/>
          <w:sz w:val="28"/>
          <w:szCs w:val="28"/>
          <w:shd w:val="clear" w:color="auto" w:fill="66FFFF"/>
        </w:rPr>
        <w:t xml:space="preserve"> </w:t>
      </w:r>
      <w:r w:rsidRPr="00570671">
        <w:rPr>
          <w:rFonts w:ascii="Arial" w:eastAsia="Times New Roman" w:hAnsi="Arial" w:cs="Arial"/>
          <w:sz w:val="28"/>
          <w:szCs w:val="28"/>
        </w:rPr>
        <w:t>Eyes will be swollen for a few days. Eyes may feel dry or irritated. Lubricating refresher drops may be used.</w:t>
      </w:r>
    </w:p>
    <w:p w:rsidR="00882EF5" w:rsidRDefault="00570671"/>
    <w:sectPr w:rsidR="00882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71"/>
    <w:rsid w:val="00570671"/>
    <w:rsid w:val="00647FB6"/>
    <w:rsid w:val="00BC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C5FB7-DBCD-40EF-8A35-8CAD2BE2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2018-05-06T21:24:00Z</dcterms:created>
  <dcterms:modified xsi:type="dcterms:W3CDTF">2018-05-06T21:26:00Z</dcterms:modified>
</cp:coreProperties>
</file>