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rPr>
      </w:pPr>
      <w:r>
        <w:rPr>
          <w:rFonts w:ascii="Arial" w:hAnsi="Arial"/>
          <w:rtl w:val="0"/>
          <w:lang w:val="en-US"/>
        </w:rPr>
        <w:t>Spring Creek Acupuncture</w:t>
      </w:r>
      <w:r>
        <w:rPr>
          <w:rFonts w:ascii="Arial" w:hAnsi="Arial"/>
          <w:rtl w:val="0"/>
          <w:lang w:val="en-US"/>
        </w:rPr>
        <w:t>, LLC</w:t>
      </w:r>
    </w:p>
    <w:p>
      <w:pPr>
        <w:pStyle w:val="Normal.0"/>
        <w:jc w:val="center"/>
        <w:rPr>
          <w:rFonts w:ascii="Arial" w:cs="Arial" w:hAnsi="Arial" w:eastAsia="Arial"/>
        </w:rPr>
      </w:pPr>
      <w:r>
        <w:rPr>
          <w:rFonts w:ascii="Arial" w:hAnsi="Arial"/>
          <w:rtl w:val="0"/>
          <w:lang w:val="en-US"/>
        </w:rPr>
        <w:t>Christina LaCroix; MAcOM, LAc.</w:t>
      </w:r>
    </w:p>
    <w:p>
      <w:pPr>
        <w:pStyle w:val="Normal.0"/>
        <w:rPr>
          <w:rFonts w:ascii="Arial" w:cs="Arial" w:hAnsi="Arial" w:eastAsia="Arial"/>
          <w:sz w:val="18"/>
          <w:szCs w:val="18"/>
        </w:rPr>
      </w:pPr>
    </w:p>
    <w:p>
      <w:pPr>
        <w:pStyle w:val="Normal.0"/>
        <w:rPr>
          <w:rFonts w:ascii="Arial" w:cs="Arial" w:hAnsi="Arial" w:eastAsia="Arial"/>
          <w:sz w:val="18"/>
          <w:szCs w:val="18"/>
        </w:rPr>
      </w:pPr>
    </w:p>
    <w:p>
      <w:pPr>
        <w:pStyle w:val="Normal.0"/>
        <w:rPr>
          <w:rFonts w:ascii="Arial" w:cs="Arial" w:hAnsi="Arial" w:eastAsia="Arial"/>
          <w:sz w:val="18"/>
          <w:szCs w:val="18"/>
        </w:rPr>
      </w:pPr>
    </w:p>
    <w:p>
      <w:pPr>
        <w:pStyle w:val="Normal.0"/>
        <w:rPr>
          <w:rFonts w:ascii="Arial" w:cs="Arial" w:hAnsi="Arial" w:eastAsia="Arial"/>
          <w:sz w:val="18"/>
          <w:szCs w:val="18"/>
        </w:rPr>
      </w:pPr>
    </w:p>
    <w:p>
      <w:pPr>
        <w:pStyle w:val="Normal.0"/>
        <w:rPr>
          <w:rFonts w:ascii="Arial" w:cs="Arial" w:hAnsi="Arial" w:eastAsia="Arial"/>
          <w:sz w:val="18"/>
          <w:szCs w:val="18"/>
        </w:rPr>
      </w:pPr>
      <w:r>
        <w:rPr>
          <w:rFonts w:ascii="Arial" w:hAnsi="Arial"/>
          <w:sz w:val="18"/>
          <w:szCs w:val="18"/>
          <w:rtl w:val="0"/>
          <w:lang w:val="en-US"/>
        </w:rPr>
        <w:t>This is a medical consent form for Spring Creek Acupuncture and Oriental Medicine.</w:t>
      </w:r>
    </w:p>
    <w:p>
      <w:pPr>
        <w:pStyle w:val="Normal.0"/>
        <w:rPr>
          <w:rFonts w:ascii="Arial" w:cs="Arial" w:hAnsi="Arial" w:eastAsia="Arial"/>
          <w:sz w:val="18"/>
          <w:szCs w:val="18"/>
        </w:rPr>
      </w:pPr>
    </w:p>
    <w:p>
      <w:pPr>
        <w:pStyle w:val="Normal.0"/>
        <w:rPr>
          <w:rFonts w:ascii="Arial" w:cs="Arial" w:hAnsi="Arial" w:eastAsia="Arial"/>
          <w:sz w:val="18"/>
          <w:szCs w:val="18"/>
        </w:rPr>
      </w:pPr>
      <w:r>
        <w:rPr>
          <w:rFonts w:ascii="Arial" w:hAnsi="Arial"/>
          <w:b w:val="1"/>
          <w:bCs w:val="1"/>
          <w:sz w:val="18"/>
          <w:szCs w:val="18"/>
          <w:rtl w:val="0"/>
          <w:lang w:val="en-US"/>
        </w:rPr>
        <w:t xml:space="preserve">Primary Care and Medical Records:  </w:t>
      </w:r>
      <w:r>
        <w:rPr>
          <w:rFonts w:ascii="Arial" w:hAnsi="Arial"/>
          <w:sz w:val="18"/>
          <w:szCs w:val="18"/>
          <w:rtl w:val="0"/>
          <w:lang w:val="en-US"/>
        </w:rPr>
        <w:t xml:space="preserve">Acupuncturists (LAc) practicing in the state of Colorado are not primary care providers.  Spring Creek Acupuncture and Oriental Medicine recommends that all patients have regular primary care by a licensed physician. </w:t>
      </w:r>
    </w:p>
    <w:p>
      <w:pPr>
        <w:pStyle w:val="Normal.0"/>
        <w:rPr>
          <w:rFonts w:ascii="Arial" w:cs="Arial" w:hAnsi="Arial" w:eastAsia="Arial"/>
          <w:sz w:val="18"/>
          <w:szCs w:val="18"/>
        </w:rPr>
      </w:pPr>
    </w:p>
    <w:p>
      <w:pPr>
        <w:pStyle w:val="Normal.0"/>
        <w:rPr>
          <w:rFonts w:ascii="Arial" w:cs="Arial" w:hAnsi="Arial" w:eastAsia="Arial"/>
          <w:sz w:val="18"/>
          <w:szCs w:val="18"/>
        </w:rPr>
      </w:pPr>
      <w:r>
        <w:rPr>
          <w:rFonts w:ascii="Arial" w:hAnsi="Arial"/>
          <w:b w:val="1"/>
          <w:bCs w:val="1"/>
          <w:sz w:val="18"/>
          <w:szCs w:val="18"/>
          <w:rtl w:val="0"/>
          <w:lang w:val="en-US"/>
        </w:rPr>
        <w:t>Acupuncture and Moxibustion</w:t>
      </w:r>
      <w:r>
        <w:rPr>
          <w:rFonts w:ascii="Arial" w:hAnsi="Arial"/>
          <w:sz w:val="18"/>
          <w:szCs w:val="18"/>
          <w:rtl w:val="0"/>
          <w:lang w:val="en-US"/>
        </w:rPr>
        <w:t>:  Acupuncture is performed by the insertion of needles through the skin and by the application of heat to the skin (or by both)</w:t>
      </w:r>
      <w:r>
        <w:rPr>
          <w:rFonts w:ascii="Arial" w:hAnsi="Arial"/>
          <w:rtl w:val="0"/>
          <w:lang w:val="en-US"/>
        </w:rPr>
        <w:t xml:space="preserve"> </w:t>
      </w:r>
      <w:r>
        <w:rPr>
          <w:rFonts w:ascii="Arial" w:hAnsi="Arial"/>
          <w:sz w:val="18"/>
          <w:szCs w:val="18"/>
          <w:rtl w:val="0"/>
          <w:lang w:val="en-US"/>
        </w:rPr>
        <w:t>at certain points on or near the surface of the body to treat bodily dysfunction or diseases, to modify or prevent pain perception, and to normalize the body</w:t>
      </w:r>
      <w:r>
        <w:rPr>
          <w:rFonts w:ascii="Arial" w:hAnsi="Arial" w:hint="default"/>
          <w:sz w:val="18"/>
          <w:szCs w:val="18"/>
          <w:rtl w:val="0"/>
          <w:lang w:val="en-US"/>
        </w:rPr>
        <w:t>’</w:t>
      </w:r>
      <w:r>
        <w:rPr>
          <w:rFonts w:ascii="Arial" w:hAnsi="Arial"/>
          <w:sz w:val="18"/>
          <w:szCs w:val="18"/>
          <w:rtl w:val="0"/>
          <w:lang w:val="en-US"/>
        </w:rPr>
        <w:t>s physiological functions.  There may be certain adverse side effects such as: local bruising, minor bleeding, fainting, pain or discomfort,</w:t>
      </w:r>
      <w:r>
        <w:rPr>
          <w:rFonts w:ascii="Arial" w:hAnsi="Arial"/>
          <w:sz w:val="18"/>
          <w:szCs w:val="18"/>
          <w:rtl w:val="0"/>
          <w:lang w:val="en-US"/>
        </w:rPr>
        <w:t xml:space="preserve"> local burning, pneumothorax</w:t>
      </w:r>
      <w:r>
        <w:rPr>
          <w:rFonts w:ascii="Arial" w:hAnsi="Arial"/>
          <w:sz w:val="18"/>
          <w:szCs w:val="18"/>
          <w:rtl w:val="0"/>
          <w:lang w:val="en-US"/>
        </w:rPr>
        <w:t xml:space="preserve"> and the possible aggravation of symptoms existing prior to acupuncture treatment.</w:t>
      </w:r>
    </w:p>
    <w:p>
      <w:pPr>
        <w:pStyle w:val="Normal.0"/>
        <w:rPr>
          <w:rFonts w:ascii="Arial" w:cs="Arial" w:hAnsi="Arial" w:eastAsia="Arial"/>
          <w:sz w:val="18"/>
          <w:szCs w:val="18"/>
        </w:rPr>
      </w:pPr>
    </w:p>
    <w:p>
      <w:pPr>
        <w:pStyle w:val="Normal.0"/>
        <w:tabs>
          <w:tab w:val="left" w:pos="7395"/>
        </w:tabs>
        <w:rPr>
          <w:rFonts w:ascii="Arial" w:cs="Arial" w:hAnsi="Arial" w:eastAsia="Arial"/>
          <w:sz w:val="18"/>
          <w:szCs w:val="18"/>
        </w:rPr>
      </w:pPr>
      <w:r>
        <w:rPr>
          <w:rFonts w:ascii="Arial" w:hAnsi="Arial"/>
          <w:b w:val="1"/>
          <w:bCs w:val="1"/>
          <w:sz w:val="18"/>
          <w:szCs w:val="18"/>
          <w:rtl w:val="0"/>
          <w:lang w:val="en-US"/>
        </w:rPr>
        <w:t xml:space="preserve">Direct Moxibustion: </w:t>
      </w:r>
      <w:r>
        <w:rPr>
          <w:rFonts w:ascii="Arial" w:hAnsi="Arial"/>
          <w:sz w:val="18"/>
          <w:szCs w:val="18"/>
          <w:rtl w:val="0"/>
          <w:lang w:val="en-US"/>
        </w:rPr>
        <w:t xml:space="preserve">When direct moxibustion therapy, there is a risk of burning or scarring of skin.  </w:t>
      </w:r>
    </w:p>
    <w:p>
      <w:pPr>
        <w:pStyle w:val="Normal.0"/>
        <w:tabs>
          <w:tab w:val="left" w:pos="7395"/>
        </w:tabs>
        <w:rPr>
          <w:rFonts w:ascii="Arial" w:cs="Arial" w:hAnsi="Arial" w:eastAsia="Arial"/>
          <w:sz w:val="18"/>
          <w:szCs w:val="18"/>
        </w:rPr>
      </w:pPr>
    </w:p>
    <w:p>
      <w:pPr>
        <w:pStyle w:val="Normal.0"/>
        <w:rPr>
          <w:rFonts w:ascii="Arial" w:cs="Arial" w:hAnsi="Arial" w:eastAsia="Arial"/>
          <w:sz w:val="18"/>
          <w:szCs w:val="18"/>
        </w:rPr>
      </w:pPr>
      <w:r>
        <w:rPr>
          <w:rFonts w:ascii="Arial" w:hAnsi="Arial"/>
          <w:b w:val="1"/>
          <w:bCs w:val="1"/>
          <w:sz w:val="18"/>
          <w:szCs w:val="18"/>
          <w:rtl w:val="0"/>
          <w:lang w:val="en-US"/>
        </w:rPr>
        <w:t xml:space="preserve">Chinese Herbs:  </w:t>
      </w:r>
      <w:r>
        <w:rPr>
          <w:rFonts w:ascii="Arial" w:hAnsi="Arial"/>
          <w:sz w:val="18"/>
          <w:szCs w:val="18"/>
          <w:rtl w:val="0"/>
          <w:lang w:val="en-US"/>
        </w:rPr>
        <w:t>Substances from the Oriental Materia Medica may be recommended to treat bodily dysfunction or diseases or to modify or prevent pain perception and to normalize the body</w:t>
      </w:r>
      <w:r>
        <w:rPr>
          <w:rFonts w:ascii="Arial" w:hAnsi="Arial" w:hint="default"/>
          <w:sz w:val="18"/>
          <w:szCs w:val="18"/>
          <w:rtl w:val="0"/>
          <w:lang w:val="en-US"/>
        </w:rPr>
        <w:t>’</w:t>
      </w:r>
      <w:r>
        <w:rPr>
          <w:rFonts w:ascii="Arial" w:hAnsi="Arial"/>
          <w:sz w:val="18"/>
          <w:szCs w:val="18"/>
          <w:rtl w:val="0"/>
          <w:lang w:val="en-US"/>
        </w:rPr>
        <w:t xml:space="preserve">s physiological functions.  Patients must follow the directions for administration and dosage.  There may be certain adverse side effects such as: change in bowel movement, abdominal pain or discomfort, and the possible aggravation of symptoms existing prior to herbal treatment.  With any problems associated with these substances, patients should call Christina LaCroix as soon as possible.  </w:t>
      </w:r>
    </w:p>
    <w:p>
      <w:pPr>
        <w:pStyle w:val="Normal.0"/>
        <w:rPr>
          <w:rFonts w:ascii="Arial" w:cs="Arial" w:hAnsi="Arial" w:eastAsia="Arial"/>
          <w:sz w:val="18"/>
          <w:szCs w:val="18"/>
        </w:rPr>
      </w:pPr>
      <w:r>
        <w:rPr>
          <w:rFonts w:ascii="Arial" w:hAnsi="Arial"/>
          <w:sz w:val="18"/>
          <w:szCs w:val="18"/>
          <w:rtl w:val="0"/>
          <w:lang w:val="en-US"/>
        </w:rPr>
        <w:t xml:space="preserve"> </w:t>
      </w:r>
    </w:p>
    <w:p>
      <w:pPr>
        <w:pStyle w:val="Normal.0"/>
        <w:rPr>
          <w:rFonts w:ascii="Arial" w:cs="Arial" w:hAnsi="Arial" w:eastAsia="Arial"/>
          <w:sz w:val="18"/>
          <w:szCs w:val="18"/>
        </w:rPr>
      </w:pPr>
      <w:r>
        <w:rPr>
          <w:rFonts w:ascii="Arial" w:hAnsi="Arial"/>
          <w:b w:val="1"/>
          <w:bCs w:val="1"/>
          <w:sz w:val="18"/>
          <w:szCs w:val="18"/>
          <w:rtl w:val="0"/>
          <w:lang w:val="en-US"/>
        </w:rPr>
        <w:t>Acupressure-Massage:</w:t>
      </w:r>
      <w:r>
        <w:rPr>
          <w:rFonts w:ascii="Arial" w:hAnsi="Arial"/>
          <w:sz w:val="18"/>
          <w:szCs w:val="18"/>
          <w:rtl w:val="0"/>
          <w:lang w:val="en-US"/>
        </w:rPr>
        <w:t xml:space="preserve">  Acupressure/massage is used to modify or prevent pain perception and to normalize the body</w:t>
      </w:r>
      <w:r>
        <w:rPr>
          <w:rFonts w:ascii="Arial" w:hAnsi="Arial" w:hint="default"/>
          <w:sz w:val="18"/>
          <w:szCs w:val="18"/>
          <w:rtl w:val="0"/>
          <w:lang w:val="en-US"/>
        </w:rPr>
        <w:t>’</w:t>
      </w:r>
      <w:r>
        <w:rPr>
          <w:rFonts w:ascii="Arial" w:hAnsi="Arial"/>
          <w:sz w:val="18"/>
          <w:szCs w:val="18"/>
          <w:rtl w:val="0"/>
          <w:lang w:val="en-US"/>
        </w:rPr>
        <w:t xml:space="preserve">s physiological functions.  There may be certain adverse side effects such as: muscle soreness or achiness and the possible aggravation of symptoms existing prior to treatment. </w:t>
      </w:r>
    </w:p>
    <w:p>
      <w:pPr>
        <w:pStyle w:val="Normal.0"/>
        <w:rPr>
          <w:rFonts w:ascii="Arial" w:cs="Arial" w:hAnsi="Arial" w:eastAsia="Arial"/>
          <w:b w:val="1"/>
          <w:bCs w:val="1"/>
          <w:sz w:val="18"/>
          <w:szCs w:val="18"/>
        </w:rPr>
      </w:pPr>
    </w:p>
    <w:p>
      <w:pPr>
        <w:pStyle w:val="Normal.0"/>
        <w:rPr>
          <w:rFonts w:ascii="Arial" w:cs="Arial" w:hAnsi="Arial" w:eastAsia="Arial"/>
          <w:sz w:val="18"/>
          <w:szCs w:val="18"/>
        </w:rPr>
      </w:pPr>
      <w:r>
        <w:rPr>
          <w:rFonts w:ascii="Arial" w:hAnsi="Arial"/>
          <w:b w:val="1"/>
          <w:bCs w:val="1"/>
          <w:sz w:val="18"/>
          <w:szCs w:val="18"/>
          <w:rtl w:val="0"/>
          <w:lang w:val="en-US"/>
        </w:rPr>
        <w:t>Gua Sha and Cupping</w:t>
      </w:r>
      <w:r>
        <w:rPr>
          <w:rFonts w:ascii="Arial" w:hAnsi="Arial"/>
          <w:sz w:val="18"/>
          <w:szCs w:val="18"/>
          <w:rtl w:val="0"/>
          <w:lang w:val="en-US"/>
        </w:rPr>
        <w:t>:  Gua Sha and Cupping are two techniques to bring stagnation out of the body.  It is used to modify or prevent pain perception and to normalize the body</w:t>
      </w:r>
      <w:r>
        <w:rPr>
          <w:rFonts w:ascii="Arial" w:hAnsi="Arial" w:hint="default"/>
          <w:sz w:val="18"/>
          <w:szCs w:val="18"/>
          <w:rtl w:val="0"/>
          <w:lang w:val="en-US"/>
        </w:rPr>
        <w:t>’</w:t>
      </w:r>
      <w:r>
        <w:rPr>
          <w:rFonts w:ascii="Arial" w:hAnsi="Arial"/>
          <w:sz w:val="18"/>
          <w:szCs w:val="18"/>
          <w:rtl w:val="0"/>
          <w:lang w:val="en-US"/>
        </w:rPr>
        <w:t>s physiological functions.   There may be adverse side effects such as:  muscle soreness, bruising, and possible aggravation of symptoms existing prior to treatment.</w:t>
      </w:r>
    </w:p>
    <w:p>
      <w:pPr>
        <w:pStyle w:val="Normal.0"/>
        <w:rPr>
          <w:rFonts w:ascii="Arial" w:cs="Arial" w:hAnsi="Arial" w:eastAsia="Arial"/>
          <w:b w:val="1"/>
          <w:bCs w:val="1"/>
          <w:sz w:val="18"/>
          <w:szCs w:val="18"/>
        </w:rPr>
      </w:pPr>
    </w:p>
    <w:p>
      <w:pPr>
        <w:pStyle w:val="Normal.0"/>
        <w:rPr>
          <w:rFonts w:ascii="Arial" w:cs="Arial" w:hAnsi="Arial" w:eastAsia="Arial"/>
          <w:sz w:val="18"/>
          <w:szCs w:val="18"/>
        </w:rPr>
      </w:pPr>
      <w:r>
        <w:rPr>
          <w:rFonts w:ascii="Arial" w:hAnsi="Arial"/>
          <w:b w:val="1"/>
          <w:bCs w:val="1"/>
          <w:sz w:val="18"/>
          <w:szCs w:val="18"/>
          <w:rtl w:val="0"/>
          <w:lang w:val="en-US"/>
        </w:rPr>
        <w:t>Electro-Acupuncture</w:t>
      </w:r>
      <w:r>
        <w:rPr>
          <w:rFonts w:ascii="Arial" w:hAnsi="Arial"/>
          <w:sz w:val="18"/>
          <w:szCs w:val="18"/>
          <w:rtl w:val="0"/>
          <w:lang w:val="en-US"/>
        </w:rPr>
        <w:t>:  Electro-acupuncture may be administered with the acupuncture.  There may be certain adverse side effects such as: electrical shock, pain or discomfort, and the possible aggravation of symptoms existing prior to treatment.</w:t>
      </w:r>
    </w:p>
    <w:p>
      <w:pPr>
        <w:pStyle w:val="Normal.0"/>
        <w:rPr>
          <w:rFonts w:ascii="Arial" w:cs="Arial" w:hAnsi="Arial" w:eastAsia="Arial"/>
          <w:sz w:val="18"/>
          <w:szCs w:val="18"/>
        </w:rPr>
      </w:pPr>
    </w:p>
    <w:p>
      <w:pPr>
        <w:pStyle w:val="Normal.0"/>
        <w:numPr>
          <w:ilvl w:val="0"/>
          <w:numId w:val="2"/>
        </w:numPr>
        <w:bidi w:val="0"/>
        <w:ind w:right="0"/>
        <w:jc w:val="left"/>
        <w:rPr>
          <w:rFonts w:ascii="Arial" w:hAnsi="Arial"/>
          <w:sz w:val="18"/>
          <w:szCs w:val="18"/>
          <w:rtl w:val="0"/>
          <w:lang w:val="en-US"/>
        </w:rPr>
      </w:pPr>
      <w:r>
        <w:rPr>
          <w:rFonts w:ascii="Arial" w:hAnsi="Arial"/>
          <w:sz w:val="18"/>
          <w:szCs w:val="18"/>
          <w:rtl w:val="0"/>
          <w:lang w:val="en-US"/>
        </w:rPr>
        <w:t>I consent to treatment with acupuncture and oriental medicine at Spring Creek Acupuncture and Oriental Medicine.</w:t>
      </w:r>
    </w:p>
    <w:p>
      <w:pPr>
        <w:pStyle w:val="Normal.0"/>
        <w:numPr>
          <w:ilvl w:val="0"/>
          <w:numId w:val="2"/>
        </w:numPr>
        <w:bidi w:val="0"/>
        <w:ind w:right="0"/>
        <w:jc w:val="left"/>
        <w:rPr>
          <w:rFonts w:ascii="Arial" w:hAnsi="Arial"/>
          <w:sz w:val="18"/>
          <w:szCs w:val="18"/>
          <w:rtl w:val="0"/>
          <w:lang w:val="en-US"/>
        </w:rPr>
      </w:pPr>
      <w:r>
        <w:rPr>
          <w:rFonts w:ascii="Arial" w:hAnsi="Arial"/>
          <w:sz w:val="18"/>
          <w:szCs w:val="18"/>
          <w:rtl w:val="0"/>
          <w:lang w:val="en-US"/>
        </w:rPr>
        <w:t xml:space="preserve">I have read and understand all the above information and have asked any questions I may have pertaining to the above information. </w:t>
      </w:r>
    </w:p>
    <w:p>
      <w:pPr>
        <w:pStyle w:val="Normal.0"/>
        <w:numPr>
          <w:ilvl w:val="0"/>
          <w:numId w:val="2"/>
        </w:numPr>
        <w:bidi w:val="0"/>
        <w:ind w:right="0"/>
        <w:jc w:val="left"/>
        <w:rPr>
          <w:rFonts w:ascii="Arial" w:hAnsi="Arial"/>
          <w:sz w:val="18"/>
          <w:szCs w:val="18"/>
          <w:rtl w:val="0"/>
          <w:lang w:val="en-US"/>
        </w:rPr>
      </w:pPr>
      <w:r>
        <w:rPr>
          <w:rFonts w:ascii="Arial" w:hAnsi="Arial"/>
          <w:sz w:val="18"/>
          <w:szCs w:val="18"/>
          <w:rtl w:val="0"/>
          <w:lang w:val="en-US"/>
        </w:rPr>
        <w:t xml:space="preserve">I understand there are no guarantees concerning treatment.  I understand that there may be other treatment alternatives, including treatment that might be offered by a licensed physician.  </w:t>
      </w:r>
    </w:p>
    <w:p>
      <w:pPr>
        <w:pStyle w:val="Normal.0"/>
        <w:numPr>
          <w:ilvl w:val="0"/>
          <w:numId w:val="2"/>
        </w:numPr>
        <w:bidi w:val="0"/>
        <w:ind w:right="0"/>
        <w:jc w:val="left"/>
        <w:rPr>
          <w:rFonts w:ascii="Arial" w:hAnsi="Arial"/>
          <w:sz w:val="18"/>
          <w:szCs w:val="18"/>
          <w:rtl w:val="0"/>
          <w:lang w:val="en-US"/>
        </w:rPr>
      </w:pPr>
      <w:r>
        <w:rPr>
          <w:rFonts w:ascii="Arial" w:hAnsi="Arial"/>
          <w:sz w:val="18"/>
          <w:szCs w:val="18"/>
          <w:rtl w:val="0"/>
          <w:lang w:val="en-US"/>
        </w:rPr>
        <w:t xml:space="preserve">I understand I am free to refuse or stop treatment at any time. </w:t>
      </w:r>
    </w:p>
    <w:p>
      <w:pPr>
        <w:pStyle w:val="Normal.0"/>
        <w:ind w:left="450" w:firstLine="0"/>
        <w:rPr>
          <w:rFonts w:ascii="Arial" w:cs="Arial" w:hAnsi="Arial" w:eastAsia="Arial"/>
          <w:sz w:val="18"/>
          <w:szCs w:val="18"/>
        </w:rPr>
      </w:pPr>
    </w:p>
    <w:p>
      <w:pPr>
        <w:pStyle w:val="Normal.0"/>
        <w:ind w:left="450" w:firstLine="0"/>
        <w:rPr>
          <w:rFonts w:ascii="Arial" w:cs="Arial" w:hAnsi="Arial" w:eastAsia="Arial"/>
          <w:sz w:val="18"/>
          <w:szCs w:val="18"/>
        </w:rPr>
      </w:pPr>
    </w:p>
    <w:p>
      <w:pPr>
        <w:pStyle w:val="Normal.0"/>
        <w:rPr>
          <w:rFonts w:ascii="Arial" w:cs="Arial" w:hAnsi="Arial" w:eastAsia="Arial"/>
          <w:sz w:val="18"/>
          <w:szCs w:val="18"/>
        </w:rPr>
      </w:pPr>
    </w:p>
    <w:p>
      <w:pPr>
        <w:pStyle w:val="Normal.0"/>
        <w:rPr>
          <w:rFonts w:ascii="Arial" w:cs="Arial" w:hAnsi="Arial" w:eastAsia="Arial"/>
          <w:sz w:val="18"/>
          <w:szCs w:val="18"/>
        </w:rPr>
      </w:pPr>
    </w:p>
    <w:p>
      <w:pPr>
        <w:pStyle w:val="Normal.0"/>
        <w:rPr>
          <w:rFonts w:ascii="Arial" w:cs="Arial" w:hAnsi="Arial" w:eastAsia="Arial"/>
          <w:sz w:val="18"/>
          <w:szCs w:val="18"/>
        </w:rPr>
      </w:pPr>
    </w:p>
    <w:p>
      <w:pPr>
        <w:pStyle w:val="Normal.0"/>
        <w:rPr>
          <w:rFonts w:ascii="Arial" w:cs="Arial" w:hAnsi="Arial" w:eastAsia="Arial"/>
          <w:sz w:val="18"/>
          <w:szCs w:val="18"/>
        </w:rPr>
      </w:pPr>
      <w:r>
        <w:rPr>
          <w:rFonts w:ascii="Arial" w:hAnsi="Arial"/>
          <w:sz w:val="18"/>
          <w:szCs w:val="18"/>
          <w:rtl w:val="0"/>
          <w:lang w:val="en-US"/>
        </w:rPr>
        <w:t>Printed Name: ___________________________________________________ Date: __________________</w:t>
      </w:r>
    </w:p>
    <w:p>
      <w:pPr>
        <w:pStyle w:val="Normal.0"/>
        <w:rPr>
          <w:rFonts w:ascii="Arial" w:cs="Arial" w:hAnsi="Arial" w:eastAsia="Arial"/>
          <w:sz w:val="18"/>
          <w:szCs w:val="18"/>
        </w:rPr>
      </w:pPr>
    </w:p>
    <w:p>
      <w:pPr>
        <w:pStyle w:val="Normal.0"/>
        <w:rPr>
          <w:rFonts w:ascii="Arial" w:cs="Arial" w:hAnsi="Arial" w:eastAsia="Arial"/>
          <w:sz w:val="18"/>
          <w:szCs w:val="18"/>
        </w:rPr>
      </w:pPr>
    </w:p>
    <w:p>
      <w:pPr>
        <w:pStyle w:val="Normal.0"/>
        <w:rPr>
          <w:rFonts w:ascii="Arial" w:cs="Arial" w:hAnsi="Arial" w:eastAsia="Arial"/>
          <w:sz w:val="18"/>
          <w:szCs w:val="18"/>
        </w:rPr>
      </w:pPr>
    </w:p>
    <w:p>
      <w:pPr>
        <w:pStyle w:val="Normal.0"/>
      </w:pPr>
      <w:r>
        <w:rPr>
          <w:rFonts w:ascii="Arial" w:hAnsi="Arial"/>
          <w:sz w:val="18"/>
          <w:szCs w:val="18"/>
          <w:rtl w:val="0"/>
          <w:lang w:val="en-US"/>
        </w:rPr>
        <w:t xml:space="preserve">Patient Signature: ______________________________________________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1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10"/>
        </w:tabs>
        <w:ind w:left="15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10"/>
        </w:tabs>
        <w:ind w:left="22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10"/>
        </w:tabs>
        <w:ind w:left="297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10"/>
        </w:tabs>
        <w:ind w:left="36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10"/>
        </w:tabs>
        <w:ind w:left="44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10"/>
        </w:tabs>
        <w:ind w:left="513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10"/>
        </w:tabs>
        <w:ind w:left="58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10"/>
        </w:tabs>
        <w:ind w:left="65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