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ABD3" w14:textId="600F7532" w:rsidR="00A00870" w:rsidRDefault="0004022D" w:rsidP="00A96F1F">
      <w:pPr>
        <w:pStyle w:val="Heading1"/>
        <w:tabs>
          <w:tab w:val="left" w:pos="1350"/>
          <w:tab w:val="left" w:pos="2880"/>
          <w:tab w:val="left" w:pos="2970"/>
        </w:tabs>
      </w:pPr>
      <w:r>
        <w:t>Baked Chicken Salad</w:t>
      </w:r>
    </w:p>
    <w:p w14:paraId="21D581EA" w14:textId="77777777" w:rsidR="003249B9" w:rsidRDefault="003249B9" w:rsidP="003249B9"/>
    <w:p w14:paraId="16E5B3B2" w14:textId="77777777" w:rsidR="003249B9" w:rsidRPr="00A96F1F" w:rsidRDefault="003249B9" w:rsidP="003249B9">
      <w:pPr>
        <w:sectPr w:rsidR="003249B9" w:rsidRPr="00A96F1F" w:rsidSect="00BF4A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14:paraId="052B644C" w14:textId="306EF9CC" w:rsidR="003249B9" w:rsidRDefault="0004022D" w:rsidP="0004022D">
      <w:pPr>
        <w:pStyle w:val="Heading2"/>
        <w:tabs>
          <w:tab w:val="left" w:pos="1260"/>
        </w:tabs>
        <w:ind w:left="-90" w:right="-199"/>
      </w:pPr>
      <w:r>
        <w:t>DRESSING</w:t>
      </w:r>
    </w:p>
    <w:p w14:paraId="6CB366A9" w14:textId="7D598ADA" w:rsidR="001B0DBC" w:rsidRDefault="00815C4A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1</w:t>
      </w:r>
      <w:r w:rsidR="001B0DBC">
        <w:t xml:space="preserve"> </w:t>
      </w:r>
      <w:r w:rsidR="0004022D">
        <w:t>cup</w:t>
      </w:r>
      <w:r w:rsidR="001B0DBC">
        <w:tab/>
      </w:r>
      <w:r w:rsidR="0004022D">
        <w:t>reduced calorie mayonnaise</w:t>
      </w:r>
    </w:p>
    <w:p w14:paraId="3976644C" w14:textId="08100A85" w:rsidR="00D05300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 xml:space="preserve">1 (8-oz) </w:t>
      </w:r>
      <w:r>
        <w:tab/>
        <w:t>non-fat sour cream</w:t>
      </w:r>
    </w:p>
    <w:p w14:paraId="29E5E6F0" w14:textId="645B7E5C" w:rsidR="00E24C7A" w:rsidRDefault="00815C4A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 xml:space="preserve">1 </w:t>
      </w:r>
      <w:r w:rsidR="0004022D">
        <w:t>t</w:t>
      </w:r>
      <w:r>
        <w:t xml:space="preserve">ablespoon </w:t>
      </w:r>
      <w:r>
        <w:tab/>
      </w:r>
      <w:r w:rsidR="0004022D">
        <w:t>lemon juice</w:t>
      </w:r>
    </w:p>
    <w:p w14:paraId="0F6EA530" w14:textId="6B03047F" w:rsidR="00D05300" w:rsidRDefault="00815C4A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1 t</w:t>
      </w:r>
      <w:r w:rsidR="0004022D">
        <w:t>able</w:t>
      </w:r>
      <w:r>
        <w:t>spoon</w:t>
      </w:r>
      <w:r w:rsidR="00D05300">
        <w:tab/>
      </w:r>
      <w:r w:rsidR="0004022D">
        <w:t>Dijon</w:t>
      </w:r>
      <w:r>
        <w:t xml:space="preserve"> mustard</w:t>
      </w:r>
    </w:p>
    <w:p w14:paraId="6DD064F5" w14:textId="6EBE0FB3" w:rsidR="0004022D" w:rsidRPr="006044AC" w:rsidRDefault="0004022D" w:rsidP="006044AC">
      <w:pPr>
        <w:pStyle w:val="Ingredients"/>
        <w:tabs>
          <w:tab w:val="clear" w:pos="936"/>
          <w:tab w:val="left" w:pos="1080"/>
        </w:tabs>
        <w:ind w:left="-90" w:right="-199"/>
        <w:rPr>
          <w:sz w:val="10"/>
          <w:szCs w:val="16"/>
        </w:rPr>
      </w:pPr>
    </w:p>
    <w:p w14:paraId="0C6D3A3F" w14:textId="22A9D36A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  <w:rPr>
          <w:b/>
          <w:bCs/>
        </w:rPr>
      </w:pPr>
      <w:r w:rsidRPr="0004022D">
        <w:rPr>
          <w:b/>
          <w:bCs/>
        </w:rPr>
        <w:t>SALAD</w:t>
      </w:r>
    </w:p>
    <w:p w14:paraId="68206152" w14:textId="22EC4FC8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 w:rsidRPr="0004022D">
        <w:t>4 cups</w:t>
      </w:r>
      <w:r>
        <w:tab/>
        <w:t>cubed cooked chicken</w:t>
      </w:r>
    </w:p>
    <w:p w14:paraId="5EBD7097" w14:textId="46929BB6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2 cups</w:t>
      </w:r>
      <w:r>
        <w:tab/>
        <w:t>thinly sliced celery</w:t>
      </w:r>
    </w:p>
    <w:p w14:paraId="016C655F" w14:textId="1319C103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1 cup</w:t>
      </w:r>
      <w:r>
        <w:tab/>
        <w:t>halved red seedless grapes</w:t>
      </w:r>
    </w:p>
    <w:p w14:paraId="5E0E3B53" w14:textId="238F3DEE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1 (8-oz)</w:t>
      </w:r>
      <w:r>
        <w:tab/>
        <w:t>pineapple tidbits, drained</w:t>
      </w:r>
    </w:p>
    <w:p w14:paraId="3EF028C7" w14:textId="2D943328" w:rsidR="00A96F1F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8</w:t>
      </w:r>
      <w:r w:rsidR="006044AC">
        <w:t>-</w:t>
      </w:r>
      <w:r>
        <w:t>oz (2 cups)</w:t>
      </w:r>
      <w:r>
        <w:tab/>
        <w:t>s</w:t>
      </w:r>
      <w:r w:rsidR="006044AC">
        <w:t>hredded s</w:t>
      </w:r>
      <w:r>
        <w:t>harp Cheddar</w:t>
      </w:r>
      <w:r w:rsidR="00A96F1F">
        <w:t xml:space="preserve"> </w:t>
      </w:r>
      <w:proofErr w:type="gramStart"/>
      <w:r w:rsidR="00A96F1F">
        <w:t>cheese</w:t>
      </w:r>
      <w:proofErr w:type="gramEnd"/>
    </w:p>
    <w:p w14:paraId="469AB344" w14:textId="7078D541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½ cup</w:t>
      </w:r>
      <w:r>
        <w:tab/>
        <w:t xml:space="preserve">plain </w:t>
      </w:r>
      <w:r w:rsidR="00A96F1F">
        <w:t>breadcrumbs</w:t>
      </w:r>
    </w:p>
    <w:p w14:paraId="7545AB0E" w14:textId="05B7BEA6" w:rsid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1 tablespoon</w:t>
      </w:r>
      <w:r>
        <w:tab/>
        <w:t>margarine or butter, melted</w:t>
      </w:r>
    </w:p>
    <w:p w14:paraId="7519AA56" w14:textId="16DA2B33" w:rsidR="0004022D" w:rsidRPr="0004022D" w:rsidRDefault="0004022D" w:rsidP="006044AC">
      <w:pPr>
        <w:pStyle w:val="Ingredients"/>
        <w:tabs>
          <w:tab w:val="clear" w:pos="936"/>
          <w:tab w:val="left" w:pos="1080"/>
        </w:tabs>
        <w:ind w:left="-90" w:right="-199"/>
      </w:pPr>
      <w:r>
        <w:t>½ cup</w:t>
      </w:r>
      <w:r>
        <w:tab/>
        <w:t>sliced almonds</w:t>
      </w:r>
    </w:p>
    <w:p w14:paraId="03D9FD31" w14:textId="7FFD0515" w:rsidR="003249B9" w:rsidRDefault="0004022D" w:rsidP="00A96F1F">
      <w:pPr>
        <w:pStyle w:val="Heading2"/>
        <w:tabs>
          <w:tab w:val="left" w:pos="720"/>
        </w:tabs>
        <w:ind w:right="-109"/>
      </w:pPr>
      <w:r>
        <w:t>D</w:t>
      </w:r>
      <w:r w:rsidR="00E63367">
        <w:t>IRECTIONS</w:t>
      </w:r>
    </w:p>
    <w:p w14:paraId="1E352272" w14:textId="100E5D0C" w:rsidR="00815C4A" w:rsidRDefault="0004022D" w:rsidP="00A96F1F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09"/>
      </w:pPr>
      <w:r>
        <w:t>Heat over to 325°. Spray 13x9-inch</w:t>
      </w:r>
      <w:r w:rsidR="00A96F1F">
        <w:t xml:space="preserve">            </w:t>
      </w:r>
      <w:proofErr w:type="gramStart"/>
      <w:r w:rsidR="00A96F1F">
        <w:t xml:space="preserve">   </w:t>
      </w:r>
      <w:r>
        <w:t>(</w:t>
      </w:r>
      <w:proofErr w:type="gramEnd"/>
      <w:r>
        <w:t>3-quart) baking dish with nonstick</w:t>
      </w:r>
      <w:r w:rsidR="00A96F1F">
        <w:t xml:space="preserve">    </w:t>
      </w:r>
      <w:r>
        <w:t xml:space="preserve"> cooking spray. </w:t>
      </w:r>
    </w:p>
    <w:p w14:paraId="7D499ED6" w14:textId="5A6F696B" w:rsidR="0004022D" w:rsidRDefault="0004022D" w:rsidP="006044AC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09" w:hanging="270"/>
      </w:pPr>
      <w:r>
        <w:t>In medium bowl, combine all dressing ingredients</w:t>
      </w:r>
      <w:r w:rsidR="00A96F1F">
        <w:t>; blend well. Set aside.</w:t>
      </w:r>
    </w:p>
    <w:p w14:paraId="2028DDD5" w14:textId="3FBE7D12" w:rsidR="00A96F1F" w:rsidRDefault="00A96F1F" w:rsidP="00A96F1F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09"/>
      </w:pPr>
      <w:r>
        <w:t xml:space="preserve">In large bowl, combine chicken, celery, grapes pineapple, and 1 ½ cup of the cheese; toss gently to mix. </w:t>
      </w:r>
    </w:p>
    <w:p w14:paraId="38DE4091" w14:textId="2F2EC9C0" w:rsidR="00A96F1F" w:rsidRDefault="00A96F1F" w:rsidP="00A96F1F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99"/>
      </w:pPr>
      <w:r>
        <w:t xml:space="preserve">Pour dressing over chicken mixture; mix gently. </w:t>
      </w:r>
    </w:p>
    <w:p w14:paraId="7CF2514C" w14:textId="310348CD" w:rsidR="00A96F1F" w:rsidRDefault="00A96F1F" w:rsidP="00A96F1F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09"/>
      </w:pPr>
      <w:r>
        <w:t>Spoon evenly into sprayed baking dish.</w:t>
      </w:r>
    </w:p>
    <w:p w14:paraId="706D923D" w14:textId="7ABA0C29" w:rsidR="00A96F1F" w:rsidRDefault="00A96F1F" w:rsidP="00A96F1F">
      <w:pPr>
        <w:pStyle w:val="Directions"/>
        <w:numPr>
          <w:ilvl w:val="0"/>
          <w:numId w:val="9"/>
        </w:numPr>
        <w:tabs>
          <w:tab w:val="clear" w:pos="288"/>
          <w:tab w:val="left" w:pos="180"/>
          <w:tab w:val="left" w:pos="720"/>
        </w:tabs>
        <w:ind w:right="-109"/>
      </w:pPr>
      <w:r>
        <w:t xml:space="preserve">In small bowl, combine remaining ½ cup cheese, breadcrumbs, and margarine; mix well. Sprinkle over chicken mixture. Top with almonds. </w:t>
      </w:r>
    </w:p>
    <w:p w14:paraId="5A9C3DAE" w14:textId="77777777" w:rsidR="00E63367" w:rsidRDefault="00A96F1F" w:rsidP="00A96F1F">
      <w:pPr>
        <w:pStyle w:val="Directions"/>
        <w:numPr>
          <w:ilvl w:val="0"/>
          <w:numId w:val="9"/>
        </w:numPr>
        <w:tabs>
          <w:tab w:val="clear" w:pos="288"/>
          <w:tab w:val="clear" w:pos="360"/>
          <w:tab w:val="left" w:pos="180"/>
        </w:tabs>
        <w:ind w:right="-109"/>
      </w:pPr>
      <w:r>
        <w:t>Bake at 325°for 35-45 minutes or until thoroughly heated.</w:t>
      </w:r>
    </w:p>
    <w:p w14:paraId="4082FD7B" w14:textId="77777777" w:rsidR="00A96F1F" w:rsidRDefault="00A96F1F" w:rsidP="00A96F1F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  <w:ind w:left="288" w:right="-109" w:hanging="288"/>
      </w:pPr>
    </w:p>
    <w:p w14:paraId="049DA5BC" w14:textId="36F718E6" w:rsidR="00A96F1F" w:rsidRDefault="00A96F1F" w:rsidP="00A96F1F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  <w:ind w:left="288" w:right="-109" w:hanging="288"/>
        <w:sectPr w:rsidR="00A96F1F" w:rsidSect="006044AC">
          <w:type w:val="continuous"/>
          <w:pgSz w:w="8640" w:h="5760"/>
          <w:pgMar w:top="720" w:right="720" w:bottom="720" w:left="720" w:header="360" w:footer="252" w:gutter="0"/>
          <w:cols w:num="2" w:space="218"/>
          <w:docGrid w:linePitch="360"/>
        </w:sectPr>
      </w:pPr>
    </w:p>
    <w:p w14:paraId="78FE4633" w14:textId="53E7872C" w:rsidR="0004022D" w:rsidRDefault="0004022D" w:rsidP="00A96F1F">
      <w:pPr>
        <w:pStyle w:val="Directions"/>
        <w:numPr>
          <w:ilvl w:val="0"/>
          <w:numId w:val="0"/>
        </w:numPr>
      </w:pPr>
    </w:p>
    <w:sectPr w:rsidR="0004022D" w:rsidSect="00815C4A">
      <w:type w:val="continuous"/>
      <w:pgSz w:w="8640" w:h="5760"/>
      <w:pgMar w:top="720" w:right="720" w:bottom="720" w:left="720" w:header="360" w:footer="252" w:gutter="0"/>
      <w:cols w:num="3" w:space="218" w:equalWidth="0">
        <w:col w:w="1527" w:space="218"/>
        <w:col w:w="2618" w:space="218"/>
        <w:col w:w="26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5D83" w14:textId="77777777" w:rsidR="00324C95" w:rsidRDefault="00324C95">
      <w:r>
        <w:separator/>
      </w:r>
    </w:p>
  </w:endnote>
  <w:endnote w:type="continuationSeparator" w:id="0">
    <w:p w14:paraId="1D37841C" w14:textId="77777777"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2A5D" w14:textId="77777777"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07D6" w14:textId="77777777"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DC49" w14:textId="77777777"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0423" w14:textId="77777777" w:rsidR="00324C95" w:rsidRDefault="00324C95">
      <w:r>
        <w:separator/>
      </w:r>
    </w:p>
  </w:footnote>
  <w:footnote w:type="continuationSeparator" w:id="0">
    <w:p w14:paraId="50AD803C" w14:textId="77777777"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7986" w14:textId="77777777" w:rsidR="004135A5" w:rsidRDefault="006044AC">
    <w:pPr>
      <w:pStyle w:val="Header"/>
    </w:pPr>
    <w:r>
      <w:rPr>
        <w:noProof/>
      </w:rPr>
      <w:pict w14:anchorId="7B844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80AC" w14:textId="77777777" w:rsidR="004135A5" w:rsidRDefault="006044AC">
    <w:pPr>
      <w:pStyle w:val="Header"/>
    </w:pPr>
    <w:r>
      <w:rPr>
        <w:noProof/>
      </w:rPr>
      <w:pict w14:anchorId="1C186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605" w14:textId="77777777" w:rsidR="004135A5" w:rsidRDefault="006044AC">
    <w:pPr>
      <w:pStyle w:val="Header"/>
    </w:pPr>
    <w:r>
      <w:rPr>
        <w:noProof/>
      </w:rPr>
      <w:pict w14:anchorId="6FD92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43710B"/>
    <w:multiLevelType w:val="multilevel"/>
    <w:tmpl w:val="EBEE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B9"/>
    <w:rsid w:val="0004022D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E676C"/>
    <w:rsid w:val="005103A4"/>
    <w:rsid w:val="006044AC"/>
    <w:rsid w:val="00605767"/>
    <w:rsid w:val="006239B6"/>
    <w:rsid w:val="0068627A"/>
    <w:rsid w:val="007012A7"/>
    <w:rsid w:val="007267B9"/>
    <w:rsid w:val="00743C1C"/>
    <w:rsid w:val="0079123A"/>
    <w:rsid w:val="007C4289"/>
    <w:rsid w:val="007C56F7"/>
    <w:rsid w:val="007C734D"/>
    <w:rsid w:val="00813A44"/>
    <w:rsid w:val="00814728"/>
    <w:rsid w:val="00815C4A"/>
    <w:rsid w:val="008947A6"/>
    <w:rsid w:val="008D41CD"/>
    <w:rsid w:val="00914FB7"/>
    <w:rsid w:val="0098550F"/>
    <w:rsid w:val="009C6AA9"/>
    <w:rsid w:val="00A00870"/>
    <w:rsid w:val="00A23D2E"/>
    <w:rsid w:val="00A96F1F"/>
    <w:rsid w:val="00AA0CA0"/>
    <w:rsid w:val="00B703F2"/>
    <w:rsid w:val="00B77C69"/>
    <w:rsid w:val="00BC7DFE"/>
    <w:rsid w:val="00BF4A69"/>
    <w:rsid w:val="00C10152"/>
    <w:rsid w:val="00C306A5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63367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28E81E13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8B0B-B82F-4248-9BA5-777D29D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Laura Wilkerson</cp:lastModifiedBy>
  <cp:revision>2</cp:revision>
  <cp:lastPrinted>2010-05-04T20:57:00Z</cp:lastPrinted>
  <dcterms:created xsi:type="dcterms:W3CDTF">2021-02-22T01:58:00Z</dcterms:created>
  <dcterms:modified xsi:type="dcterms:W3CDTF">2021-02-22T01:58:00Z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