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789EA" w14:textId="0BF2A2F6" w:rsidR="000E6906" w:rsidRDefault="000E6906" w:rsidP="000E6906">
      <w:r w:rsidRPr="007D0380">
        <w:rPr>
          <w:b/>
          <w:bCs/>
        </w:rPr>
        <w:t>Thank you for your interest in the campaign.</w:t>
      </w:r>
      <w:r>
        <w:t xml:space="preserve">  Please find herewith information on how to send in some strong suggested objections to Hope Moor Wind Farm by Fred Olsen Renewables.  </w:t>
      </w:r>
    </w:p>
    <w:p w14:paraId="28B5D040" w14:textId="76627FBF" w:rsidR="000E6906" w:rsidRDefault="000E6906" w:rsidP="000E6906">
      <w:r>
        <w:t xml:space="preserve">It’s important that you read this and digest it.  Objections will only count if they are communicated in the right way. The strongest argument to take, is to outline why the negative environmental impacts of Hope Moor will out way the green energy it will produce over its lifetime. </w:t>
      </w:r>
    </w:p>
    <w:p w14:paraId="6202F912" w14:textId="5B01E1C1" w:rsidR="000E6906" w:rsidRDefault="000E6906" w:rsidP="000E6906">
      <w:r>
        <w:t>So.. at first glance, responding to a consultation can feel daunting—but there is one simple concept that makes your response far more powerful:</w:t>
      </w:r>
    </w:p>
    <w:p w14:paraId="271A0EDE" w14:textId="77777777" w:rsidR="000E6906" w:rsidRDefault="000E6906" w:rsidP="000E6906">
      <w:r>
        <w:t>Receptors.</w:t>
      </w:r>
    </w:p>
    <w:p w14:paraId="2DB920A2" w14:textId="77777777" w:rsidR="000E6906" w:rsidRDefault="000E6906" w:rsidP="000E6906">
      <w:r>
        <w:t>A receptor is anything that could be affected by the development— you and your home, people, wildlife, landscapes, local heritage, local businesses, tourism.</w:t>
      </w:r>
    </w:p>
    <w:p w14:paraId="3225B35B" w14:textId="77777777" w:rsidR="000E6906" w:rsidRDefault="000E6906" w:rsidP="000E6906">
      <w:r>
        <w:t>Here’s why this matters:</w:t>
      </w:r>
    </w:p>
    <w:p w14:paraId="2E6C734B" w14:textId="77777777" w:rsidR="00021DA7" w:rsidRDefault="000E6906" w:rsidP="00021DA7">
      <w:pPr>
        <w:pStyle w:val="ListParagraph"/>
        <w:numPr>
          <w:ilvl w:val="0"/>
          <w:numId w:val="2"/>
        </w:numPr>
      </w:pPr>
      <w:r>
        <w:t>If a receptor isn’t identified, it may not be properly assesse</w:t>
      </w:r>
      <w:r w:rsidR="00021DA7">
        <w:t>d</w:t>
      </w:r>
    </w:p>
    <w:p w14:paraId="790B0878" w14:textId="77777777" w:rsidR="00021DA7" w:rsidRDefault="000E6906" w:rsidP="000E6906">
      <w:pPr>
        <w:pStyle w:val="ListParagraph"/>
        <w:numPr>
          <w:ilvl w:val="0"/>
          <w:numId w:val="2"/>
        </w:numPr>
      </w:pPr>
      <w:r>
        <w:t>If it’s not assessed, it carries far less weight in the final decision</w:t>
      </w:r>
    </w:p>
    <w:p w14:paraId="2247830B" w14:textId="48B23E40" w:rsidR="000E6906" w:rsidRDefault="000E6906" w:rsidP="000E6906">
      <w:pPr>
        <w:pStyle w:val="ListParagraph"/>
        <w:numPr>
          <w:ilvl w:val="0"/>
          <w:numId w:val="2"/>
        </w:numPr>
      </w:pPr>
      <w:r>
        <w:t>If enough people raise the same receptors, they become far harder to ignore</w:t>
      </w:r>
    </w:p>
    <w:p w14:paraId="044B396B" w14:textId="15804298" w:rsidR="000E6906" w:rsidRDefault="000E6906" w:rsidP="000E6906">
      <w:r>
        <w:t xml:space="preserve">This is especially important because the decision will ultimately be made at a national level, </w:t>
      </w:r>
      <w:r w:rsidR="007D0380">
        <w:t>not locally</w:t>
      </w:r>
      <w:r>
        <w:t xml:space="preserve">. However, the period of local and public consultation will have the potential to change and alter the planning </w:t>
      </w:r>
      <w:r w:rsidR="00E974C7">
        <w:t>proposal,</w:t>
      </w:r>
      <w:r>
        <w:t xml:space="preserve"> and ALL objections will be included in this, which the government will have to review as part of the development proposal.</w:t>
      </w:r>
    </w:p>
    <w:p w14:paraId="2E9F75EA" w14:textId="4FD5703C" w:rsidR="00A85F32" w:rsidRDefault="007D0380" w:rsidP="000E6906">
      <w:r>
        <w:t>So,</w:t>
      </w:r>
      <w:r w:rsidR="000E6906">
        <w:t xml:space="preserve"> what should you do?   When you respond, don’t just say you object.</w:t>
      </w:r>
      <w:r w:rsidR="00021DA7">
        <w:t xml:space="preserve">   </w:t>
      </w:r>
    </w:p>
    <w:p w14:paraId="16B5C6A3" w14:textId="4A9AC5B4" w:rsidR="000E6906" w:rsidRDefault="00021DA7" w:rsidP="000E6906">
      <w:r>
        <w:t xml:space="preserve"> </w:t>
      </w:r>
      <w:r w:rsidR="000E6906">
        <w:t>Instead:</w:t>
      </w:r>
    </w:p>
    <w:p w14:paraId="4A1F8208" w14:textId="35CC494C" w:rsidR="00021DA7" w:rsidRDefault="000E6906" w:rsidP="00021DA7">
      <w:pPr>
        <w:pStyle w:val="ListParagraph"/>
        <w:numPr>
          <w:ilvl w:val="0"/>
          <w:numId w:val="3"/>
        </w:numPr>
      </w:pPr>
      <w:r>
        <w:t>Pick the receptors that matter to you</w:t>
      </w:r>
    </w:p>
    <w:p w14:paraId="46E45A60" w14:textId="77777777" w:rsidR="00E974C7" w:rsidRDefault="00E974C7" w:rsidP="00E974C7">
      <w:pPr>
        <w:pStyle w:val="ListParagraph"/>
        <w:ind w:left="1080"/>
      </w:pPr>
    </w:p>
    <w:p w14:paraId="465CC25D" w14:textId="0BF98EFA" w:rsidR="00E974C7" w:rsidRDefault="000E6906" w:rsidP="00E974C7">
      <w:pPr>
        <w:pStyle w:val="ListParagraph"/>
        <w:numPr>
          <w:ilvl w:val="0"/>
          <w:numId w:val="3"/>
        </w:numPr>
      </w:pPr>
      <w:r>
        <w:t>Explain why they are important</w:t>
      </w:r>
      <w:r w:rsidR="00E974C7">
        <w:br/>
      </w:r>
    </w:p>
    <w:p w14:paraId="67FE028C" w14:textId="2718C141" w:rsidR="000E6906" w:rsidRDefault="000E6906" w:rsidP="000E6906">
      <w:pPr>
        <w:pStyle w:val="ListParagraph"/>
        <w:numPr>
          <w:ilvl w:val="0"/>
          <w:numId w:val="3"/>
        </w:numPr>
      </w:pPr>
      <w:r>
        <w:t>Describe how they, you or the area could be affected</w:t>
      </w:r>
    </w:p>
    <w:p w14:paraId="04A1BD4E" w14:textId="77777777" w:rsidR="00E974C7" w:rsidRDefault="00E974C7" w:rsidP="000E6906"/>
    <w:p w14:paraId="1E3AF084" w14:textId="77777777" w:rsidR="00E974C7" w:rsidRDefault="00E974C7" w:rsidP="000E6906"/>
    <w:p w14:paraId="16B4B151" w14:textId="4BE7FF53" w:rsidR="000E6906" w:rsidRDefault="000E6906" w:rsidP="000E6906">
      <w:r>
        <w:t>The key message is simple:</w:t>
      </w:r>
    </w:p>
    <w:p w14:paraId="2D033EF4" w14:textId="77777777" w:rsidR="000E6906" w:rsidRDefault="000E6906" w:rsidP="000E6906">
      <w:r>
        <w:t>If you don’t name it, it doesn’t count.  Your voice genuinely makes a difference—but only if it’s specific.  We’ve included a simple template and receptor list of what we believe are some of the strongest receptors below to help you get started.</w:t>
      </w:r>
    </w:p>
    <w:p w14:paraId="148C033D" w14:textId="7BBA956E" w:rsidR="000E6906" w:rsidRDefault="000E6906" w:rsidP="000E6906">
      <w:r>
        <w:t>Thank you for taking the time to protect what makes this area so special.</w:t>
      </w:r>
    </w:p>
    <w:p w14:paraId="73FFADEB" w14:textId="77777777" w:rsidR="00021DA7" w:rsidRDefault="00021DA7" w:rsidP="000E6906"/>
    <w:p w14:paraId="0B320135" w14:textId="77777777" w:rsidR="00021DA7" w:rsidRDefault="00021DA7" w:rsidP="000E6906"/>
    <w:p w14:paraId="76DD8AA5" w14:textId="77777777" w:rsidR="00021DA7" w:rsidRDefault="00021DA7" w:rsidP="000E6906"/>
    <w:p w14:paraId="68957C03" w14:textId="77777777" w:rsidR="00021DA7" w:rsidRDefault="00021DA7" w:rsidP="000E6906"/>
    <w:p w14:paraId="702BD1F7" w14:textId="77777777" w:rsidR="000E6906" w:rsidRPr="000E6906" w:rsidRDefault="000E6906" w:rsidP="000E6906">
      <w:pPr>
        <w:rPr>
          <w:b/>
          <w:bCs/>
          <w:color w:val="196B24" w:themeColor="accent3"/>
        </w:rPr>
      </w:pPr>
      <w:r w:rsidRPr="000E6906">
        <w:rPr>
          <w:b/>
          <w:bCs/>
          <w:color w:val="196B24" w:themeColor="accent3"/>
        </w:rPr>
        <w:lastRenderedPageBreak/>
        <w:t xml:space="preserve">List of Receptors (In Bold) </w:t>
      </w:r>
    </w:p>
    <w:p w14:paraId="5C22F055" w14:textId="77777777" w:rsidR="000E6906" w:rsidRDefault="000E6906" w:rsidP="000E6906">
      <w:r>
        <w:t xml:space="preserve">Obviously, this list can go on and </w:t>
      </w:r>
      <w:proofErr w:type="gramStart"/>
      <w:r>
        <w:t>on</w:t>
      </w:r>
      <w:proofErr w:type="gramEnd"/>
      <w:r>
        <w:t xml:space="preserve"> but I have put the main ones down, along with a suggested impact. </w:t>
      </w:r>
    </w:p>
    <w:p w14:paraId="08A16FAF" w14:textId="77777777" w:rsidR="00021DA7" w:rsidRDefault="00021DA7" w:rsidP="000E6906"/>
    <w:p w14:paraId="07882642" w14:textId="2AB7BC45" w:rsidR="000E6906" w:rsidRDefault="000E6906" w:rsidP="000E6906">
      <w:r w:rsidRPr="000E6906">
        <w:rPr>
          <w:b/>
          <w:bCs/>
          <w:color w:val="196B24" w:themeColor="accent3"/>
        </w:rPr>
        <w:t>Landscape and Visual Impacts</w:t>
      </w:r>
      <w:r>
        <w:rPr>
          <w:b/>
          <w:bCs/>
          <w:color w:val="196B24" w:themeColor="accent3"/>
        </w:rPr>
        <w:br/>
      </w:r>
      <w:r w:rsidRPr="000E6906">
        <w:rPr>
          <w:b/>
          <w:bCs/>
          <w:color w:val="000000" w:themeColor="text1"/>
        </w:rPr>
        <w:t>Conservation area with open moorland views</w:t>
      </w:r>
      <w:r>
        <w:t>: severe visual intrusion on immediate area and the extreme proximity to the surrounding protected landscapes of Yorkshire Dales National Park, North Pennines National Landscape. The surveys also show that the visual impacts will also extend to further protects landscapes of North York Moors, Lake District National Park and Nidderdale National Landscape.</w:t>
      </w:r>
      <w:r w:rsidR="00021DA7">
        <w:br/>
      </w:r>
      <w:r>
        <w:rPr>
          <w:b/>
          <w:bCs/>
          <w:color w:val="196B24" w:themeColor="accent3"/>
        </w:rPr>
        <w:br/>
      </w:r>
      <w:r w:rsidRPr="000E6906">
        <w:rPr>
          <w:b/>
          <w:bCs/>
          <w:color w:val="000000" w:themeColor="text1"/>
        </w:rPr>
        <w:t>Industrialisation of a sensitive and delicate habitat</w:t>
      </w:r>
      <w:r>
        <w:t>: The turbines and associated infrastructure of tracks, substation and crane pads require the removal of a habitat that has taken years to evolve and major disturbance has the potential to damage this permanently.</w:t>
      </w:r>
      <w:r w:rsidR="00021DA7">
        <w:br/>
      </w:r>
      <w:r>
        <w:rPr>
          <w:b/>
          <w:bCs/>
          <w:color w:val="196B24" w:themeColor="accent3"/>
        </w:rPr>
        <w:br/>
      </w:r>
      <w:r w:rsidRPr="000E6906">
        <w:rPr>
          <w:b/>
          <w:bCs/>
          <w:color w:val="000000" w:themeColor="text1"/>
        </w:rPr>
        <w:t>Loss of wilderness</w:t>
      </w:r>
      <w:r>
        <w:t>: The area is extremely remote with very little human interference, for millions of years, these areas are now extremely rare and should be protected.</w:t>
      </w:r>
    </w:p>
    <w:p w14:paraId="089AC74D" w14:textId="77777777" w:rsidR="00021DA7" w:rsidRPr="000E6906" w:rsidRDefault="00021DA7" w:rsidP="000E6906">
      <w:pPr>
        <w:rPr>
          <w:b/>
          <w:bCs/>
          <w:color w:val="196B24" w:themeColor="accent3"/>
        </w:rPr>
      </w:pPr>
    </w:p>
    <w:p w14:paraId="63250BF7" w14:textId="5C3D156F" w:rsidR="000E6906" w:rsidRDefault="000E6906" w:rsidP="000E6906">
      <w:r w:rsidRPr="00021DA7">
        <w:rPr>
          <w:b/>
          <w:bCs/>
          <w:color w:val="3A7C22" w:themeColor="accent6" w:themeShade="BF"/>
        </w:rPr>
        <w:t>Local Community</w:t>
      </w:r>
      <w:r w:rsidRPr="00021DA7">
        <w:rPr>
          <w:b/>
          <w:bCs/>
          <w:color w:val="000000" w:themeColor="text1"/>
        </w:rPr>
        <w:br/>
      </w:r>
      <w:r w:rsidRPr="000E6906">
        <w:rPr>
          <w:b/>
          <w:bCs/>
          <w:color w:val="000000" w:themeColor="text1"/>
        </w:rPr>
        <w:t>Noise from the turbines</w:t>
      </w:r>
      <w:r>
        <w:t>: intrusive to our daily life, there have been no surveys or information on what the noise levels may be and this needs to be provided so that immediate local communities can assess the impacts.</w:t>
      </w:r>
      <w:r w:rsidR="00021DA7">
        <w:br/>
      </w:r>
      <w:r>
        <w:br/>
      </w:r>
      <w:r w:rsidRPr="000E6906">
        <w:rPr>
          <w:b/>
          <w:bCs/>
          <w:color w:val="000000" w:themeColor="text1"/>
        </w:rPr>
        <w:t>Lights from the turbines at night</w:t>
      </w:r>
      <w:r>
        <w:t xml:space="preserve">: Pollution of the surrounding protected landscapes and dark sky areas of Yorkshire Dales National Park, North Pennines National Landscape in the immediate area. Further the lights will be visible from North York Moors and Lake district national park and Nidderdale National Landscape.  </w:t>
      </w:r>
      <w:r w:rsidR="00021DA7">
        <w:br/>
      </w:r>
      <w:r>
        <w:br/>
      </w:r>
      <w:r w:rsidRPr="000E6906">
        <w:rPr>
          <w:b/>
          <w:bCs/>
          <w:color w:val="000000" w:themeColor="text1"/>
        </w:rPr>
        <w:t>Flicker and reflection from the turbines</w:t>
      </w:r>
      <w:r>
        <w:t>: disturbing of immediate local area and residents. No surveys or projections have been provided and hence we have no idea of the impacts.</w:t>
      </w:r>
      <w:r w:rsidR="00021DA7">
        <w:br/>
      </w:r>
      <w:r>
        <w:br/>
      </w:r>
      <w:r w:rsidRPr="000E6906">
        <w:rPr>
          <w:b/>
          <w:bCs/>
          <w:color w:val="000000" w:themeColor="text1"/>
        </w:rPr>
        <w:t>Peace and quiet</w:t>
      </w:r>
      <w:r>
        <w:t>: disruption from the development and the wind farm</w:t>
      </w:r>
      <w:r w:rsidR="00021DA7">
        <w:br/>
      </w:r>
      <w:r>
        <w:br/>
      </w:r>
      <w:r w:rsidRPr="000E6906">
        <w:rPr>
          <w:b/>
          <w:bCs/>
          <w:color w:val="000000" w:themeColor="text1"/>
        </w:rPr>
        <w:t>Public footpaths, bridleways, open access</w:t>
      </w:r>
      <w:r>
        <w:t>: multiple and highly used paths in the proposed area. The Wind Farm will also be visible from popular national walking routes such as the Coast to Coast, Pennine way and Teesdale Way, as well as the Lake District.</w:t>
      </w:r>
      <w:r w:rsidR="00021DA7">
        <w:br/>
      </w:r>
      <w:r>
        <w:br/>
      </w:r>
      <w:r w:rsidRPr="000E6906">
        <w:rPr>
          <w:b/>
          <w:bCs/>
          <w:color w:val="000000" w:themeColor="text1"/>
        </w:rPr>
        <w:t>Tourism and local economy</w:t>
      </w:r>
      <w:r>
        <w:t>: the immediate and surrounding areas currently rely heavily on rural attractions such as the quiet and peaceful walking routes, country pursuits and enjoying the scenic landscapes. These will be severely affected by the development.</w:t>
      </w:r>
      <w:r w:rsidR="00021DA7">
        <w:br/>
      </w:r>
      <w:r>
        <w:br/>
      </w:r>
      <w:r w:rsidRPr="000E6906">
        <w:rPr>
          <w:b/>
          <w:bCs/>
          <w:color w:val="000000" w:themeColor="text1"/>
        </w:rPr>
        <w:t>Home Water Source</w:t>
      </w:r>
      <w:r w:rsidRPr="000E6906">
        <w:rPr>
          <w:color w:val="000000" w:themeColor="text1"/>
        </w:rPr>
        <w:t xml:space="preserve"> </w:t>
      </w:r>
      <w:r>
        <w:t>(not on the mains water supply): threatened water safety, raise this if you have a private water supply that is connected to the catchment e.g. Swaledale/Teesdale and</w:t>
      </w:r>
      <w:r w:rsidR="00021DA7">
        <w:t>,</w:t>
      </w:r>
      <w:r>
        <w:t xml:space="preserve"> in particular Barningham/Newsham. This will include boreholes as the water that falls on the top of the moor will be supplying the local aquifers.</w:t>
      </w:r>
    </w:p>
    <w:p w14:paraId="033C7216" w14:textId="77777777" w:rsidR="00021DA7" w:rsidRDefault="00021DA7" w:rsidP="000E6906">
      <w:pPr>
        <w:rPr>
          <w:b/>
          <w:bCs/>
          <w:color w:val="3A7C22" w:themeColor="accent6" w:themeShade="BF"/>
        </w:rPr>
      </w:pPr>
    </w:p>
    <w:p w14:paraId="4DDD29B0" w14:textId="6C9AA1C2" w:rsidR="000E6906" w:rsidRPr="00021DA7" w:rsidRDefault="000E6906" w:rsidP="000E6906">
      <w:pPr>
        <w:rPr>
          <w:b/>
          <w:bCs/>
          <w:color w:val="3A7C22" w:themeColor="accent6" w:themeShade="BF"/>
        </w:rPr>
      </w:pPr>
      <w:r w:rsidRPr="00021DA7">
        <w:rPr>
          <w:b/>
          <w:bCs/>
          <w:color w:val="3A7C22" w:themeColor="accent6" w:themeShade="BF"/>
        </w:rPr>
        <w:t>Wildlife and Ecology</w:t>
      </w:r>
      <w:r w:rsidR="00021DA7">
        <w:rPr>
          <w:b/>
          <w:bCs/>
          <w:color w:val="3A7C22" w:themeColor="accent6" w:themeShade="BF"/>
        </w:rPr>
        <w:br/>
      </w:r>
      <w:r>
        <w:t>Currently the wildlife surveys have not been disclosed, and we have no idea of the impacts of the proposed development. The area includes crucial protected species such as:</w:t>
      </w:r>
    </w:p>
    <w:p w14:paraId="4B7A0D96" w14:textId="2CAE90CA" w:rsidR="000E6906" w:rsidRDefault="000E6906" w:rsidP="000E6906">
      <w:r w:rsidRPr="000E6906">
        <w:rPr>
          <w:b/>
          <w:bCs/>
          <w:color w:val="000000" w:themeColor="text1"/>
        </w:rPr>
        <w:t>Red listed ground-nesting birds</w:t>
      </w:r>
      <w:r w:rsidRPr="000E6906">
        <w:rPr>
          <w:color w:val="000000" w:themeColor="text1"/>
        </w:rPr>
        <w:t xml:space="preserve"> </w:t>
      </w:r>
      <w:r>
        <w:t xml:space="preserve">(eg. curlew and lapwings): loss of lives and sensitive breeding habitats. </w:t>
      </w:r>
      <w:r w:rsidR="00021DA7">
        <w:br/>
      </w:r>
      <w:r>
        <w:br/>
      </w:r>
      <w:r w:rsidRPr="000E6906">
        <w:rPr>
          <w:b/>
          <w:bCs/>
          <w:color w:val="000000" w:themeColor="text1"/>
        </w:rPr>
        <w:t>Rich biodiversity</w:t>
      </w:r>
      <w:r>
        <w:t>: thousands of years sensitive habitats at severe risk of decline. At least 16 of the 23 proposed turbines are sited in or very close blanket bog areas which are well known for ongoing peat formation.</w:t>
      </w:r>
    </w:p>
    <w:p w14:paraId="46CE87CF" w14:textId="3FF5561F" w:rsidR="000E6906" w:rsidRDefault="000E6906" w:rsidP="000E6906">
      <w:r w:rsidRPr="000E6906">
        <w:rPr>
          <w:b/>
          <w:bCs/>
          <w:color w:val="000000" w:themeColor="text1"/>
        </w:rPr>
        <w:t>Loss of Peat</w:t>
      </w:r>
      <w:r>
        <w:t>: a recognised peatland creation habitat that has taken millions of years to evolve. These areas are proven for carbon capture and storage and removal or disturbance to these habitats will cause detrimental impacts on the sensitive habits that have taken so long to form.</w:t>
      </w:r>
      <w:r w:rsidR="00021DA7">
        <w:br/>
      </w:r>
      <w:r>
        <w:br/>
      </w:r>
      <w:r w:rsidRPr="000E6906">
        <w:rPr>
          <w:b/>
          <w:bCs/>
          <w:color w:val="000000" w:themeColor="text1"/>
        </w:rPr>
        <w:t>Impact to Designated protection Zones</w:t>
      </w:r>
      <w:r>
        <w:t>: The proposed development is within the Natural England to impact zones of Sites of Special Scientific Interest (SSSI’s), Special Areas of Conservation (SACs), Special Protection Areas (SPAs) or Ramsar sites.</w:t>
      </w:r>
    </w:p>
    <w:p w14:paraId="63D7E5E0" w14:textId="77777777" w:rsidR="00021DA7" w:rsidRDefault="00021DA7" w:rsidP="000E6906">
      <w:pPr>
        <w:rPr>
          <w:b/>
          <w:bCs/>
          <w:color w:val="3A7C22" w:themeColor="accent6" w:themeShade="BF"/>
        </w:rPr>
      </w:pPr>
    </w:p>
    <w:p w14:paraId="491645DB" w14:textId="29095C42" w:rsidR="000E6906" w:rsidRDefault="000E6906" w:rsidP="000E6906">
      <w:r w:rsidRPr="00021DA7">
        <w:rPr>
          <w:b/>
          <w:bCs/>
          <w:color w:val="3A7C22" w:themeColor="accent6" w:themeShade="BF"/>
        </w:rPr>
        <w:t>Cultural Heritage</w:t>
      </w:r>
      <w:r w:rsidR="00021DA7" w:rsidRPr="00021DA7">
        <w:rPr>
          <w:b/>
          <w:bCs/>
          <w:color w:val="3A7C22" w:themeColor="accent6" w:themeShade="BF"/>
        </w:rPr>
        <w:br/>
      </w:r>
      <w:r w:rsidRPr="000E6906">
        <w:rPr>
          <w:b/>
          <w:bCs/>
          <w:color w:val="000000" w:themeColor="text1"/>
        </w:rPr>
        <w:t>Historic buildings</w:t>
      </w:r>
      <w:r>
        <w:t>: Views from the proposed development will severely negatively impact surrounding heritage sites such as listed buildings and scheduled monuments.</w:t>
      </w:r>
      <w:r w:rsidR="007D0380">
        <w:t xml:space="preserve">  Such as Bowes Museum, Raby Castle, Barnard Castle.</w:t>
      </w:r>
      <w:r w:rsidR="00021DA7">
        <w:br/>
      </w:r>
      <w:r>
        <w:br/>
      </w:r>
      <w:r w:rsidRPr="000E6906">
        <w:rPr>
          <w:b/>
          <w:bCs/>
        </w:rPr>
        <w:t>Archaeological sites of interest</w:t>
      </w:r>
      <w:r>
        <w:t xml:space="preserve">: should be protected not be disturbed, the site has a huge </w:t>
      </w:r>
      <w:proofErr w:type="gramStart"/>
      <w:r>
        <w:t>amount</w:t>
      </w:r>
      <w:proofErr w:type="gramEnd"/>
      <w:r>
        <w:t xml:space="preserve"> of </w:t>
      </w:r>
      <w:r w:rsidR="007D0380">
        <w:t>Archaeological</w:t>
      </w:r>
      <w:r>
        <w:t xml:space="preserve"> sites within it and some of turbines and tracks will be located on or very near to these.</w:t>
      </w:r>
    </w:p>
    <w:p w14:paraId="7682B580" w14:textId="366E064A" w:rsidR="000E6906" w:rsidRDefault="000E6906" w:rsidP="000E6906"/>
    <w:p w14:paraId="7274EEBB" w14:textId="7CBD4DA0" w:rsidR="000E6906" w:rsidRDefault="000E6906" w:rsidP="000E6906">
      <w:r w:rsidRPr="00021DA7">
        <w:rPr>
          <w:b/>
          <w:bCs/>
          <w:color w:val="3A7C22" w:themeColor="accent6" w:themeShade="BF"/>
        </w:rPr>
        <w:t>Practical Impacts</w:t>
      </w:r>
      <w:r w:rsidR="00021DA7" w:rsidRPr="00021DA7">
        <w:rPr>
          <w:b/>
          <w:bCs/>
          <w:color w:val="3A7C22" w:themeColor="accent6" w:themeShade="BF"/>
        </w:rPr>
        <w:br/>
      </w:r>
      <w:r w:rsidRPr="000E6906">
        <w:rPr>
          <w:b/>
          <w:bCs/>
          <w:color w:val="000000" w:themeColor="text1"/>
        </w:rPr>
        <w:t>Construction run off water</w:t>
      </w:r>
      <w:r>
        <w:t>: causing pollution and land slippage.</w:t>
      </w:r>
      <w:r w:rsidR="00AF3734">
        <w:t xml:space="preserve"> </w:t>
      </w:r>
      <w:r w:rsidR="00021DA7">
        <w:br/>
      </w:r>
      <w:r>
        <w:br/>
      </w:r>
      <w:r w:rsidRPr="000E6906">
        <w:rPr>
          <w:b/>
          <w:bCs/>
          <w:color w:val="000000" w:themeColor="text1"/>
        </w:rPr>
        <w:t>Traffic noise increase</w:t>
      </w:r>
      <w:r>
        <w:t>: during and after construction: loss of quiet rural areas</w:t>
      </w:r>
      <w:r w:rsidR="00021DA7">
        <w:br/>
      </w:r>
      <w:r>
        <w:br/>
      </w:r>
      <w:r w:rsidRPr="000E6906">
        <w:rPr>
          <w:b/>
          <w:bCs/>
          <w:color w:val="000000" w:themeColor="text1"/>
        </w:rPr>
        <w:t>Road safety</w:t>
      </w:r>
      <w:r>
        <w:t>: HGVs, transport and traffic increases damage to rural roads and areas with many young children.</w:t>
      </w:r>
      <w:r w:rsidR="00021DA7">
        <w:br/>
      </w:r>
      <w:r>
        <w:br/>
      </w:r>
      <w:r w:rsidRPr="000E6906">
        <w:rPr>
          <w:b/>
          <w:bCs/>
          <w:color w:val="000000" w:themeColor="text1"/>
        </w:rPr>
        <w:t>Dust, vibration and pollution from the development</w:t>
      </w:r>
      <w:r>
        <w:t>: air pollution in a clean air environment and potential to damage listed buildings. Surveys needed to show impacts.</w:t>
      </w:r>
    </w:p>
    <w:p w14:paraId="3483441E" w14:textId="7293004F" w:rsidR="00AF3734" w:rsidRDefault="00AF3734" w:rsidP="000E6906">
      <w:r w:rsidRPr="00AF3734">
        <w:rPr>
          <w:b/>
          <w:bCs/>
        </w:rPr>
        <w:t>Water Supply</w:t>
      </w:r>
      <w:r>
        <w:t>: If you are on a borehole water supply and not on the mains system you must advise the developer in your letter so your supply can be registered.</w:t>
      </w:r>
    </w:p>
    <w:p w14:paraId="0AF77CAA" w14:textId="77777777" w:rsidR="000E6906" w:rsidRDefault="000E6906" w:rsidP="000E6906"/>
    <w:p w14:paraId="53763BA1" w14:textId="77777777" w:rsidR="000E6906" w:rsidRDefault="000E6906" w:rsidP="000E6906"/>
    <w:p w14:paraId="07602011" w14:textId="7D2C8C50" w:rsidR="000E6906" w:rsidRDefault="00A85F32" w:rsidP="000E6906">
      <w:r>
        <w:t>See below for example letter</w:t>
      </w:r>
      <w:r w:rsidR="00AF3734">
        <w:t>:</w:t>
      </w:r>
    </w:p>
    <w:p w14:paraId="3F062087" w14:textId="77777777" w:rsidR="000E6906" w:rsidRDefault="000E6906" w:rsidP="000E6906">
      <w:r>
        <w:lastRenderedPageBreak/>
        <w:t>Dear Sir/Madam,</w:t>
      </w:r>
    </w:p>
    <w:p w14:paraId="691ABBFF" w14:textId="77777777" w:rsidR="000E6906" w:rsidRDefault="000E6906" w:rsidP="000E6906">
      <w:r>
        <w:t>I am writing to formally object to the proposed Hope Moor Wind Farm.</w:t>
      </w:r>
    </w:p>
    <w:p w14:paraId="41AB277D" w14:textId="77777777" w:rsidR="000E6906" w:rsidRDefault="000E6906" w:rsidP="000E6906">
      <w:r>
        <w:t>While I support renewable energy and the need for energy security and net zero in principle, I am deeply concerned about the suitability, scale, and location of this development. I do not understand how the negative environmental impacts of such development can possibly offset the green energy it will produce</w:t>
      </w:r>
    </w:p>
    <w:p w14:paraId="5E16B7EE" w14:textId="77777777" w:rsidR="000E6906" w:rsidRDefault="000E6906" w:rsidP="000E6906">
      <w:r>
        <w:t>I would like to highlight the following key receptors which I believe require further and careful consideration:</w:t>
      </w:r>
    </w:p>
    <w:p w14:paraId="60D8D542" w14:textId="44D1B0E8" w:rsidR="000E6906" w:rsidRDefault="000E6906" w:rsidP="000E6906">
      <w:r>
        <w:t>1.</w:t>
      </w:r>
      <w:r>
        <w:tab/>
        <w:t>Receptor: Landscape and visual impact</w:t>
      </w:r>
      <w:r w:rsidR="00E974C7">
        <w:br/>
      </w:r>
      <w:r>
        <w:t>The open moorland landscape is highly valued for its natural beauty and sense of remoteness. The proposed turbine heights and numbers risk dominating the views from multiple protected landscapes and hence fundamentally altering the character of the landscape forever.</w:t>
      </w:r>
    </w:p>
    <w:p w14:paraId="6083A0FD" w14:textId="31994D23" w:rsidR="000E6906" w:rsidRDefault="000E6906" w:rsidP="000E6906">
      <w:r>
        <w:t>2.</w:t>
      </w:r>
      <w:r>
        <w:tab/>
        <w:t>Receptor:  Ecology &amp; Wildlife</w:t>
      </w:r>
      <w:r w:rsidR="00E974C7">
        <w:br/>
      </w:r>
      <w:r>
        <w:t xml:space="preserve">The area supports important rare and nationally protected wildlife and ecology and is an important breeding habitat for many red listed species. These habitats are vulnerable to disturbance and disruption; it is known that the blades can kill important protected bird species and the disturbance from all the proposed development areas will have severe impacts across the whole ecology and ornithology of the site.   </w:t>
      </w:r>
    </w:p>
    <w:p w14:paraId="0B1A4B14" w14:textId="30F737B8" w:rsidR="00021DA7" w:rsidRDefault="000E6906" w:rsidP="00021DA7">
      <w:r>
        <w:t>3.</w:t>
      </w:r>
      <w:r>
        <w:tab/>
        <w:t xml:space="preserve">Receptor:  My Home – Name of your home, Road Name, </w:t>
      </w:r>
      <w:proofErr w:type="gramStart"/>
      <w:r>
        <w:t>Your</w:t>
      </w:r>
      <w:proofErr w:type="gramEnd"/>
      <w:r>
        <w:t xml:space="preserve"> postcode</w:t>
      </w:r>
      <w:r w:rsidR="00E974C7">
        <w:br/>
      </w:r>
      <w:r>
        <w:t xml:space="preserve">I live within </w:t>
      </w:r>
      <w:proofErr w:type="gramStart"/>
      <w:r>
        <w:t>close proximity</w:t>
      </w:r>
      <w:proofErr w:type="gramEnd"/>
      <w:r>
        <w:t xml:space="preserve"> to the proposed site, I have major concerns regarding infrasound, noise, shadow and reflection flicker, potential as well as the major landscape and visual impacts.  This I believe will have a negative impact on my health and quality of life.</w:t>
      </w:r>
    </w:p>
    <w:p w14:paraId="6159BB34" w14:textId="69D0AC35" w:rsidR="00E974C7" w:rsidRDefault="00E974C7">
      <w:r>
        <w:t>4</w:t>
      </w:r>
      <w:r w:rsidRPr="00E974C7">
        <w:t>.</w:t>
      </w:r>
      <w:r w:rsidRPr="00E974C7">
        <w:tab/>
        <w:t xml:space="preserve">Receptor:  </w:t>
      </w:r>
      <w:r w:rsidR="00021DA7" w:rsidRPr="00021DA7">
        <w:t xml:space="preserve">Archaeological sites of interest: </w:t>
      </w:r>
      <w:r>
        <w:br/>
        <w:t>There are many archaeological sites within the designated area, these should be protected from any disturbance. I am concerned that some turbines and tracks may be located on or very close to these sites of interest.  There could also be more sites in the area that are yet to be discovered which is very worrying from a protection point of view,</w:t>
      </w:r>
    </w:p>
    <w:p w14:paraId="73314D67" w14:textId="010EA453" w:rsidR="000E6906" w:rsidRDefault="000E6906" w:rsidP="000E6906">
      <w:r>
        <w:t>5.</w:t>
      </w:r>
      <w:r>
        <w:tab/>
        <w:t>Receptor: The Moorland: an intact peatland ecosystem and carbon sink</w:t>
      </w:r>
      <w:r w:rsidR="00E974C7">
        <w:br/>
      </w:r>
      <w:r>
        <w:t>The site that has been chosen for this industrial development is completely unsuitable in both size and scale.  This would irreversibly damage deep peat moorland, affecting its hydrology, protected habitats and wider climate system that depends upon undisturbed peat retaining stored carbon. I strongly believe that the environmental impacts of the proposed development will be considerably higher than the green energy generated over the lifespan of the project.</w:t>
      </w:r>
    </w:p>
    <w:p w14:paraId="45735A62" w14:textId="77777777" w:rsidR="000E6906" w:rsidRDefault="000E6906" w:rsidP="000E6906">
      <w:r>
        <w:t>I respectfully request that these receptors are fully and rigorously assessed, and that their significance is given appropriate weight in the decision-making process.</w:t>
      </w:r>
    </w:p>
    <w:p w14:paraId="63105D5B" w14:textId="270CABEB" w:rsidR="000E6906" w:rsidRDefault="000E6906" w:rsidP="000E6906">
      <w:r>
        <w:t>Yours faithfully,</w:t>
      </w:r>
    </w:p>
    <w:p w14:paraId="2CF1B9D6" w14:textId="77777777" w:rsidR="00E974C7" w:rsidRDefault="00E974C7" w:rsidP="000E6906"/>
    <w:p w14:paraId="6AA62205" w14:textId="77777777" w:rsidR="00E974C7" w:rsidRDefault="00E974C7" w:rsidP="000E6906"/>
    <w:p w14:paraId="365F17FF" w14:textId="50731980" w:rsidR="00021DA7" w:rsidRDefault="000E6906" w:rsidP="000E6906">
      <w:r>
        <w:t>(Your Name)</w:t>
      </w:r>
    </w:p>
    <w:p w14:paraId="36B41555" w14:textId="2C2C30F6" w:rsidR="000E6906" w:rsidRDefault="000E6906" w:rsidP="000E6906">
      <w:r>
        <w:t xml:space="preserve">(Your full address) </w:t>
      </w:r>
    </w:p>
    <w:p w14:paraId="35A33C37" w14:textId="77777777" w:rsidR="000E6906" w:rsidRPr="00021DA7" w:rsidRDefault="000E6906" w:rsidP="000E6906">
      <w:pPr>
        <w:rPr>
          <w:sz w:val="36"/>
          <w:szCs w:val="36"/>
        </w:rPr>
      </w:pPr>
      <w:r w:rsidRPr="00021DA7">
        <w:rPr>
          <w:sz w:val="36"/>
          <w:szCs w:val="36"/>
        </w:rPr>
        <w:lastRenderedPageBreak/>
        <w:t>Where to learn more?</w:t>
      </w:r>
    </w:p>
    <w:p w14:paraId="75E6F5C8" w14:textId="1A86BE43" w:rsidR="000E6906" w:rsidRDefault="000E6906" w:rsidP="000E6906">
      <w:r>
        <w:t xml:space="preserve">Community: Hope Moor campaign group </w:t>
      </w:r>
      <w:r w:rsidR="00021DA7">
        <w:t xml:space="preserve">   </w:t>
      </w:r>
      <w:r>
        <w:t xml:space="preserve"> </w:t>
      </w:r>
      <w:hyperlink r:id="rId5" w:history="1">
        <w:r w:rsidR="00AF3734" w:rsidRPr="004F4E1B">
          <w:rPr>
            <w:rStyle w:val="Hyperlink"/>
          </w:rPr>
          <w:t>www.hopemoor.org</w:t>
        </w:r>
      </w:hyperlink>
    </w:p>
    <w:p w14:paraId="386FDE5C" w14:textId="133AAD64" w:rsidR="000E6906" w:rsidRDefault="000E6906" w:rsidP="000E6906">
      <w:r>
        <w:t>Join th</w:t>
      </w:r>
      <w:r w:rsidR="00021DA7">
        <w:t>e</w:t>
      </w:r>
      <w:r>
        <w:t xml:space="preserve"> Facebook Group:  Hope Moor Facebook Group: </w:t>
      </w:r>
    </w:p>
    <w:p w14:paraId="36B24E0F" w14:textId="0F42A091" w:rsidR="000E6906" w:rsidRDefault="00AF3734" w:rsidP="000E6906">
      <w:hyperlink r:id="rId6" w:history="1">
        <w:r w:rsidRPr="004F4E1B">
          <w:rPr>
            <w:rStyle w:val="Hyperlink"/>
          </w:rPr>
          <w:t>https://www.facebook.com/groups/3904569283168459</w:t>
        </w:r>
      </w:hyperlink>
    </w:p>
    <w:p w14:paraId="1A4DDF76" w14:textId="77777777" w:rsidR="00AF3734" w:rsidRDefault="00AF3734" w:rsidP="00AF3734"/>
    <w:p w14:paraId="117040DD" w14:textId="1A751FB3" w:rsidR="00AF3734" w:rsidRDefault="00AF3734" w:rsidP="00AF3734">
      <w:r>
        <w:t xml:space="preserve">Developer Fred Olsen: Hope Moor Wind Farm project    </w:t>
      </w:r>
      <w:hyperlink r:id="rId7" w:history="1">
        <w:r w:rsidRPr="004F4E1B">
          <w:rPr>
            <w:rStyle w:val="Hyperlink"/>
          </w:rPr>
          <w:t>www.hopemoor.co.uk</w:t>
        </w:r>
      </w:hyperlink>
    </w:p>
    <w:p w14:paraId="360474EA" w14:textId="77777777" w:rsidR="00AF3734" w:rsidRDefault="00AF3734" w:rsidP="000E6906"/>
    <w:p w14:paraId="716958BB" w14:textId="77777777" w:rsidR="000E6906" w:rsidRDefault="000E6906" w:rsidP="000E6906"/>
    <w:p w14:paraId="717E027B" w14:textId="77777777" w:rsidR="000E6906" w:rsidRDefault="000E6906" w:rsidP="000E6906">
      <w:r>
        <w:t>Final thought</w:t>
      </w:r>
    </w:p>
    <w:p w14:paraId="0A320EF7" w14:textId="77777777" w:rsidR="000E6906" w:rsidRDefault="000E6906" w:rsidP="000E6906">
      <w:r>
        <w:t>You don’t need to be an expert.</w:t>
      </w:r>
    </w:p>
    <w:p w14:paraId="3D74CAF5" w14:textId="77777777" w:rsidR="000E6906" w:rsidRDefault="000E6906" w:rsidP="000E6906">
      <w:r>
        <w:t>Just be clear, specific, and honest.</w:t>
      </w:r>
    </w:p>
    <w:p w14:paraId="449AFFCE" w14:textId="357E0A9D" w:rsidR="000E6906" w:rsidRDefault="000E6906" w:rsidP="000E6906">
      <w:r>
        <w:t>Your voice matters</w:t>
      </w:r>
      <w:r w:rsidR="00A85F32">
        <w:t>.</w:t>
      </w:r>
      <w:r>
        <w:t xml:space="preserve"> </w:t>
      </w:r>
    </w:p>
    <w:p w14:paraId="095463C5" w14:textId="77777777" w:rsidR="000E6906" w:rsidRDefault="000E6906" w:rsidP="000E6906"/>
    <w:p w14:paraId="05843F8E" w14:textId="77777777" w:rsidR="000E6906" w:rsidRDefault="000E6906" w:rsidP="000E6906">
      <w:r>
        <w:t>Please send your email to:</w:t>
      </w:r>
    </w:p>
    <w:p w14:paraId="3D86ECE6" w14:textId="77777777" w:rsidR="000E6906" w:rsidRDefault="000E6906" w:rsidP="000E6906">
      <w:r>
        <w:t xml:space="preserve">Fred </w:t>
      </w:r>
      <w:proofErr w:type="spellStart"/>
      <w:r>
        <w:t>Oslen</w:t>
      </w:r>
      <w:proofErr w:type="spellEnd"/>
      <w:r>
        <w:t xml:space="preserve"> </w:t>
      </w:r>
      <w:proofErr w:type="gramStart"/>
      <w:r>
        <w:t>–  info@hopemoor.co.uk</w:t>
      </w:r>
      <w:proofErr w:type="gramEnd"/>
    </w:p>
    <w:p w14:paraId="7C3B03E0" w14:textId="77777777" w:rsidR="000E6906" w:rsidRDefault="000E6906" w:rsidP="000E6906">
      <w:r>
        <w:t xml:space="preserve">(Don’t worry if you have forgotten anything or want to submit another receptor.  You can send multiple emails.  We know of people who have sent in two emails so far </w:t>
      </w:r>
      <w:proofErr w:type="gramStart"/>
      <w:r>
        <w:t>identifying  different</w:t>
      </w:r>
      <w:proofErr w:type="gramEnd"/>
      <w:r>
        <w:t xml:space="preserve"> receptors </w:t>
      </w:r>
      <w:r>
        <w:rPr>
          <w:rFonts w:ascii="Segoe UI Emoji" w:hAnsi="Segoe UI Emoji" w:cs="Segoe UI Emoji"/>
        </w:rPr>
        <w:t>😊</w:t>
      </w:r>
      <w:r>
        <w:t>)</w:t>
      </w:r>
    </w:p>
    <w:p w14:paraId="7F109DC9" w14:textId="77777777" w:rsidR="000E6906" w:rsidRDefault="000E6906" w:rsidP="000E6906"/>
    <w:p w14:paraId="3B821A23" w14:textId="77777777" w:rsidR="000E6906" w:rsidRDefault="000E6906" w:rsidP="000E6906">
      <w:r>
        <w:t xml:space="preserve">IMPORTANT:  Please then forward a copy of your email to the action group.  </w:t>
      </w:r>
    </w:p>
    <w:p w14:paraId="09317CC5" w14:textId="77777777" w:rsidR="000E6906" w:rsidRDefault="000E6906" w:rsidP="000E6906">
      <w:r>
        <w:t>Email:  contact@hopemooraction.org.uk</w:t>
      </w:r>
    </w:p>
    <w:p w14:paraId="4A8C530E" w14:textId="77777777" w:rsidR="000E6906" w:rsidRDefault="000E6906" w:rsidP="000E6906">
      <w:r>
        <w:t xml:space="preserve">Your email will then be logged with the action group.  Suzy and the team will make sure that your receptors are logged and then track them to make sure that Olsen’s are thorough and respond to </w:t>
      </w:r>
      <w:proofErr w:type="gramStart"/>
      <w:r>
        <w:t>each and every</w:t>
      </w:r>
      <w:proofErr w:type="gramEnd"/>
      <w:r>
        <w:t xml:space="preserve"> one of them.  </w:t>
      </w:r>
    </w:p>
    <w:p w14:paraId="045B107D" w14:textId="77777777" w:rsidR="000E6906" w:rsidRDefault="000E6906" w:rsidP="000E6906"/>
    <w:p w14:paraId="3217DB79" w14:textId="4C0612D4" w:rsidR="00021DA7" w:rsidRDefault="00021DA7" w:rsidP="000E6906">
      <w:r>
        <w:t xml:space="preserve">You can also send your letter to </w:t>
      </w:r>
      <w:r w:rsidR="00AF3734">
        <w:t xml:space="preserve">Fred Olsen, the </w:t>
      </w:r>
      <w:r>
        <w:t>developer by FREEPOST (no stamp required)</w:t>
      </w:r>
    </w:p>
    <w:p w14:paraId="5B324B52" w14:textId="02740C29" w:rsidR="00021DA7" w:rsidRDefault="00021DA7" w:rsidP="000E6906">
      <w:r>
        <w:t>Address you</w:t>
      </w:r>
      <w:r w:rsidR="00E974C7">
        <w:t>r</w:t>
      </w:r>
      <w:r>
        <w:t xml:space="preserve"> envelope to: HOPEMOOR M</w:t>
      </w:r>
    </w:p>
    <w:p w14:paraId="34943B11" w14:textId="77777777" w:rsidR="000E6906" w:rsidRDefault="000E6906" w:rsidP="000E6906"/>
    <w:p w14:paraId="35AAC2BC" w14:textId="77777777" w:rsidR="000E6906" w:rsidRDefault="000E6906" w:rsidP="000E6906">
      <w:r>
        <w:t>We have tried to make this as easy as possible.</w:t>
      </w:r>
    </w:p>
    <w:p w14:paraId="7F18D3B0" w14:textId="77777777" w:rsidR="000E6906" w:rsidRDefault="000E6906" w:rsidP="000E6906">
      <w:r>
        <w:t>Should you have any questions please email the campaign: contact@hopemooractionororg.uk</w:t>
      </w:r>
    </w:p>
    <w:p w14:paraId="767E1346" w14:textId="77777777" w:rsidR="000E6906" w:rsidRDefault="000E6906" w:rsidP="000E6906"/>
    <w:p w14:paraId="73EBC12C" w14:textId="5DB66CDF" w:rsidR="00A20678" w:rsidRPr="00021DA7" w:rsidRDefault="000E6906" w:rsidP="000E6906">
      <w:pPr>
        <w:rPr>
          <w:b/>
          <w:bCs/>
        </w:rPr>
      </w:pPr>
      <w:r w:rsidRPr="00021DA7">
        <w:rPr>
          <w:b/>
          <w:bCs/>
        </w:rPr>
        <w:t xml:space="preserve">Don’t forget to forward your email to the action </w:t>
      </w:r>
      <w:proofErr w:type="gramStart"/>
      <w:r w:rsidRPr="00021DA7">
        <w:rPr>
          <w:b/>
          <w:bCs/>
        </w:rPr>
        <w:t>group :</w:t>
      </w:r>
      <w:proofErr w:type="gramEnd"/>
      <w:r w:rsidRPr="00021DA7">
        <w:rPr>
          <w:b/>
          <w:bCs/>
        </w:rPr>
        <w:t xml:space="preserve">  contact@hopemooraction.org.uk</w:t>
      </w:r>
    </w:p>
    <w:sectPr w:rsidR="00A20678" w:rsidRPr="00021D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73B1E"/>
    <w:multiLevelType w:val="hybridMultilevel"/>
    <w:tmpl w:val="64046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430D7E"/>
    <w:multiLevelType w:val="hybridMultilevel"/>
    <w:tmpl w:val="4FB2F73C"/>
    <w:lvl w:ilvl="0" w:tplc="E90C23F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DD05E7"/>
    <w:multiLevelType w:val="hybridMultilevel"/>
    <w:tmpl w:val="FB6AC5EE"/>
    <w:lvl w:ilvl="0" w:tplc="4E0A6284">
      <w:numFmt w:val="bullet"/>
      <w:lvlText w:val="•"/>
      <w:lvlJc w:val="left"/>
      <w:pPr>
        <w:ind w:left="1125" w:hanging="765"/>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2570667">
    <w:abstractNumId w:val="0"/>
  </w:num>
  <w:num w:numId="2" w16cid:durableId="1965885854">
    <w:abstractNumId w:val="2"/>
  </w:num>
  <w:num w:numId="3" w16cid:durableId="1532377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906"/>
    <w:rsid w:val="00021DA7"/>
    <w:rsid w:val="000C01DC"/>
    <w:rsid w:val="000E6906"/>
    <w:rsid w:val="0066072C"/>
    <w:rsid w:val="007D0380"/>
    <w:rsid w:val="008E0F50"/>
    <w:rsid w:val="00A20678"/>
    <w:rsid w:val="00A85F32"/>
    <w:rsid w:val="00A86AEA"/>
    <w:rsid w:val="00AF3734"/>
    <w:rsid w:val="00B4221A"/>
    <w:rsid w:val="00B63086"/>
    <w:rsid w:val="00BA6514"/>
    <w:rsid w:val="00C95713"/>
    <w:rsid w:val="00D13178"/>
    <w:rsid w:val="00E97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0227E"/>
  <w15:chartTrackingRefBased/>
  <w15:docId w15:val="{96379817-AFDD-41CD-B6BA-DFB5F9B5C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6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6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69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9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9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9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69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69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9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9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906"/>
    <w:rPr>
      <w:rFonts w:eastAsiaTheme="majorEastAsia" w:cstheme="majorBidi"/>
      <w:color w:val="272727" w:themeColor="text1" w:themeTint="D8"/>
    </w:rPr>
  </w:style>
  <w:style w:type="paragraph" w:styleId="Title">
    <w:name w:val="Title"/>
    <w:basedOn w:val="Normal"/>
    <w:next w:val="Normal"/>
    <w:link w:val="TitleChar"/>
    <w:uiPriority w:val="10"/>
    <w:qFormat/>
    <w:rsid w:val="000E6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906"/>
    <w:pPr>
      <w:spacing w:before="160"/>
      <w:jc w:val="center"/>
    </w:pPr>
    <w:rPr>
      <w:i/>
      <w:iCs/>
      <w:color w:val="404040" w:themeColor="text1" w:themeTint="BF"/>
    </w:rPr>
  </w:style>
  <w:style w:type="character" w:customStyle="1" w:styleId="QuoteChar">
    <w:name w:val="Quote Char"/>
    <w:basedOn w:val="DefaultParagraphFont"/>
    <w:link w:val="Quote"/>
    <w:uiPriority w:val="29"/>
    <w:rsid w:val="000E6906"/>
    <w:rPr>
      <w:i/>
      <w:iCs/>
      <w:color w:val="404040" w:themeColor="text1" w:themeTint="BF"/>
    </w:rPr>
  </w:style>
  <w:style w:type="paragraph" w:styleId="ListParagraph">
    <w:name w:val="List Paragraph"/>
    <w:basedOn w:val="Normal"/>
    <w:uiPriority w:val="34"/>
    <w:qFormat/>
    <w:rsid w:val="000E6906"/>
    <w:pPr>
      <w:ind w:left="720"/>
      <w:contextualSpacing/>
    </w:pPr>
  </w:style>
  <w:style w:type="character" w:styleId="IntenseEmphasis">
    <w:name w:val="Intense Emphasis"/>
    <w:basedOn w:val="DefaultParagraphFont"/>
    <w:uiPriority w:val="21"/>
    <w:qFormat/>
    <w:rsid w:val="000E6906"/>
    <w:rPr>
      <w:i/>
      <w:iCs/>
      <w:color w:val="0F4761" w:themeColor="accent1" w:themeShade="BF"/>
    </w:rPr>
  </w:style>
  <w:style w:type="paragraph" w:styleId="IntenseQuote">
    <w:name w:val="Intense Quote"/>
    <w:basedOn w:val="Normal"/>
    <w:next w:val="Normal"/>
    <w:link w:val="IntenseQuoteChar"/>
    <w:uiPriority w:val="30"/>
    <w:qFormat/>
    <w:rsid w:val="000E6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906"/>
    <w:rPr>
      <w:i/>
      <w:iCs/>
      <w:color w:val="0F4761" w:themeColor="accent1" w:themeShade="BF"/>
    </w:rPr>
  </w:style>
  <w:style w:type="character" w:styleId="IntenseReference">
    <w:name w:val="Intense Reference"/>
    <w:basedOn w:val="DefaultParagraphFont"/>
    <w:uiPriority w:val="32"/>
    <w:qFormat/>
    <w:rsid w:val="000E6906"/>
    <w:rPr>
      <w:b/>
      <w:bCs/>
      <w:smallCaps/>
      <w:color w:val="0F4761" w:themeColor="accent1" w:themeShade="BF"/>
      <w:spacing w:val="5"/>
    </w:rPr>
  </w:style>
  <w:style w:type="character" w:styleId="Hyperlink">
    <w:name w:val="Hyperlink"/>
    <w:basedOn w:val="DefaultParagraphFont"/>
    <w:uiPriority w:val="99"/>
    <w:unhideWhenUsed/>
    <w:rsid w:val="00AF3734"/>
    <w:rPr>
      <w:color w:val="467886" w:themeColor="hyperlink"/>
      <w:u w:val="single"/>
    </w:rPr>
  </w:style>
  <w:style w:type="character" w:styleId="UnresolvedMention">
    <w:name w:val="Unresolved Mention"/>
    <w:basedOn w:val="DefaultParagraphFont"/>
    <w:uiPriority w:val="99"/>
    <w:semiHidden/>
    <w:unhideWhenUsed/>
    <w:rsid w:val="00AF37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opemoor.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groups/3904569283168459" TargetMode="External"/><Relationship Id="rId5" Type="http://schemas.openxmlformats.org/officeDocument/2006/relationships/hyperlink" Target="http://www.hopemoor.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1735</Words>
  <Characters>9201</Characters>
  <Application>Microsoft Office Word</Application>
  <DocSecurity>0</DocSecurity>
  <Lines>204</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Goodhart</dc:creator>
  <cp:keywords/>
  <dc:description/>
  <cp:lastModifiedBy>Samantha Goodhart</cp:lastModifiedBy>
  <cp:revision>5</cp:revision>
  <dcterms:created xsi:type="dcterms:W3CDTF">2026-05-25T14:43:00Z</dcterms:created>
  <dcterms:modified xsi:type="dcterms:W3CDTF">2026-05-28T09:10:00Z</dcterms:modified>
</cp:coreProperties>
</file>