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CB6302" w14:textId="77777777" w:rsidR="00E50707" w:rsidRPr="00E50707" w:rsidRDefault="00E50707" w:rsidP="00D06A7B">
      <w:pPr>
        <w:tabs>
          <w:tab w:val="center" w:pos="4680"/>
        </w:tabs>
        <w:spacing w:after="0" w:line="240" w:lineRule="auto"/>
        <w:ind w:right="994"/>
        <w:jc w:val="center"/>
        <w:rPr>
          <w:rFonts w:ascii="Arial" w:hAnsi="Arial" w:cs="Arial"/>
          <w:b/>
          <w:bCs/>
          <w:sz w:val="24"/>
          <w:szCs w:val="24"/>
          <w:u w:val="single"/>
        </w:rPr>
      </w:pPr>
      <w:bookmarkStart w:id="0" w:name="_Hlk5615938"/>
      <w:bookmarkStart w:id="1" w:name="_Hlk134085329"/>
      <w:r w:rsidRPr="00E50707">
        <w:rPr>
          <w:rFonts w:ascii="Arial" w:hAnsi="Arial" w:cs="Arial"/>
          <w:b/>
          <w:bCs/>
          <w:sz w:val="24"/>
          <w:szCs w:val="24"/>
          <w:u w:val="single"/>
        </w:rPr>
        <w:t xml:space="preserve">LANGUAGE FOR ALL CHILD SUPPORT AND </w:t>
      </w:r>
    </w:p>
    <w:p w14:paraId="1AA21780" w14:textId="77777777" w:rsidR="00E50707" w:rsidRPr="00E50707" w:rsidRDefault="00E50707" w:rsidP="00D06A7B">
      <w:pPr>
        <w:tabs>
          <w:tab w:val="center" w:pos="4680"/>
        </w:tabs>
        <w:spacing w:after="0" w:line="240" w:lineRule="auto"/>
        <w:ind w:right="994"/>
        <w:jc w:val="center"/>
        <w:rPr>
          <w:rFonts w:ascii="Arial" w:hAnsi="Arial" w:cs="Arial"/>
          <w:sz w:val="24"/>
          <w:szCs w:val="24"/>
        </w:rPr>
      </w:pPr>
      <w:r w:rsidRPr="00E50707">
        <w:rPr>
          <w:rFonts w:ascii="Arial" w:hAnsi="Arial" w:cs="Arial"/>
          <w:b/>
          <w:bCs/>
          <w:sz w:val="24"/>
          <w:szCs w:val="24"/>
          <w:u w:val="single"/>
        </w:rPr>
        <w:t>CASH MEDICAL SUPPORT ORDERS</w:t>
      </w:r>
    </w:p>
    <w:bookmarkEnd w:id="0"/>
    <w:p w14:paraId="74336E83" w14:textId="77777777" w:rsidR="00E50707" w:rsidRPr="00E50707" w:rsidRDefault="00E50707" w:rsidP="00E50707">
      <w:pPr>
        <w:pStyle w:val="NormalWeb"/>
        <w:spacing w:before="0" w:beforeAutospacing="0" w:after="0" w:afterAutospacing="0" w:line="480" w:lineRule="auto"/>
        <w:ind w:right="990"/>
        <w:rPr>
          <w:rFonts w:ascii="Arial" w:hAnsi="Arial" w:cs="Arial"/>
          <w:color w:val="000000"/>
        </w:rPr>
      </w:pPr>
    </w:p>
    <w:p w14:paraId="197EF945" w14:textId="2707E045" w:rsidR="00E50707" w:rsidRPr="00E50707" w:rsidRDefault="00E50707" w:rsidP="00E50707">
      <w:pPr>
        <w:pStyle w:val="NormalWeb"/>
        <w:spacing w:before="0" w:beforeAutospacing="0" w:after="0" w:afterAutospacing="0" w:line="480" w:lineRule="auto"/>
        <w:ind w:right="990" w:firstLine="720"/>
        <w:rPr>
          <w:rFonts w:ascii="Arial" w:hAnsi="Arial" w:cs="Arial"/>
        </w:rPr>
      </w:pPr>
      <w:r w:rsidRPr="00E50707">
        <w:rPr>
          <w:rFonts w:ascii="Arial" w:hAnsi="Arial" w:cs="Arial"/>
          <w:color w:val="000000"/>
        </w:rPr>
        <w:t xml:space="preserve">The full name and date of birth of each child who is the subject of this child support and cash medical support is </w:t>
      </w:r>
      <w:r w:rsidRPr="00E50707">
        <w:rPr>
          <w:rFonts w:ascii="Arial" w:hAnsi="Arial" w:cs="Arial"/>
          <w:color w:val="000000"/>
          <w:u w:val="single"/>
        </w:rPr>
        <w:tab/>
      </w:r>
      <w:r w:rsidRPr="00E50707">
        <w:rPr>
          <w:rFonts w:ascii="Arial" w:hAnsi="Arial" w:cs="Arial"/>
          <w:color w:val="000000"/>
          <w:u w:val="single"/>
        </w:rPr>
        <w:tab/>
      </w:r>
      <w:r w:rsidRPr="00E50707">
        <w:rPr>
          <w:rFonts w:ascii="Arial" w:hAnsi="Arial" w:cs="Arial"/>
          <w:color w:val="000000"/>
          <w:u w:val="single"/>
        </w:rPr>
        <w:tab/>
      </w:r>
      <w:r w:rsidRPr="00E50707">
        <w:rPr>
          <w:rFonts w:ascii="Arial" w:hAnsi="Arial" w:cs="Arial"/>
          <w:color w:val="000000"/>
        </w:rPr>
        <w:t xml:space="preserve">, </w:t>
      </w:r>
      <w:r w:rsidRPr="00E50707">
        <w:rPr>
          <w:rFonts w:ascii="Arial" w:hAnsi="Arial" w:cs="Arial"/>
        </w:rPr>
        <w:t xml:space="preserve">DOB: </w:t>
      </w:r>
      <w:r w:rsidRPr="00E50707">
        <w:rPr>
          <w:rFonts w:ascii="Arial" w:hAnsi="Arial" w:cs="Arial"/>
          <w:u w:val="single"/>
        </w:rPr>
        <w:tab/>
      </w:r>
      <w:r w:rsidRPr="00E50707">
        <w:rPr>
          <w:rFonts w:ascii="Arial" w:hAnsi="Arial" w:cs="Arial"/>
          <w:u w:val="single"/>
        </w:rPr>
        <w:tab/>
      </w:r>
      <w:r w:rsidRPr="00E50707">
        <w:rPr>
          <w:rFonts w:ascii="Arial" w:hAnsi="Arial" w:cs="Arial"/>
        </w:rPr>
        <w:t>.</w:t>
      </w:r>
    </w:p>
    <w:p w14:paraId="124FA444" w14:textId="77777777" w:rsidR="00E50707" w:rsidRPr="00E50707" w:rsidRDefault="00E50707" w:rsidP="00E50707">
      <w:pPr>
        <w:pStyle w:val="NormalWeb"/>
        <w:spacing w:before="0" w:beforeAutospacing="0" w:after="0" w:afterAutospacing="0" w:line="480" w:lineRule="auto"/>
        <w:ind w:right="990" w:firstLine="720"/>
        <w:rPr>
          <w:rFonts w:ascii="Arial" w:hAnsi="Arial" w:cs="Arial"/>
          <w:color w:val="000000"/>
        </w:rPr>
      </w:pPr>
      <w:r w:rsidRPr="00E50707">
        <w:rPr>
          <w:rFonts w:ascii="Arial" w:hAnsi="Arial" w:cs="Arial"/>
          <w:color w:val="000000"/>
        </w:rPr>
        <w:t xml:space="preserve">IT IS ORDERED, ADJUDGED and DECREED that for purposes of this Order, </w:t>
      </w:r>
      <w:r w:rsidRPr="00E50707">
        <w:rPr>
          <w:rFonts w:ascii="Arial" w:hAnsi="Arial" w:cs="Arial"/>
          <w:i/>
          <w:iCs/>
          <w:color w:val="000000"/>
        </w:rPr>
        <w:t>Plaintiff</w:t>
      </w:r>
      <w:r w:rsidRPr="00E50707">
        <w:rPr>
          <w:rFonts w:ascii="Arial" w:hAnsi="Arial" w:cs="Arial"/>
          <w:color w:val="000000"/>
        </w:rPr>
        <w:t xml:space="preserve"> is the Child Support Obligor and </w:t>
      </w:r>
      <w:r w:rsidRPr="00E50707">
        <w:rPr>
          <w:rFonts w:ascii="Arial" w:hAnsi="Arial" w:cs="Arial"/>
          <w:i/>
          <w:iCs/>
          <w:color w:val="000000"/>
        </w:rPr>
        <w:t>Defendant</w:t>
      </w:r>
      <w:r w:rsidRPr="00E50707">
        <w:rPr>
          <w:rFonts w:ascii="Arial" w:hAnsi="Arial" w:cs="Arial"/>
          <w:color w:val="000000"/>
        </w:rPr>
        <w:t xml:space="preserve"> is the Child Support </w:t>
      </w:r>
      <w:proofErr w:type="spellStart"/>
      <w:r w:rsidRPr="00E50707">
        <w:rPr>
          <w:rFonts w:ascii="Arial" w:hAnsi="Arial" w:cs="Arial"/>
          <w:color w:val="000000"/>
        </w:rPr>
        <w:t>Obligee</w:t>
      </w:r>
      <w:proofErr w:type="spellEnd"/>
      <w:r w:rsidRPr="00E50707">
        <w:rPr>
          <w:rFonts w:ascii="Arial" w:hAnsi="Arial" w:cs="Arial"/>
          <w:color w:val="000000"/>
        </w:rPr>
        <w:t>.</w:t>
      </w:r>
    </w:p>
    <w:p w14:paraId="1E96D65D" w14:textId="77777777" w:rsidR="00E50707" w:rsidRPr="00E50707" w:rsidRDefault="00E50707" w:rsidP="00E50707">
      <w:pPr>
        <w:pStyle w:val="NormalWeb"/>
        <w:spacing w:before="0" w:beforeAutospacing="0" w:after="0" w:afterAutospacing="0" w:line="480" w:lineRule="auto"/>
        <w:ind w:right="990" w:firstLine="720"/>
        <w:rPr>
          <w:rFonts w:ascii="Arial" w:hAnsi="Arial" w:cs="Arial"/>
          <w:color w:val="000000"/>
        </w:rPr>
      </w:pPr>
      <w:r w:rsidRPr="00E50707">
        <w:rPr>
          <w:rFonts w:ascii="Arial" w:hAnsi="Arial" w:cs="Arial"/>
          <w:color w:val="000000"/>
        </w:rPr>
        <w:t>IT IS FURTHER ORDERED, ADJUDGED and DECREED that the worksheet used to compute child support and cash medical support under R.C. 3119.02 is attached and incorporated herein by reference.</w:t>
      </w:r>
    </w:p>
    <w:p w14:paraId="49EB0956" w14:textId="77777777" w:rsidR="00E50707" w:rsidRPr="00E50707" w:rsidRDefault="00E50707" w:rsidP="00E50707">
      <w:pPr>
        <w:pStyle w:val="NormalWeb"/>
        <w:spacing w:before="0" w:beforeAutospacing="0" w:after="0" w:afterAutospacing="0" w:line="480" w:lineRule="auto"/>
        <w:ind w:right="990" w:firstLine="720"/>
        <w:rPr>
          <w:rFonts w:ascii="Arial" w:hAnsi="Arial" w:cs="Arial"/>
          <w:color w:val="000000"/>
        </w:rPr>
      </w:pPr>
      <w:r w:rsidRPr="00E50707">
        <w:rPr>
          <w:rFonts w:ascii="Arial" w:hAnsi="Arial" w:cs="Arial"/>
          <w:color w:val="000000"/>
        </w:rPr>
        <w:t xml:space="preserve">This Order for child support and cash medical support is effective </w:t>
      </w:r>
      <w:r w:rsidRPr="00E50707">
        <w:rPr>
          <w:rFonts w:ascii="Arial" w:hAnsi="Arial" w:cs="Arial"/>
          <w:b/>
          <w:bCs/>
          <w:color w:val="000000"/>
        </w:rPr>
        <w:t>January 1, 2023</w:t>
      </w:r>
      <w:r w:rsidRPr="00E50707">
        <w:rPr>
          <w:rFonts w:ascii="Arial" w:hAnsi="Arial" w:cs="Arial"/>
          <w:color w:val="000000"/>
        </w:rPr>
        <w:t>.</w:t>
      </w:r>
    </w:p>
    <w:p w14:paraId="0537D831" w14:textId="77777777" w:rsidR="00E50707" w:rsidRPr="00E50707" w:rsidRDefault="00E50707" w:rsidP="00E50707">
      <w:pPr>
        <w:pStyle w:val="NormalWeb"/>
        <w:spacing w:before="0" w:beforeAutospacing="0" w:after="0" w:afterAutospacing="0" w:line="480" w:lineRule="auto"/>
        <w:ind w:right="990" w:firstLine="720"/>
        <w:rPr>
          <w:rFonts w:ascii="Arial" w:hAnsi="Arial" w:cs="Arial"/>
          <w:color w:val="000000"/>
        </w:rPr>
      </w:pPr>
      <w:r w:rsidRPr="00E50707">
        <w:rPr>
          <w:rFonts w:ascii="Arial" w:hAnsi="Arial" w:cs="Arial"/>
          <w:color w:val="000000"/>
        </w:rPr>
        <w:t>IT IS FURTHER ORDERED, ADJUDGED and DECREED that the Child Support Obligor shall pay current child support the minor child of $</w:t>
      </w:r>
      <w:r w:rsidRPr="00E50707">
        <w:rPr>
          <w:rFonts w:ascii="Arial" w:hAnsi="Arial" w:cs="Arial"/>
          <w:color w:val="000000"/>
          <w:u w:val="single"/>
        </w:rPr>
        <w:tab/>
      </w:r>
      <w:r w:rsidRPr="00E50707">
        <w:rPr>
          <w:rFonts w:ascii="Arial" w:hAnsi="Arial" w:cs="Arial"/>
          <w:color w:val="000000"/>
          <w:u w:val="single"/>
        </w:rPr>
        <w:tab/>
      </w:r>
      <w:r w:rsidRPr="00E50707">
        <w:rPr>
          <w:rFonts w:ascii="Arial" w:hAnsi="Arial" w:cs="Arial"/>
          <w:color w:val="000000"/>
        </w:rPr>
        <w:t xml:space="preserve"> per month per child for one child, for a total of $</w:t>
      </w:r>
      <w:r w:rsidRPr="00E50707">
        <w:rPr>
          <w:rFonts w:ascii="Arial" w:hAnsi="Arial" w:cs="Arial"/>
          <w:color w:val="000000"/>
          <w:u w:val="single"/>
        </w:rPr>
        <w:tab/>
      </w:r>
      <w:r w:rsidRPr="00E50707">
        <w:rPr>
          <w:rFonts w:ascii="Arial" w:hAnsi="Arial" w:cs="Arial"/>
          <w:color w:val="000000"/>
          <w:u w:val="single"/>
        </w:rPr>
        <w:tab/>
      </w:r>
      <w:r w:rsidRPr="00E50707">
        <w:rPr>
          <w:rFonts w:ascii="Arial" w:hAnsi="Arial" w:cs="Arial"/>
          <w:color w:val="000000"/>
        </w:rPr>
        <w:t>and cash medical support of $</w:t>
      </w:r>
      <w:r w:rsidRPr="00E50707">
        <w:rPr>
          <w:rFonts w:ascii="Arial" w:hAnsi="Arial" w:cs="Arial"/>
          <w:color w:val="000000"/>
          <w:u w:val="single"/>
        </w:rPr>
        <w:tab/>
      </w:r>
      <w:r w:rsidRPr="00E50707">
        <w:rPr>
          <w:rFonts w:ascii="Arial" w:hAnsi="Arial" w:cs="Arial"/>
          <w:color w:val="000000"/>
          <w:u w:val="single"/>
        </w:rPr>
        <w:tab/>
      </w:r>
      <w:r w:rsidRPr="00E50707">
        <w:rPr>
          <w:rFonts w:ascii="Arial" w:hAnsi="Arial" w:cs="Arial"/>
          <w:color w:val="000000"/>
        </w:rPr>
        <w:t>per month per child for one child for a total of $</w:t>
      </w:r>
      <w:r w:rsidRPr="00E50707">
        <w:rPr>
          <w:rFonts w:ascii="Arial" w:hAnsi="Arial" w:cs="Arial"/>
          <w:color w:val="000000"/>
          <w:u w:val="single"/>
        </w:rPr>
        <w:tab/>
      </w:r>
      <w:r w:rsidRPr="00E50707">
        <w:rPr>
          <w:rFonts w:ascii="Arial" w:hAnsi="Arial" w:cs="Arial"/>
          <w:color w:val="000000"/>
          <w:u w:val="single"/>
        </w:rPr>
        <w:tab/>
      </w:r>
      <w:r w:rsidRPr="00E50707">
        <w:rPr>
          <w:rFonts w:ascii="Arial" w:hAnsi="Arial" w:cs="Arial"/>
          <w:color w:val="000000"/>
        </w:rPr>
        <w:t>, plus 2% processing fee for a total order of $</w:t>
      </w:r>
      <w:r w:rsidRPr="00E50707">
        <w:rPr>
          <w:rFonts w:ascii="Arial" w:hAnsi="Arial" w:cs="Arial"/>
          <w:color w:val="000000"/>
          <w:u w:val="single"/>
        </w:rPr>
        <w:tab/>
      </w:r>
      <w:r w:rsidRPr="00E50707">
        <w:rPr>
          <w:rFonts w:ascii="Arial" w:hAnsi="Arial" w:cs="Arial"/>
          <w:color w:val="000000"/>
          <w:u w:val="single"/>
        </w:rPr>
        <w:tab/>
      </w:r>
      <w:r w:rsidRPr="00E50707">
        <w:rPr>
          <w:rFonts w:ascii="Arial" w:hAnsi="Arial" w:cs="Arial"/>
          <w:color w:val="000000"/>
        </w:rPr>
        <w:t>per month.</w:t>
      </w:r>
    </w:p>
    <w:p w14:paraId="0BA78195" w14:textId="77777777" w:rsidR="00E50707" w:rsidRPr="00E50707" w:rsidRDefault="00E50707" w:rsidP="00E50707">
      <w:pPr>
        <w:pStyle w:val="NormalWeb"/>
        <w:spacing w:before="0" w:beforeAutospacing="0" w:after="0" w:afterAutospacing="0" w:line="480" w:lineRule="auto"/>
        <w:ind w:right="990" w:firstLine="720"/>
        <w:rPr>
          <w:rFonts w:ascii="Arial" w:hAnsi="Arial" w:cs="Arial"/>
          <w:color w:val="000000"/>
        </w:rPr>
      </w:pPr>
      <w:bookmarkStart w:id="2" w:name="_Hlk134084940"/>
      <w:r w:rsidRPr="00E50707">
        <w:rPr>
          <w:rFonts w:ascii="Arial" w:hAnsi="Arial" w:cs="Arial"/>
          <w:color w:val="000000"/>
        </w:rPr>
        <w:t>IT IS FURTHER ORDERED, ADJUDGED and DECREED that the Child Support Obligor shall pay current child support the minor child of $</w:t>
      </w:r>
      <w:r w:rsidRPr="00E50707">
        <w:rPr>
          <w:rFonts w:ascii="Arial" w:hAnsi="Arial" w:cs="Arial"/>
          <w:color w:val="000000"/>
          <w:u w:val="single"/>
        </w:rPr>
        <w:tab/>
      </w:r>
      <w:r w:rsidRPr="00E50707">
        <w:rPr>
          <w:rFonts w:ascii="Arial" w:hAnsi="Arial" w:cs="Arial"/>
          <w:color w:val="000000"/>
          <w:u w:val="single"/>
        </w:rPr>
        <w:tab/>
      </w:r>
      <w:r w:rsidRPr="00E50707">
        <w:rPr>
          <w:rFonts w:ascii="Arial" w:hAnsi="Arial" w:cs="Arial"/>
          <w:color w:val="000000"/>
        </w:rPr>
        <w:t xml:space="preserve"> per month per child for one child, for a total of $</w:t>
      </w:r>
      <w:r w:rsidRPr="00E50707">
        <w:rPr>
          <w:rFonts w:ascii="Arial" w:hAnsi="Arial" w:cs="Arial"/>
          <w:color w:val="000000"/>
          <w:u w:val="single"/>
        </w:rPr>
        <w:tab/>
      </w:r>
      <w:r w:rsidRPr="00E50707">
        <w:rPr>
          <w:rFonts w:ascii="Arial" w:hAnsi="Arial" w:cs="Arial"/>
          <w:color w:val="000000"/>
          <w:u w:val="single"/>
        </w:rPr>
        <w:tab/>
      </w:r>
      <w:r w:rsidRPr="00E50707">
        <w:rPr>
          <w:rFonts w:ascii="Arial" w:hAnsi="Arial" w:cs="Arial"/>
          <w:color w:val="000000"/>
        </w:rPr>
        <w:t>and cash medical support of $</w:t>
      </w:r>
      <w:r w:rsidRPr="00E50707">
        <w:rPr>
          <w:rFonts w:ascii="Arial" w:hAnsi="Arial" w:cs="Arial"/>
          <w:color w:val="000000"/>
          <w:u w:val="single"/>
        </w:rPr>
        <w:tab/>
      </w:r>
      <w:r w:rsidRPr="00E50707">
        <w:rPr>
          <w:rFonts w:ascii="Arial" w:hAnsi="Arial" w:cs="Arial"/>
          <w:color w:val="000000"/>
          <w:u w:val="single"/>
        </w:rPr>
        <w:tab/>
      </w:r>
      <w:r w:rsidRPr="00E50707">
        <w:rPr>
          <w:rFonts w:ascii="Arial" w:hAnsi="Arial" w:cs="Arial"/>
          <w:color w:val="000000"/>
        </w:rPr>
        <w:t>per month per child for one child for a total of $</w:t>
      </w:r>
      <w:r w:rsidRPr="00E50707">
        <w:rPr>
          <w:rFonts w:ascii="Arial" w:hAnsi="Arial" w:cs="Arial"/>
          <w:color w:val="000000"/>
          <w:u w:val="single"/>
        </w:rPr>
        <w:tab/>
      </w:r>
      <w:r w:rsidRPr="00E50707">
        <w:rPr>
          <w:rFonts w:ascii="Arial" w:hAnsi="Arial" w:cs="Arial"/>
          <w:color w:val="000000"/>
          <w:u w:val="single"/>
        </w:rPr>
        <w:tab/>
      </w:r>
      <w:r w:rsidRPr="00E50707">
        <w:rPr>
          <w:rFonts w:ascii="Arial" w:hAnsi="Arial" w:cs="Arial"/>
          <w:color w:val="000000"/>
        </w:rPr>
        <w:t>, plus 2% processing fee for a total order of $</w:t>
      </w:r>
      <w:r w:rsidRPr="00E50707">
        <w:rPr>
          <w:rFonts w:ascii="Arial" w:hAnsi="Arial" w:cs="Arial"/>
          <w:color w:val="000000"/>
          <w:u w:val="single"/>
        </w:rPr>
        <w:tab/>
      </w:r>
      <w:r w:rsidRPr="00E50707">
        <w:rPr>
          <w:rFonts w:ascii="Arial" w:hAnsi="Arial" w:cs="Arial"/>
          <w:color w:val="000000"/>
          <w:u w:val="single"/>
        </w:rPr>
        <w:tab/>
      </w:r>
      <w:r w:rsidRPr="00E50707">
        <w:rPr>
          <w:rFonts w:ascii="Arial" w:hAnsi="Arial" w:cs="Arial"/>
          <w:color w:val="000000"/>
        </w:rPr>
        <w:t>per month.</w:t>
      </w:r>
    </w:p>
    <w:bookmarkEnd w:id="2"/>
    <w:p w14:paraId="7D087E87" w14:textId="56C7E28A" w:rsidR="00E50707" w:rsidRPr="00E50707" w:rsidRDefault="00E50707" w:rsidP="00E50707">
      <w:pPr>
        <w:spacing w:after="0" w:line="480" w:lineRule="auto"/>
        <w:ind w:right="990" w:firstLine="720"/>
        <w:rPr>
          <w:rFonts w:ascii="Arial" w:hAnsi="Arial" w:cs="Arial"/>
          <w:sz w:val="24"/>
          <w:szCs w:val="24"/>
        </w:rPr>
      </w:pPr>
      <w:r w:rsidRPr="00E50707">
        <w:rPr>
          <w:rFonts w:ascii="Arial" w:hAnsi="Arial" w:cs="Arial"/>
          <w:sz w:val="24"/>
          <w:szCs w:val="24"/>
        </w:rPr>
        <w:lastRenderedPageBreak/>
        <w:t xml:space="preserve">IT IS FURTHER ORDERED, ADJUDGED AND DECREED that child support shall be paid until: (1) the child reaches age 18, if the child is not attending a recognized and accredited high school on a full-time basis; (2) the child reaches age 19, so long as the child is attending a recognized and accredited high school on a full-time basis; or (3) until further order of the Court. Support shall be paid by check or money order and any payment shall include all of the following: (1) obligor’s name; (2) the court case number; (3) the SETS number (starts with a 70 number); and (4) the obligor’s social security number. </w:t>
      </w:r>
      <w:r w:rsidRPr="00E50707">
        <w:rPr>
          <w:rFonts w:ascii="Arial" w:hAnsi="Arial" w:cs="Arial"/>
          <w:b/>
          <w:bCs/>
          <w:sz w:val="24"/>
          <w:szCs w:val="24"/>
        </w:rPr>
        <w:t xml:space="preserve">Payments shall be made to: Ohio Child Support Payment Central, P.O. Box 182372, Columbus, Ohio 43218-2372. </w:t>
      </w:r>
      <w:r w:rsidRPr="00E50707">
        <w:rPr>
          <w:rFonts w:ascii="Arial" w:hAnsi="Arial" w:cs="Arial"/>
          <w:sz w:val="24"/>
          <w:szCs w:val="24"/>
        </w:rPr>
        <w:t xml:space="preserve">The obligor may contact the Ashland County Child Support Enforcement Agency (CSEA) at 15 W. Fourth Street, Ashland, Ohio 44805, (Ph: 419-282-5000), for further information about where and how to remit support payments. The </w:t>
      </w:r>
      <w:proofErr w:type="spellStart"/>
      <w:r w:rsidRPr="00E50707">
        <w:rPr>
          <w:rFonts w:ascii="Arial" w:hAnsi="Arial" w:cs="Arial"/>
          <w:sz w:val="24"/>
          <w:szCs w:val="24"/>
        </w:rPr>
        <w:t>obligee</w:t>
      </w:r>
      <w:proofErr w:type="spellEnd"/>
      <w:r w:rsidRPr="00E50707">
        <w:rPr>
          <w:rFonts w:ascii="Arial" w:hAnsi="Arial" w:cs="Arial"/>
          <w:sz w:val="24"/>
          <w:szCs w:val="24"/>
        </w:rPr>
        <w:t xml:space="preserve"> is enjoined from accepting and the obligor is enjoined from making any support payments which are not paid through Ohio Child Support Payment Central or the Ashland County Child Support Enforcement Agency. Any current or delinquent support payment made directly by the obligor to the </w:t>
      </w:r>
      <w:proofErr w:type="spellStart"/>
      <w:r w:rsidRPr="00E50707">
        <w:rPr>
          <w:rFonts w:ascii="Arial" w:hAnsi="Arial" w:cs="Arial"/>
          <w:sz w:val="24"/>
          <w:szCs w:val="24"/>
        </w:rPr>
        <w:t>obligee</w:t>
      </w:r>
      <w:proofErr w:type="spellEnd"/>
      <w:r w:rsidRPr="00E50707">
        <w:rPr>
          <w:rFonts w:ascii="Arial" w:hAnsi="Arial" w:cs="Arial"/>
          <w:sz w:val="24"/>
          <w:szCs w:val="24"/>
        </w:rPr>
        <w:t xml:space="preserve"> shall be deemed a gift. </w:t>
      </w:r>
    </w:p>
    <w:p w14:paraId="5EE459F6" w14:textId="7F1993D9" w:rsidR="00E50707" w:rsidRPr="00E50707" w:rsidRDefault="00E50707" w:rsidP="00E50707">
      <w:pPr>
        <w:tabs>
          <w:tab w:val="left" w:pos="-720"/>
        </w:tabs>
        <w:ind w:left="720" w:right="990"/>
        <w:rPr>
          <w:rFonts w:ascii="Arial" w:hAnsi="Arial" w:cs="Arial"/>
          <w:i/>
          <w:iCs/>
          <w:sz w:val="24"/>
          <w:szCs w:val="24"/>
        </w:rPr>
      </w:pPr>
      <w:r w:rsidRPr="00E50707">
        <w:rPr>
          <w:rFonts w:ascii="Arial" w:hAnsi="Arial" w:cs="Arial"/>
          <w:b/>
          <w:bCs/>
          <w:i/>
          <w:iCs/>
          <w:sz w:val="24"/>
          <w:szCs w:val="24"/>
        </w:rPr>
        <w:t xml:space="preserve">MONTHLY ADMINISTRATION OF THE ORDER: </w:t>
      </w:r>
      <w:r w:rsidRPr="00E50707">
        <w:rPr>
          <w:rFonts w:ascii="Arial" w:hAnsi="Arial" w:cs="Arial"/>
          <w:i/>
          <w:iCs/>
          <w:sz w:val="24"/>
          <w:szCs w:val="24"/>
        </w:rPr>
        <w:t xml:space="preserve">Regardless of the frequency or the amount of support payments to be made under this Order, the Ashland County Child Support Enforcement Agency shall administer it on a monthly basis, in accordance with Ohio Revised Code Sections 3121.51 to 3121.54. For purposes of Ohio Revised Code Section 3121.52, the monthly amount due under this support order for purposes of its monthly administration is </w:t>
      </w:r>
      <w:r w:rsidRPr="00E50707">
        <w:rPr>
          <w:rFonts w:ascii="Arial" w:hAnsi="Arial" w:cs="Arial"/>
          <w:i/>
          <w:iCs/>
          <w:sz w:val="24"/>
          <w:szCs w:val="24"/>
          <w:u w:val="single"/>
        </w:rPr>
        <w:tab/>
      </w:r>
      <w:r w:rsidRPr="00E50707">
        <w:rPr>
          <w:rFonts w:ascii="Arial" w:hAnsi="Arial" w:cs="Arial"/>
          <w:i/>
          <w:iCs/>
          <w:sz w:val="24"/>
          <w:szCs w:val="24"/>
          <w:u w:val="single"/>
        </w:rPr>
        <w:tab/>
      </w:r>
      <w:r w:rsidRPr="00E50707">
        <w:rPr>
          <w:rFonts w:ascii="Arial" w:hAnsi="Arial" w:cs="Arial"/>
          <w:i/>
          <w:iCs/>
          <w:sz w:val="24"/>
          <w:szCs w:val="24"/>
        </w:rPr>
        <w:t xml:space="preserve"> (including a 2% fee). Payments under this order are to be made in the manner ordered by this Court or the Ashland County Child Support Enforcement Agency. If the payments are to be made other than on a monthly basis, the </w:t>
      </w:r>
      <w:r w:rsidRPr="00E50707">
        <w:rPr>
          <w:rFonts w:ascii="Arial" w:hAnsi="Arial" w:cs="Arial"/>
          <w:i/>
          <w:iCs/>
          <w:sz w:val="24"/>
          <w:szCs w:val="24"/>
        </w:rPr>
        <w:lastRenderedPageBreak/>
        <w:t>required monthly administration of the Order does not affect the frequency or the amount of the support payments to be made under this Order.</w:t>
      </w:r>
    </w:p>
    <w:p w14:paraId="3798C1B7" w14:textId="795C1498" w:rsidR="00E50707" w:rsidRPr="00E50707" w:rsidRDefault="00E50707" w:rsidP="00E50707">
      <w:pPr>
        <w:spacing w:after="0" w:line="240" w:lineRule="auto"/>
        <w:ind w:left="720" w:right="994"/>
        <w:rPr>
          <w:rFonts w:ascii="Arial" w:hAnsi="Arial" w:cs="Arial"/>
          <w:i/>
          <w:iCs/>
          <w:sz w:val="24"/>
          <w:szCs w:val="24"/>
        </w:rPr>
      </w:pPr>
      <w:r w:rsidRPr="00E50707">
        <w:rPr>
          <w:rFonts w:ascii="Arial" w:hAnsi="Arial" w:cs="Arial"/>
          <w:b/>
          <w:bCs/>
          <w:i/>
          <w:iCs/>
          <w:sz w:val="24"/>
          <w:szCs w:val="24"/>
        </w:rPr>
        <w:t>WITHHOLDING AND DEDUCTION</w:t>
      </w:r>
      <w:r w:rsidRPr="00E50707">
        <w:rPr>
          <w:rFonts w:ascii="Arial" w:hAnsi="Arial" w:cs="Arial"/>
          <w:i/>
          <w:iCs/>
          <w:sz w:val="24"/>
          <w:szCs w:val="24"/>
        </w:rPr>
        <w:t xml:space="preserve">: All support under this Order shall be withheld or deducted from the income or assets of the obligor pursuant to a withholding or deduction notice or appropriate court Order issued in accordance with Chapters 3119, 3121, 3123 and 3125 of the Revised Code or a withdrawal directive issued pursuant to sections 3123.24 to 3123.38 of the Revised Code and shall be forwarded to the </w:t>
      </w:r>
      <w:proofErr w:type="spellStart"/>
      <w:r w:rsidRPr="00E50707">
        <w:rPr>
          <w:rFonts w:ascii="Arial" w:hAnsi="Arial" w:cs="Arial"/>
          <w:i/>
          <w:iCs/>
          <w:sz w:val="24"/>
          <w:szCs w:val="24"/>
        </w:rPr>
        <w:t>obligee</w:t>
      </w:r>
      <w:proofErr w:type="spellEnd"/>
      <w:r w:rsidRPr="00E50707">
        <w:rPr>
          <w:rFonts w:ascii="Arial" w:hAnsi="Arial" w:cs="Arial"/>
          <w:i/>
          <w:iCs/>
          <w:sz w:val="24"/>
          <w:szCs w:val="24"/>
        </w:rPr>
        <w:t xml:space="preserve"> in accordance with Chapters 3119, 3121, 3123 and 3125 of the Revised Code.  </w:t>
      </w:r>
    </w:p>
    <w:p w14:paraId="777A3A01" w14:textId="77777777" w:rsidR="00E50707" w:rsidRPr="00E50707" w:rsidRDefault="00E50707" w:rsidP="00E50707">
      <w:pPr>
        <w:spacing w:after="0" w:line="240" w:lineRule="auto"/>
        <w:ind w:left="720" w:right="994"/>
        <w:rPr>
          <w:rFonts w:ascii="Arial" w:hAnsi="Arial" w:cs="Arial"/>
          <w:i/>
          <w:iCs/>
          <w:sz w:val="24"/>
          <w:szCs w:val="24"/>
        </w:rPr>
      </w:pPr>
    </w:p>
    <w:p w14:paraId="0985028C" w14:textId="27102DDA" w:rsidR="00E50707" w:rsidRPr="00E50707" w:rsidRDefault="00E50707" w:rsidP="00E50707">
      <w:pPr>
        <w:tabs>
          <w:tab w:val="left" w:pos="-720"/>
        </w:tabs>
        <w:ind w:left="720" w:right="990"/>
        <w:rPr>
          <w:rFonts w:ascii="Arial" w:hAnsi="Arial" w:cs="Arial"/>
          <w:i/>
          <w:iCs/>
          <w:sz w:val="24"/>
          <w:szCs w:val="24"/>
        </w:rPr>
      </w:pPr>
      <w:r w:rsidRPr="00E50707">
        <w:rPr>
          <w:rFonts w:ascii="Arial" w:hAnsi="Arial" w:cs="Arial"/>
          <w:b/>
          <w:bCs/>
          <w:i/>
          <w:iCs/>
          <w:sz w:val="24"/>
          <w:szCs w:val="24"/>
        </w:rPr>
        <w:t>NOTIFICATION REGARDING TERMINATION OF ORDER:</w:t>
      </w:r>
      <w:r w:rsidRPr="00E50707">
        <w:rPr>
          <w:rFonts w:ascii="Arial" w:hAnsi="Arial" w:cs="Arial"/>
          <w:i/>
          <w:iCs/>
          <w:sz w:val="24"/>
          <w:szCs w:val="24"/>
        </w:rPr>
        <w:t xml:space="preserve"> The residential parent and legal custodian of the child(ren) subject to this Order, or the person who otherwise has custody of said child(ren) shall immediately notify, and the obligor may notify, the Ashland County Child Support Enforcement Agency of any reason for which this child support order should terminate. Nothing within this order shall preclude a person from notifying the Ashland County Child Support Enforcement Agency that a reason for which a child support order should terminate is imminent. With respect to this Order, a willful failure to notify the Child Support Enforcement Agency is contempt of Court. The reason for which a child support should terminate including all of the following: </w:t>
      </w:r>
    </w:p>
    <w:p w14:paraId="227F60FB" w14:textId="32BBD6D8" w:rsidR="00E50707" w:rsidRPr="00E50707" w:rsidRDefault="00E50707" w:rsidP="00E50707">
      <w:pPr>
        <w:tabs>
          <w:tab w:val="left" w:pos="-720"/>
        </w:tabs>
        <w:ind w:left="1440" w:right="990"/>
        <w:rPr>
          <w:rFonts w:ascii="Arial" w:hAnsi="Arial" w:cs="Arial"/>
          <w:i/>
          <w:iCs/>
          <w:sz w:val="24"/>
          <w:szCs w:val="24"/>
        </w:rPr>
      </w:pPr>
      <w:r w:rsidRPr="00E50707">
        <w:rPr>
          <w:rFonts w:ascii="Arial" w:hAnsi="Arial" w:cs="Arial"/>
          <w:i/>
          <w:iCs/>
          <w:sz w:val="24"/>
          <w:szCs w:val="24"/>
        </w:rPr>
        <w:t xml:space="preserve">(A) the child attains the age of majority if the child no longer attends an accredited high school on a full-time basis and the child support order requires support to continue past the age of majority only if the child continuously attends such a high school after attaining that age;  </w:t>
      </w:r>
    </w:p>
    <w:p w14:paraId="38B32114" w14:textId="6B2DDD5B" w:rsidR="00E50707" w:rsidRPr="00E50707" w:rsidRDefault="00E50707" w:rsidP="00E50707">
      <w:pPr>
        <w:tabs>
          <w:tab w:val="left" w:pos="-720"/>
        </w:tabs>
        <w:ind w:left="1440" w:right="990"/>
        <w:rPr>
          <w:rFonts w:ascii="Arial" w:hAnsi="Arial" w:cs="Arial"/>
          <w:i/>
          <w:iCs/>
          <w:sz w:val="24"/>
          <w:szCs w:val="24"/>
        </w:rPr>
      </w:pPr>
      <w:r w:rsidRPr="00E50707">
        <w:rPr>
          <w:rFonts w:ascii="Arial" w:hAnsi="Arial" w:cs="Arial"/>
          <w:i/>
          <w:iCs/>
          <w:sz w:val="24"/>
          <w:szCs w:val="24"/>
        </w:rPr>
        <w:t xml:space="preserve">(B) the child ceases to attend an accredited high school on a full-time basis after attaining the age of majority, if the child support order requires support to continue past the age of majority only if the child continuously attends such a high school after attaining that age; </w:t>
      </w:r>
    </w:p>
    <w:p w14:paraId="4B08CE9D" w14:textId="77777777" w:rsidR="00E50707" w:rsidRPr="00E50707" w:rsidRDefault="00E50707" w:rsidP="00E50707">
      <w:pPr>
        <w:tabs>
          <w:tab w:val="left" w:pos="-720"/>
        </w:tabs>
        <w:ind w:left="1440" w:right="990"/>
        <w:rPr>
          <w:rFonts w:ascii="Arial" w:hAnsi="Arial" w:cs="Arial"/>
          <w:i/>
          <w:iCs/>
          <w:sz w:val="24"/>
          <w:szCs w:val="24"/>
        </w:rPr>
      </w:pPr>
      <w:r w:rsidRPr="00E50707">
        <w:rPr>
          <w:rFonts w:ascii="Arial" w:hAnsi="Arial" w:cs="Arial"/>
          <w:i/>
          <w:iCs/>
          <w:sz w:val="24"/>
          <w:szCs w:val="24"/>
        </w:rPr>
        <w:t xml:space="preserve">(C) a termination condition specified in the child support order has been met for a child who reaches nineteen years of age; </w:t>
      </w:r>
    </w:p>
    <w:p w14:paraId="58B5E645" w14:textId="53205358" w:rsidR="00E50707" w:rsidRPr="00E50707" w:rsidRDefault="00E50707" w:rsidP="00E50707">
      <w:pPr>
        <w:tabs>
          <w:tab w:val="left" w:pos="-720"/>
        </w:tabs>
        <w:ind w:left="1440" w:right="990"/>
        <w:rPr>
          <w:rFonts w:ascii="Arial" w:hAnsi="Arial" w:cs="Arial"/>
          <w:i/>
          <w:iCs/>
          <w:sz w:val="24"/>
          <w:szCs w:val="24"/>
        </w:rPr>
      </w:pPr>
      <w:r w:rsidRPr="00E50707">
        <w:rPr>
          <w:rFonts w:ascii="Arial" w:hAnsi="Arial" w:cs="Arial"/>
          <w:i/>
          <w:iCs/>
          <w:sz w:val="24"/>
          <w:szCs w:val="24"/>
        </w:rPr>
        <w:t xml:space="preserve">(D) the child’s death; </w:t>
      </w:r>
    </w:p>
    <w:p w14:paraId="717803A3" w14:textId="491559BC" w:rsidR="00E50707" w:rsidRPr="00E50707" w:rsidRDefault="00E50707" w:rsidP="00E50707">
      <w:pPr>
        <w:tabs>
          <w:tab w:val="left" w:pos="-720"/>
        </w:tabs>
        <w:ind w:left="1440" w:right="990"/>
        <w:rPr>
          <w:rFonts w:ascii="Arial" w:hAnsi="Arial" w:cs="Arial"/>
          <w:i/>
          <w:iCs/>
          <w:sz w:val="24"/>
          <w:szCs w:val="24"/>
        </w:rPr>
      </w:pPr>
      <w:r w:rsidRPr="00E50707">
        <w:rPr>
          <w:rFonts w:ascii="Arial" w:hAnsi="Arial" w:cs="Arial"/>
          <w:i/>
          <w:iCs/>
          <w:sz w:val="24"/>
          <w:szCs w:val="24"/>
        </w:rPr>
        <w:t xml:space="preserve">(E) the child’s marriage; </w:t>
      </w:r>
    </w:p>
    <w:p w14:paraId="73241C53" w14:textId="3BA1CBD4" w:rsidR="00E50707" w:rsidRPr="00E50707" w:rsidRDefault="00E50707" w:rsidP="00E50707">
      <w:pPr>
        <w:tabs>
          <w:tab w:val="left" w:pos="-720"/>
        </w:tabs>
        <w:ind w:left="1440" w:right="990"/>
        <w:rPr>
          <w:rFonts w:ascii="Arial" w:hAnsi="Arial" w:cs="Arial"/>
          <w:i/>
          <w:iCs/>
          <w:sz w:val="24"/>
          <w:szCs w:val="24"/>
        </w:rPr>
      </w:pPr>
      <w:r w:rsidRPr="00E50707">
        <w:rPr>
          <w:rFonts w:ascii="Arial" w:hAnsi="Arial" w:cs="Arial"/>
          <w:i/>
          <w:iCs/>
          <w:sz w:val="24"/>
          <w:szCs w:val="24"/>
        </w:rPr>
        <w:t xml:space="preserve">(F) the child’s emancipation; </w:t>
      </w:r>
    </w:p>
    <w:p w14:paraId="2B719E17" w14:textId="5313DA12" w:rsidR="00E50707" w:rsidRPr="00E50707" w:rsidRDefault="00E50707" w:rsidP="00E50707">
      <w:pPr>
        <w:tabs>
          <w:tab w:val="left" w:pos="-720"/>
        </w:tabs>
        <w:ind w:left="1440" w:right="990"/>
        <w:rPr>
          <w:rFonts w:ascii="Arial" w:hAnsi="Arial" w:cs="Arial"/>
          <w:i/>
          <w:iCs/>
          <w:sz w:val="24"/>
          <w:szCs w:val="24"/>
        </w:rPr>
      </w:pPr>
      <w:r w:rsidRPr="00E50707">
        <w:rPr>
          <w:rFonts w:ascii="Arial" w:hAnsi="Arial" w:cs="Arial"/>
          <w:i/>
          <w:iCs/>
          <w:sz w:val="24"/>
          <w:szCs w:val="24"/>
        </w:rPr>
        <w:t xml:space="preserve">(G) the child’s enlistment in the armed services; </w:t>
      </w:r>
    </w:p>
    <w:p w14:paraId="3788435A" w14:textId="09DF357E" w:rsidR="00E50707" w:rsidRPr="00E50707" w:rsidRDefault="00E50707" w:rsidP="00E50707">
      <w:pPr>
        <w:tabs>
          <w:tab w:val="left" w:pos="-720"/>
        </w:tabs>
        <w:ind w:left="1440" w:right="990"/>
        <w:rPr>
          <w:rFonts w:ascii="Arial" w:hAnsi="Arial" w:cs="Arial"/>
          <w:i/>
          <w:iCs/>
          <w:sz w:val="24"/>
          <w:szCs w:val="24"/>
        </w:rPr>
      </w:pPr>
      <w:r w:rsidRPr="00E50707">
        <w:rPr>
          <w:rFonts w:ascii="Arial" w:hAnsi="Arial" w:cs="Arial"/>
          <w:i/>
          <w:iCs/>
          <w:sz w:val="24"/>
          <w:szCs w:val="24"/>
        </w:rPr>
        <w:lastRenderedPageBreak/>
        <w:t>(H) the child’s deportation; change of legal custody of child;</w:t>
      </w:r>
    </w:p>
    <w:p w14:paraId="018C993C" w14:textId="77777777" w:rsidR="00E50707" w:rsidRPr="00E50707" w:rsidRDefault="00E50707" w:rsidP="00E50707">
      <w:pPr>
        <w:tabs>
          <w:tab w:val="left" w:pos="-720"/>
        </w:tabs>
        <w:ind w:left="1440" w:right="990"/>
        <w:rPr>
          <w:rFonts w:ascii="Arial" w:hAnsi="Arial" w:cs="Arial"/>
          <w:i/>
          <w:iCs/>
          <w:sz w:val="24"/>
          <w:szCs w:val="24"/>
        </w:rPr>
      </w:pPr>
      <w:r w:rsidRPr="00E50707">
        <w:rPr>
          <w:rFonts w:ascii="Arial" w:hAnsi="Arial" w:cs="Arial"/>
          <w:i/>
          <w:iCs/>
          <w:sz w:val="24"/>
          <w:szCs w:val="24"/>
        </w:rPr>
        <w:t>(I) change of legal custody;</w:t>
      </w:r>
    </w:p>
    <w:p w14:paraId="27DAC633" w14:textId="0EF24CE6" w:rsidR="00E50707" w:rsidRPr="00E50707" w:rsidRDefault="00E50707" w:rsidP="00E50707">
      <w:pPr>
        <w:tabs>
          <w:tab w:val="left" w:pos="-720"/>
        </w:tabs>
        <w:ind w:left="1440" w:right="990"/>
        <w:rPr>
          <w:rFonts w:ascii="Arial" w:hAnsi="Arial" w:cs="Arial"/>
          <w:i/>
          <w:iCs/>
          <w:sz w:val="24"/>
          <w:szCs w:val="24"/>
        </w:rPr>
      </w:pPr>
      <w:r w:rsidRPr="00E50707">
        <w:rPr>
          <w:rFonts w:ascii="Arial" w:hAnsi="Arial" w:cs="Arial"/>
          <w:i/>
          <w:iCs/>
          <w:sz w:val="24"/>
          <w:szCs w:val="24"/>
        </w:rPr>
        <w:t>(J) the child’s adoption;</w:t>
      </w:r>
    </w:p>
    <w:p w14:paraId="08B74DEE" w14:textId="7B355788" w:rsidR="00E50707" w:rsidRPr="00E50707" w:rsidRDefault="00E50707" w:rsidP="00E50707">
      <w:pPr>
        <w:tabs>
          <w:tab w:val="left" w:pos="-720"/>
        </w:tabs>
        <w:ind w:left="1440" w:right="990"/>
        <w:rPr>
          <w:rFonts w:ascii="Arial" w:hAnsi="Arial" w:cs="Arial"/>
          <w:i/>
          <w:iCs/>
          <w:sz w:val="24"/>
          <w:szCs w:val="24"/>
        </w:rPr>
      </w:pPr>
      <w:r w:rsidRPr="00E50707">
        <w:rPr>
          <w:rFonts w:ascii="Arial" w:hAnsi="Arial" w:cs="Arial"/>
          <w:i/>
          <w:iCs/>
          <w:sz w:val="24"/>
          <w:szCs w:val="24"/>
        </w:rPr>
        <w:t>(K) the obligor’s death; and</w:t>
      </w:r>
    </w:p>
    <w:p w14:paraId="6A8628AA" w14:textId="37D2E94F" w:rsidR="00E50707" w:rsidRPr="00E50707" w:rsidRDefault="00E50707" w:rsidP="00E50707">
      <w:pPr>
        <w:tabs>
          <w:tab w:val="left" w:pos="-720"/>
        </w:tabs>
        <w:ind w:left="1440" w:right="990"/>
        <w:rPr>
          <w:rFonts w:ascii="Arial" w:hAnsi="Arial" w:cs="Arial"/>
          <w:i/>
          <w:iCs/>
          <w:sz w:val="24"/>
          <w:szCs w:val="24"/>
        </w:rPr>
      </w:pPr>
      <w:r w:rsidRPr="00E50707">
        <w:rPr>
          <w:rFonts w:ascii="Arial" w:hAnsi="Arial" w:cs="Arial"/>
          <w:i/>
          <w:iCs/>
          <w:sz w:val="24"/>
          <w:szCs w:val="24"/>
        </w:rPr>
        <w:t xml:space="preserve">(L) marriage of the obligor under a child support order to the </w:t>
      </w:r>
      <w:proofErr w:type="gramStart"/>
      <w:r w:rsidRPr="00E50707">
        <w:rPr>
          <w:rFonts w:ascii="Arial" w:hAnsi="Arial" w:cs="Arial"/>
          <w:i/>
          <w:iCs/>
          <w:sz w:val="24"/>
          <w:szCs w:val="24"/>
        </w:rPr>
        <w:t>oblige, if</w:t>
      </w:r>
      <w:proofErr w:type="gramEnd"/>
      <w:r w:rsidRPr="00E50707">
        <w:rPr>
          <w:rFonts w:ascii="Arial" w:hAnsi="Arial" w:cs="Arial"/>
          <w:i/>
          <w:iCs/>
          <w:sz w:val="24"/>
          <w:szCs w:val="24"/>
        </w:rPr>
        <w:t xml:space="preserve"> the obligor and oblige reside together with the child.</w:t>
      </w:r>
    </w:p>
    <w:p w14:paraId="79015516" w14:textId="0FCE2124" w:rsidR="00E50707" w:rsidRPr="00E50707" w:rsidRDefault="00E50707" w:rsidP="00E50707">
      <w:pPr>
        <w:ind w:left="540" w:right="990"/>
        <w:jc w:val="both"/>
        <w:rPr>
          <w:rFonts w:ascii="Arial" w:hAnsi="Arial" w:cs="Arial"/>
          <w:b/>
          <w:sz w:val="24"/>
          <w:szCs w:val="24"/>
        </w:rPr>
      </w:pPr>
      <w:r w:rsidRPr="00E50707">
        <w:rPr>
          <w:rFonts w:ascii="Arial" w:hAnsi="Arial" w:cs="Arial"/>
          <w:b/>
          <w:sz w:val="24"/>
          <w:szCs w:val="24"/>
        </w:rPr>
        <w:t xml:space="preserve">EACH PARTY TO THIS SUPPORT ORDER MUST NOTIFY THE CHILD SUPPORT ENFORCEMENT AGENCY IN WRITING OF HIS OR HER CURRENT MAILING ADDRESS, CURRENT RESIDENCE ADDRESS, CURRENT RESIDENCE TELEPHONE NUMBER, CURRENT DRIVER’S LICENSE NUMBER, AND OF ANY CHANGES IN THAT INFORMATION. EACH PARTY MUST NOTIFY THE AGENCY OF ALL </w:t>
      </w:r>
      <w:proofErr w:type="gramStart"/>
      <w:r w:rsidRPr="00E50707">
        <w:rPr>
          <w:rFonts w:ascii="Arial" w:hAnsi="Arial" w:cs="Arial"/>
          <w:b/>
          <w:sz w:val="24"/>
          <w:szCs w:val="24"/>
        </w:rPr>
        <w:t>CHANGES</w:t>
      </w:r>
      <w:proofErr w:type="gramEnd"/>
      <w:r w:rsidRPr="00E50707">
        <w:rPr>
          <w:rFonts w:ascii="Arial" w:hAnsi="Arial" w:cs="Arial"/>
          <w:b/>
          <w:sz w:val="24"/>
          <w:szCs w:val="24"/>
        </w:rPr>
        <w:t xml:space="preserve"> UNTIL FURTHER NOTICE FROM THE COURT OR AGENCY, WHICHEVER ISSUED THE SUPPORT ORDER. </w:t>
      </w:r>
    </w:p>
    <w:p w14:paraId="404ED45D" w14:textId="71DA1AA5" w:rsidR="00E50707" w:rsidRPr="00E50707" w:rsidRDefault="00E50707" w:rsidP="00E50707">
      <w:pPr>
        <w:ind w:left="540" w:right="990"/>
        <w:jc w:val="both"/>
        <w:rPr>
          <w:rFonts w:ascii="Arial" w:hAnsi="Arial" w:cs="Arial"/>
          <w:b/>
          <w:sz w:val="24"/>
          <w:szCs w:val="24"/>
        </w:rPr>
      </w:pPr>
      <w:r w:rsidRPr="00E50707">
        <w:rPr>
          <w:rFonts w:ascii="Arial" w:hAnsi="Arial" w:cs="Arial"/>
          <w:b/>
          <w:sz w:val="24"/>
          <w:szCs w:val="24"/>
        </w:rPr>
        <w:t xml:space="preserve">IF YOU ARE THE OBLIGOR UNDER A CHILD SUPPORT ORDER AND YOU FAIL TO MAKE THE REQUIRED NOTIFICATIONS, YOU MAY BE FINED UP TO $50 FOR A FIRST OFFENSE, $100 FOR A SECOND OFFENSE, AND $500 FOR EACH SUBSEQUENT OFFENSE. IF YOU ARE AN OBLIGOR OR OBLIGEE UNDER ANY SUPPORT ORDER ISSUED BY A COURT AND YOU WILLFULLY FAIL TO GIVE THE REQUIRED NOTICES, YOU MAY BE FOUND IN CONTEMPT OF COURT AND BE SUBJECTED TO FINES UP TO $1,000 AND IMPRISONMENT FOR NOT MORE THAN 90 DAYS. IF YOU ARE AN OBLIGOR OR OBLIGEE AND YOU FAIL TO GIVE THE REQUIRED NOTICES TO THE CHILD SUPPORT ENFORCEMENT AGENCY, YOU MAY NOT RECEIVE NOTICE OF THE CHANGES AND REQUESTS TO CHANGE THE CHILD SUPPORT AMOUNT, HEALTH CARE PROVISIONS, OR TERMINATION OF THE CHILD SUPPORT ORDER. </w:t>
      </w:r>
    </w:p>
    <w:p w14:paraId="3D1A8D00" w14:textId="6EFD8B19" w:rsidR="004D4D59" w:rsidRPr="00E50707" w:rsidRDefault="00E50707" w:rsidP="00E50707">
      <w:pPr>
        <w:ind w:left="540" w:right="990"/>
        <w:jc w:val="both"/>
        <w:rPr>
          <w:rFonts w:ascii="Arial" w:hAnsi="Arial" w:cs="Arial"/>
          <w:b/>
          <w:sz w:val="24"/>
          <w:szCs w:val="24"/>
        </w:rPr>
      </w:pPr>
      <w:r w:rsidRPr="00E50707">
        <w:rPr>
          <w:rFonts w:ascii="Arial" w:hAnsi="Arial" w:cs="Arial"/>
          <w:b/>
          <w:sz w:val="24"/>
          <w:szCs w:val="24"/>
        </w:rPr>
        <w:t>IF YOU ARE AN OBLIGOR AND YOU FAIL TO GIVE THE REQUIRED NOTICES, YOU MAY NOT RECEIVE NOTICE OF THE FOLLOWING ENFORCEMENT ACTIONS AGAINST YOU: IMPOSITION OF LIENS AGAINST YOUR PROPERTY; LOSS OF YOUR PROFESSIONAL OR OCCUPATIONAL LICENSE, DRIVER’S LICENSE, OR RECREATIONAL LICENSE; WITHHOLDING FROM YOUR INCOME; ACCESS RESTRICTION AND DEDUCTION FROM YOUR ACCOUNTS IN FINANCIAL INSTITUTIONS; AND ANY OTHER ACTION PERMITTED BY LAW TO OBTAIN MONEY FROM YOU TO SATISFY YOUR SUPPORT OBLIGATION.</w:t>
      </w:r>
      <w:bookmarkEnd w:id="1"/>
    </w:p>
    <w:sectPr w:rsidR="004D4D59" w:rsidRPr="00E50707">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6827D8" w14:textId="77777777" w:rsidR="00A02BE1" w:rsidRDefault="00A02BE1" w:rsidP="00E50707">
      <w:pPr>
        <w:spacing w:after="0" w:line="240" w:lineRule="auto"/>
      </w:pPr>
      <w:r>
        <w:separator/>
      </w:r>
    </w:p>
  </w:endnote>
  <w:endnote w:type="continuationSeparator" w:id="0">
    <w:p w14:paraId="4001FED6" w14:textId="77777777" w:rsidR="00A02BE1" w:rsidRDefault="00A02BE1" w:rsidP="00E507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74273" w14:textId="6A0F99B1" w:rsidR="00D06A7B" w:rsidRDefault="00D06A7B" w:rsidP="00D06A7B">
    <w:pPr>
      <w:pStyle w:val="Footer"/>
      <w:jc w:val="right"/>
    </w:pPr>
    <w:r>
      <w:t>FORM 13.00 (Eff. 5/1/23)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4AB38D" w14:textId="77777777" w:rsidR="00A02BE1" w:rsidRDefault="00A02BE1" w:rsidP="00E50707">
      <w:pPr>
        <w:spacing w:after="0" w:line="240" w:lineRule="auto"/>
      </w:pPr>
      <w:r>
        <w:separator/>
      </w:r>
    </w:p>
  </w:footnote>
  <w:footnote w:type="continuationSeparator" w:id="0">
    <w:p w14:paraId="20244347" w14:textId="77777777" w:rsidR="00A02BE1" w:rsidRDefault="00A02BE1" w:rsidP="00E507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F5202B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5902045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FD8C927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C1F673E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2040F5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4467EB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568CE2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02C02B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7FC68A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BDD2AB1E"/>
    <w:lvl w:ilvl="0">
      <w:start w:val="1"/>
      <w:numFmt w:val="bullet"/>
      <w:pStyle w:val="ListBullet"/>
      <w:lvlText w:val=""/>
      <w:lvlJc w:val="left"/>
      <w:pPr>
        <w:tabs>
          <w:tab w:val="num" w:pos="360"/>
        </w:tabs>
        <w:ind w:left="360" w:hanging="360"/>
      </w:pPr>
      <w:rPr>
        <w:rFonts w:ascii="Symbol" w:hAnsi="Symbol" w:hint="default"/>
      </w:rPr>
    </w:lvl>
  </w:abstractNum>
  <w:num w:numId="1" w16cid:durableId="1696418886">
    <w:abstractNumId w:val="9"/>
  </w:num>
  <w:num w:numId="2" w16cid:durableId="334456180">
    <w:abstractNumId w:val="7"/>
  </w:num>
  <w:num w:numId="3" w16cid:durableId="1002244921">
    <w:abstractNumId w:val="6"/>
  </w:num>
  <w:num w:numId="4" w16cid:durableId="940407857">
    <w:abstractNumId w:val="5"/>
  </w:num>
  <w:num w:numId="5" w16cid:durableId="2021079439">
    <w:abstractNumId w:val="4"/>
  </w:num>
  <w:num w:numId="6" w16cid:durableId="1612593046">
    <w:abstractNumId w:val="8"/>
  </w:num>
  <w:num w:numId="7" w16cid:durableId="569072918">
    <w:abstractNumId w:val="3"/>
  </w:num>
  <w:num w:numId="8" w16cid:durableId="711421975">
    <w:abstractNumId w:val="2"/>
  </w:num>
  <w:num w:numId="9" w16cid:durableId="545918787">
    <w:abstractNumId w:val="1"/>
  </w:num>
  <w:num w:numId="10" w16cid:durableId="2411383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707"/>
    <w:rsid w:val="002E2214"/>
    <w:rsid w:val="006D6DFA"/>
    <w:rsid w:val="00A02BE1"/>
    <w:rsid w:val="00BE4D50"/>
    <w:rsid w:val="00CE6725"/>
    <w:rsid w:val="00D06A7B"/>
    <w:rsid w:val="00E50707"/>
    <w:rsid w:val="00E84AE2"/>
    <w:rsid w:val="00F750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89AF7"/>
  <w15:chartTrackingRefBased/>
  <w15:docId w15:val="{95D220DF-66F7-4783-95AD-79E7754AD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E4D5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BE4D5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BE4D5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BE4D50"/>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BE4D50"/>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BE4D50"/>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BE4D50"/>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BE4D50"/>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E4D50"/>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5070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unhideWhenUsed/>
    <w:rsid w:val="00E507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0707"/>
  </w:style>
  <w:style w:type="paragraph" w:styleId="Footer">
    <w:name w:val="footer"/>
    <w:basedOn w:val="Normal"/>
    <w:link w:val="FooterChar"/>
    <w:uiPriority w:val="99"/>
    <w:unhideWhenUsed/>
    <w:rsid w:val="00E507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0707"/>
  </w:style>
  <w:style w:type="paragraph" w:styleId="BalloonText">
    <w:name w:val="Balloon Text"/>
    <w:basedOn w:val="Normal"/>
    <w:link w:val="BalloonTextChar"/>
    <w:uiPriority w:val="99"/>
    <w:semiHidden/>
    <w:unhideWhenUsed/>
    <w:rsid w:val="00BE4D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4D50"/>
    <w:rPr>
      <w:rFonts w:ascii="Segoe UI" w:hAnsi="Segoe UI" w:cs="Segoe UI"/>
      <w:sz w:val="18"/>
      <w:szCs w:val="18"/>
    </w:rPr>
  </w:style>
  <w:style w:type="paragraph" w:styleId="Bibliography">
    <w:name w:val="Bibliography"/>
    <w:basedOn w:val="Normal"/>
    <w:next w:val="Normal"/>
    <w:uiPriority w:val="37"/>
    <w:semiHidden/>
    <w:unhideWhenUsed/>
    <w:rsid w:val="00BE4D50"/>
  </w:style>
  <w:style w:type="paragraph" w:styleId="BlockText">
    <w:name w:val="Block Text"/>
    <w:basedOn w:val="Normal"/>
    <w:uiPriority w:val="99"/>
    <w:semiHidden/>
    <w:unhideWhenUsed/>
    <w:rsid w:val="00BE4D50"/>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BodyText">
    <w:name w:val="Body Text"/>
    <w:basedOn w:val="Normal"/>
    <w:link w:val="BodyTextChar"/>
    <w:uiPriority w:val="99"/>
    <w:semiHidden/>
    <w:unhideWhenUsed/>
    <w:rsid w:val="00BE4D50"/>
    <w:pPr>
      <w:spacing w:after="120"/>
    </w:pPr>
  </w:style>
  <w:style w:type="character" w:customStyle="1" w:styleId="BodyTextChar">
    <w:name w:val="Body Text Char"/>
    <w:basedOn w:val="DefaultParagraphFont"/>
    <w:link w:val="BodyText"/>
    <w:uiPriority w:val="99"/>
    <w:semiHidden/>
    <w:rsid w:val="00BE4D50"/>
  </w:style>
  <w:style w:type="paragraph" w:styleId="BodyText2">
    <w:name w:val="Body Text 2"/>
    <w:basedOn w:val="Normal"/>
    <w:link w:val="BodyText2Char"/>
    <w:uiPriority w:val="99"/>
    <w:semiHidden/>
    <w:unhideWhenUsed/>
    <w:rsid w:val="00BE4D50"/>
    <w:pPr>
      <w:spacing w:after="120" w:line="480" w:lineRule="auto"/>
    </w:pPr>
  </w:style>
  <w:style w:type="character" w:customStyle="1" w:styleId="BodyText2Char">
    <w:name w:val="Body Text 2 Char"/>
    <w:basedOn w:val="DefaultParagraphFont"/>
    <w:link w:val="BodyText2"/>
    <w:uiPriority w:val="99"/>
    <w:semiHidden/>
    <w:rsid w:val="00BE4D50"/>
  </w:style>
  <w:style w:type="paragraph" w:styleId="BodyText3">
    <w:name w:val="Body Text 3"/>
    <w:basedOn w:val="Normal"/>
    <w:link w:val="BodyText3Char"/>
    <w:uiPriority w:val="99"/>
    <w:semiHidden/>
    <w:unhideWhenUsed/>
    <w:rsid w:val="00BE4D50"/>
    <w:pPr>
      <w:spacing w:after="120"/>
    </w:pPr>
    <w:rPr>
      <w:sz w:val="16"/>
      <w:szCs w:val="16"/>
    </w:rPr>
  </w:style>
  <w:style w:type="character" w:customStyle="1" w:styleId="BodyText3Char">
    <w:name w:val="Body Text 3 Char"/>
    <w:basedOn w:val="DefaultParagraphFont"/>
    <w:link w:val="BodyText3"/>
    <w:uiPriority w:val="99"/>
    <w:semiHidden/>
    <w:rsid w:val="00BE4D50"/>
    <w:rPr>
      <w:sz w:val="16"/>
      <w:szCs w:val="16"/>
    </w:rPr>
  </w:style>
  <w:style w:type="paragraph" w:styleId="BodyTextFirstIndent">
    <w:name w:val="Body Text First Indent"/>
    <w:basedOn w:val="BodyText"/>
    <w:link w:val="BodyTextFirstIndentChar"/>
    <w:uiPriority w:val="99"/>
    <w:semiHidden/>
    <w:unhideWhenUsed/>
    <w:rsid w:val="00BE4D50"/>
    <w:pPr>
      <w:spacing w:after="160"/>
      <w:ind w:firstLine="360"/>
    </w:pPr>
  </w:style>
  <w:style w:type="character" w:customStyle="1" w:styleId="BodyTextFirstIndentChar">
    <w:name w:val="Body Text First Indent Char"/>
    <w:basedOn w:val="BodyTextChar"/>
    <w:link w:val="BodyTextFirstIndent"/>
    <w:uiPriority w:val="99"/>
    <w:semiHidden/>
    <w:rsid w:val="00BE4D50"/>
  </w:style>
  <w:style w:type="paragraph" w:styleId="BodyTextIndent">
    <w:name w:val="Body Text Indent"/>
    <w:basedOn w:val="Normal"/>
    <w:link w:val="BodyTextIndentChar"/>
    <w:uiPriority w:val="99"/>
    <w:semiHidden/>
    <w:unhideWhenUsed/>
    <w:rsid w:val="00BE4D50"/>
    <w:pPr>
      <w:spacing w:after="120"/>
      <w:ind w:left="360"/>
    </w:pPr>
  </w:style>
  <w:style w:type="character" w:customStyle="1" w:styleId="BodyTextIndentChar">
    <w:name w:val="Body Text Indent Char"/>
    <w:basedOn w:val="DefaultParagraphFont"/>
    <w:link w:val="BodyTextIndent"/>
    <w:uiPriority w:val="99"/>
    <w:semiHidden/>
    <w:rsid w:val="00BE4D50"/>
  </w:style>
  <w:style w:type="paragraph" w:styleId="BodyTextFirstIndent2">
    <w:name w:val="Body Text First Indent 2"/>
    <w:basedOn w:val="BodyTextIndent"/>
    <w:link w:val="BodyTextFirstIndent2Char"/>
    <w:uiPriority w:val="99"/>
    <w:semiHidden/>
    <w:unhideWhenUsed/>
    <w:rsid w:val="00BE4D50"/>
    <w:pPr>
      <w:spacing w:after="160"/>
      <w:ind w:firstLine="360"/>
    </w:pPr>
  </w:style>
  <w:style w:type="character" w:customStyle="1" w:styleId="BodyTextFirstIndent2Char">
    <w:name w:val="Body Text First Indent 2 Char"/>
    <w:basedOn w:val="BodyTextIndentChar"/>
    <w:link w:val="BodyTextFirstIndent2"/>
    <w:uiPriority w:val="99"/>
    <w:semiHidden/>
    <w:rsid w:val="00BE4D50"/>
  </w:style>
  <w:style w:type="paragraph" w:styleId="BodyTextIndent2">
    <w:name w:val="Body Text Indent 2"/>
    <w:basedOn w:val="Normal"/>
    <w:link w:val="BodyTextIndent2Char"/>
    <w:uiPriority w:val="99"/>
    <w:semiHidden/>
    <w:unhideWhenUsed/>
    <w:rsid w:val="00BE4D50"/>
    <w:pPr>
      <w:spacing w:after="120" w:line="480" w:lineRule="auto"/>
      <w:ind w:left="360"/>
    </w:pPr>
  </w:style>
  <w:style w:type="character" w:customStyle="1" w:styleId="BodyTextIndent2Char">
    <w:name w:val="Body Text Indent 2 Char"/>
    <w:basedOn w:val="DefaultParagraphFont"/>
    <w:link w:val="BodyTextIndent2"/>
    <w:uiPriority w:val="99"/>
    <w:semiHidden/>
    <w:rsid w:val="00BE4D50"/>
  </w:style>
  <w:style w:type="paragraph" w:styleId="BodyTextIndent3">
    <w:name w:val="Body Text Indent 3"/>
    <w:basedOn w:val="Normal"/>
    <w:link w:val="BodyTextIndent3Char"/>
    <w:uiPriority w:val="99"/>
    <w:semiHidden/>
    <w:unhideWhenUsed/>
    <w:rsid w:val="00BE4D50"/>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BE4D50"/>
    <w:rPr>
      <w:sz w:val="16"/>
      <w:szCs w:val="16"/>
    </w:rPr>
  </w:style>
  <w:style w:type="paragraph" w:styleId="Caption">
    <w:name w:val="caption"/>
    <w:basedOn w:val="Normal"/>
    <w:next w:val="Normal"/>
    <w:uiPriority w:val="35"/>
    <w:semiHidden/>
    <w:unhideWhenUsed/>
    <w:qFormat/>
    <w:rsid w:val="00BE4D50"/>
    <w:pPr>
      <w:spacing w:after="200" w:line="240" w:lineRule="auto"/>
    </w:pPr>
    <w:rPr>
      <w:i/>
      <w:iCs/>
      <w:color w:val="44546A" w:themeColor="text2"/>
      <w:sz w:val="18"/>
      <w:szCs w:val="18"/>
    </w:rPr>
  </w:style>
  <w:style w:type="paragraph" w:styleId="Closing">
    <w:name w:val="Closing"/>
    <w:basedOn w:val="Normal"/>
    <w:link w:val="ClosingChar"/>
    <w:uiPriority w:val="99"/>
    <w:semiHidden/>
    <w:unhideWhenUsed/>
    <w:rsid w:val="00BE4D50"/>
    <w:pPr>
      <w:spacing w:after="0" w:line="240" w:lineRule="auto"/>
      <w:ind w:left="4320"/>
    </w:pPr>
  </w:style>
  <w:style w:type="character" w:customStyle="1" w:styleId="ClosingChar">
    <w:name w:val="Closing Char"/>
    <w:basedOn w:val="DefaultParagraphFont"/>
    <w:link w:val="Closing"/>
    <w:uiPriority w:val="99"/>
    <w:semiHidden/>
    <w:rsid w:val="00BE4D50"/>
  </w:style>
  <w:style w:type="table" w:styleId="ColorfulGrid">
    <w:name w:val="Colorful Grid"/>
    <w:basedOn w:val="TableNormal"/>
    <w:uiPriority w:val="73"/>
    <w:semiHidden/>
    <w:unhideWhenUsed/>
    <w:rsid w:val="00BE4D5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BE4D5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ColorfulGrid-Accent2">
    <w:name w:val="Colorful Grid Accent 2"/>
    <w:basedOn w:val="TableNormal"/>
    <w:uiPriority w:val="73"/>
    <w:semiHidden/>
    <w:unhideWhenUsed/>
    <w:rsid w:val="00BE4D5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Grid-Accent3">
    <w:name w:val="Colorful Grid Accent 3"/>
    <w:basedOn w:val="TableNormal"/>
    <w:uiPriority w:val="73"/>
    <w:semiHidden/>
    <w:unhideWhenUsed/>
    <w:rsid w:val="00BE4D5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semiHidden/>
    <w:unhideWhenUsed/>
    <w:rsid w:val="00BE4D5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semiHidden/>
    <w:unhideWhenUsed/>
    <w:rsid w:val="00BE4D5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ColorfulGrid-Accent6">
    <w:name w:val="Colorful Grid Accent 6"/>
    <w:basedOn w:val="TableNormal"/>
    <w:uiPriority w:val="73"/>
    <w:semiHidden/>
    <w:unhideWhenUsed/>
    <w:rsid w:val="00BE4D5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olorfulList">
    <w:name w:val="Colorful List"/>
    <w:basedOn w:val="TableNormal"/>
    <w:uiPriority w:val="72"/>
    <w:semiHidden/>
    <w:unhideWhenUsed/>
    <w:rsid w:val="00BE4D50"/>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BE4D50"/>
    <w:pPr>
      <w:spacing w:after="0" w:line="240" w:lineRule="auto"/>
    </w:pPr>
    <w:rPr>
      <w:color w:val="000000" w:themeColor="text1"/>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table" w:styleId="ColorfulList-Accent2">
    <w:name w:val="Colorful List Accent 2"/>
    <w:basedOn w:val="TableNormal"/>
    <w:uiPriority w:val="72"/>
    <w:semiHidden/>
    <w:unhideWhenUsed/>
    <w:rsid w:val="00BE4D50"/>
    <w:pPr>
      <w:spacing w:after="0" w:line="240" w:lineRule="auto"/>
    </w:pPr>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rfulList-Accent3">
    <w:name w:val="Colorful List Accent 3"/>
    <w:basedOn w:val="TableNormal"/>
    <w:uiPriority w:val="72"/>
    <w:semiHidden/>
    <w:unhideWhenUsed/>
    <w:rsid w:val="00BE4D50"/>
    <w:pPr>
      <w:spacing w:after="0" w:line="240" w:lineRule="auto"/>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semiHidden/>
    <w:unhideWhenUsed/>
    <w:rsid w:val="00BE4D50"/>
    <w:pPr>
      <w:spacing w:after="0" w:line="240" w:lineRule="auto"/>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semiHidden/>
    <w:unhideWhenUsed/>
    <w:rsid w:val="00BE4D50"/>
    <w:pPr>
      <w:spacing w:after="0" w:line="240" w:lineRule="auto"/>
    </w:pPr>
    <w:rPr>
      <w:color w:val="000000" w:themeColor="text1"/>
    </w:rPr>
    <w:tblPr>
      <w:tblStyleRowBandSize w:val="1"/>
      <w:tblStyleColBandSize w:val="1"/>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ColorfulList-Accent6">
    <w:name w:val="Colorful List Accent 6"/>
    <w:basedOn w:val="TableNormal"/>
    <w:uiPriority w:val="72"/>
    <w:semiHidden/>
    <w:unhideWhenUsed/>
    <w:rsid w:val="00BE4D50"/>
    <w:pPr>
      <w:spacing w:after="0" w:line="240" w:lineRule="auto"/>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Shading">
    <w:name w:val="Colorful Shading"/>
    <w:basedOn w:val="TableNormal"/>
    <w:uiPriority w:val="71"/>
    <w:semiHidden/>
    <w:unhideWhenUsed/>
    <w:rsid w:val="00BE4D50"/>
    <w:pPr>
      <w:spacing w:after="0" w:line="240" w:lineRule="auto"/>
    </w:pPr>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BE4D50"/>
    <w:pPr>
      <w:spacing w:after="0" w:line="240" w:lineRule="auto"/>
    </w:pPr>
    <w:rPr>
      <w:color w:val="000000" w:themeColor="text1"/>
    </w:rPr>
    <w:tblPr>
      <w:tblStyleRowBandSize w:val="1"/>
      <w:tblStyleColBandSize w:val="1"/>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BE4D50"/>
    <w:pPr>
      <w:spacing w:after="0" w:line="240" w:lineRule="auto"/>
    </w:pPr>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BE4D50"/>
    <w:pPr>
      <w:spacing w:after="0" w:line="240" w:lineRule="auto"/>
    </w:pPr>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semiHidden/>
    <w:unhideWhenUsed/>
    <w:rsid w:val="00BE4D50"/>
    <w:pPr>
      <w:spacing w:after="0" w:line="240" w:lineRule="auto"/>
    </w:pPr>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BE4D50"/>
    <w:pPr>
      <w:spacing w:after="0" w:line="240" w:lineRule="auto"/>
    </w:pPr>
    <w:rPr>
      <w:color w:val="000000" w:themeColor="text1"/>
    </w:rPr>
    <w:tblPr>
      <w:tblStyleRowBandSize w:val="1"/>
      <w:tblStyleColBandSize w:val="1"/>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BE4D50"/>
    <w:pPr>
      <w:spacing w:after="0" w:line="240" w:lineRule="auto"/>
    </w:pPr>
    <w:rPr>
      <w:color w:val="000000" w:themeColor="text1"/>
    </w:rPr>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paragraph" w:styleId="CommentText">
    <w:name w:val="annotation text"/>
    <w:basedOn w:val="Normal"/>
    <w:link w:val="CommentTextChar"/>
    <w:uiPriority w:val="99"/>
    <w:semiHidden/>
    <w:unhideWhenUsed/>
    <w:rsid w:val="00BE4D50"/>
    <w:pPr>
      <w:spacing w:line="240" w:lineRule="auto"/>
    </w:pPr>
    <w:rPr>
      <w:sz w:val="20"/>
      <w:szCs w:val="20"/>
    </w:rPr>
  </w:style>
  <w:style w:type="character" w:customStyle="1" w:styleId="CommentTextChar">
    <w:name w:val="Comment Text Char"/>
    <w:basedOn w:val="DefaultParagraphFont"/>
    <w:link w:val="CommentText"/>
    <w:uiPriority w:val="99"/>
    <w:semiHidden/>
    <w:rsid w:val="00BE4D50"/>
    <w:rPr>
      <w:sz w:val="20"/>
      <w:szCs w:val="20"/>
    </w:rPr>
  </w:style>
  <w:style w:type="paragraph" w:styleId="CommentSubject">
    <w:name w:val="annotation subject"/>
    <w:basedOn w:val="CommentText"/>
    <w:next w:val="CommentText"/>
    <w:link w:val="CommentSubjectChar"/>
    <w:uiPriority w:val="99"/>
    <w:semiHidden/>
    <w:unhideWhenUsed/>
    <w:rsid w:val="00BE4D50"/>
    <w:rPr>
      <w:b/>
      <w:bCs/>
    </w:rPr>
  </w:style>
  <w:style w:type="character" w:customStyle="1" w:styleId="CommentSubjectChar">
    <w:name w:val="Comment Subject Char"/>
    <w:basedOn w:val="CommentTextChar"/>
    <w:link w:val="CommentSubject"/>
    <w:uiPriority w:val="99"/>
    <w:semiHidden/>
    <w:rsid w:val="00BE4D50"/>
    <w:rPr>
      <w:b/>
      <w:bCs/>
      <w:sz w:val="20"/>
      <w:szCs w:val="20"/>
    </w:rPr>
  </w:style>
  <w:style w:type="table" w:styleId="DarkList">
    <w:name w:val="Dark List"/>
    <w:basedOn w:val="TableNormal"/>
    <w:uiPriority w:val="70"/>
    <w:semiHidden/>
    <w:unhideWhenUsed/>
    <w:rsid w:val="00BE4D50"/>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BE4D50"/>
    <w:pPr>
      <w:spacing w:after="0" w:line="240" w:lineRule="auto"/>
    </w:pPr>
    <w:rPr>
      <w:color w:val="FFFFFF" w:themeColor="background1"/>
    </w:rPr>
    <w:tblPr>
      <w:tblStyleRowBandSize w:val="1"/>
      <w:tblStyleColBandSize w:val="1"/>
    </w:tblPr>
    <w:tcPr>
      <w:shd w:val="clear" w:color="auto" w:fill="4472C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DarkList-Accent2">
    <w:name w:val="Dark List Accent 2"/>
    <w:basedOn w:val="TableNormal"/>
    <w:uiPriority w:val="70"/>
    <w:semiHidden/>
    <w:unhideWhenUsed/>
    <w:rsid w:val="00BE4D50"/>
    <w:pPr>
      <w:spacing w:after="0" w:line="240" w:lineRule="auto"/>
    </w:pPr>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uiPriority w:val="70"/>
    <w:semiHidden/>
    <w:unhideWhenUsed/>
    <w:rsid w:val="00BE4D50"/>
    <w:pPr>
      <w:spacing w:after="0" w:line="240" w:lineRule="auto"/>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semiHidden/>
    <w:unhideWhenUsed/>
    <w:rsid w:val="00BE4D50"/>
    <w:pPr>
      <w:spacing w:after="0" w:line="240" w:lineRule="auto"/>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semiHidden/>
    <w:unhideWhenUsed/>
    <w:rsid w:val="00BE4D50"/>
    <w:pPr>
      <w:spacing w:after="0" w:line="240" w:lineRule="auto"/>
    </w:pPr>
    <w:rPr>
      <w:color w:val="FFFFFF" w:themeColor="background1"/>
    </w:rPr>
    <w:tblPr>
      <w:tblStyleRowBandSize w:val="1"/>
      <w:tblStyleColBandSize w:val="1"/>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DarkList-Accent6">
    <w:name w:val="Dark List Accent 6"/>
    <w:basedOn w:val="TableNormal"/>
    <w:uiPriority w:val="70"/>
    <w:semiHidden/>
    <w:unhideWhenUsed/>
    <w:rsid w:val="00BE4D50"/>
    <w:pPr>
      <w:spacing w:after="0" w:line="240" w:lineRule="auto"/>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Date">
    <w:name w:val="Date"/>
    <w:basedOn w:val="Normal"/>
    <w:next w:val="Normal"/>
    <w:link w:val="DateChar"/>
    <w:uiPriority w:val="99"/>
    <w:semiHidden/>
    <w:unhideWhenUsed/>
    <w:rsid w:val="00BE4D50"/>
  </w:style>
  <w:style w:type="character" w:customStyle="1" w:styleId="DateChar">
    <w:name w:val="Date Char"/>
    <w:basedOn w:val="DefaultParagraphFont"/>
    <w:link w:val="Date"/>
    <w:uiPriority w:val="99"/>
    <w:semiHidden/>
    <w:rsid w:val="00BE4D50"/>
  </w:style>
  <w:style w:type="paragraph" w:styleId="DocumentMap">
    <w:name w:val="Document Map"/>
    <w:basedOn w:val="Normal"/>
    <w:link w:val="DocumentMapChar"/>
    <w:uiPriority w:val="99"/>
    <w:semiHidden/>
    <w:unhideWhenUsed/>
    <w:rsid w:val="00BE4D50"/>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BE4D50"/>
    <w:rPr>
      <w:rFonts w:ascii="Segoe UI" w:hAnsi="Segoe UI" w:cs="Segoe UI"/>
      <w:sz w:val="16"/>
      <w:szCs w:val="16"/>
    </w:rPr>
  </w:style>
  <w:style w:type="paragraph" w:styleId="E-mailSignature">
    <w:name w:val="E-mail Signature"/>
    <w:basedOn w:val="Normal"/>
    <w:link w:val="E-mailSignatureChar"/>
    <w:uiPriority w:val="99"/>
    <w:semiHidden/>
    <w:unhideWhenUsed/>
    <w:rsid w:val="00BE4D50"/>
    <w:pPr>
      <w:spacing w:after="0" w:line="240" w:lineRule="auto"/>
    </w:pPr>
  </w:style>
  <w:style w:type="character" w:customStyle="1" w:styleId="E-mailSignatureChar">
    <w:name w:val="E-mail Signature Char"/>
    <w:basedOn w:val="DefaultParagraphFont"/>
    <w:link w:val="E-mailSignature"/>
    <w:uiPriority w:val="99"/>
    <w:semiHidden/>
    <w:rsid w:val="00BE4D50"/>
  </w:style>
  <w:style w:type="paragraph" w:styleId="EndnoteText">
    <w:name w:val="endnote text"/>
    <w:basedOn w:val="Normal"/>
    <w:link w:val="EndnoteTextChar"/>
    <w:uiPriority w:val="99"/>
    <w:semiHidden/>
    <w:unhideWhenUsed/>
    <w:rsid w:val="00BE4D5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E4D50"/>
    <w:rPr>
      <w:sz w:val="20"/>
      <w:szCs w:val="20"/>
    </w:rPr>
  </w:style>
  <w:style w:type="paragraph" w:styleId="EnvelopeAddress">
    <w:name w:val="envelope address"/>
    <w:basedOn w:val="Normal"/>
    <w:uiPriority w:val="99"/>
    <w:semiHidden/>
    <w:unhideWhenUsed/>
    <w:rsid w:val="00BE4D50"/>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BE4D50"/>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BE4D5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E4D50"/>
    <w:rPr>
      <w:sz w:val="20"/>
      <w:szCs w:val="20"/>
    </w:rPr>
  </w:style>
  <w:style w:type="table" w:styleId="GridTable1Light">
    <w:name w:val="Grid Table 1 Light"/>
    <w:basedOn w:val="TableNormal"/>
    <w:uiPriority w:val="46"/>
    <w:rsid w:val="00BE4D50"/>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BE4D50"/>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BE4D50"/>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BE4D50"/>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BE4D50"/>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BE4D50"/>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BE4D50"/>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BE4D50"/>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BE4D50"/>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2-Accent2">
    <w:name w:val="Grid Table 2 Accent 2"/>
    <w:basedOn w:val="TableNormal"/>
    <w:uiPriority w:val="47"/>
    <w:rsid w:val="00BE4D50"/>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2-Accent3">
    <w:name w:val="Grid Table 2 Accent 3"/>
    <w:basedOn w:val="TableNormal"/>
    <w:uiPriority w:val="47"/>
    <w:rsid w:val="00BE4D50"/>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2-Accent4">
    <w:name w:val="Grid Table 2 Accent 4"/>
    <w:basedOn w:val="TableNormal"/>
    <w:uiPriority w:val="47"/>
    <w:rsid w:val="00BE4D50"/>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2-Accent5">
    <w:name w:val="Grid Table 2 Accent 5"/>
    <w:basedOn w:val="TableNormal"/>
    <w:uiPriority w:val="47"/>
    <w:rsid w:val="00BE4D50"/>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2-Accent6">
    <w:name w:val="Grid Table 2 Accent 6"/>
    <w:basedOn w:val="TableNormal"/>
    <w:uiPriority w:val="47"/>
    <w:rsid w:val="00BE4D50"/>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3">
    <w:name w:val="Grid Table 3"/>
    <w:basedOn w:val="TableNormal"/>
    <w:uiPriority w:val="48"/>
    <w:rsid w:val="00BE4D5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BE4D50"/>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GridTable3-Accent2">
    <w:name w:val="Grid Table 3 Accent 2"/>
    <w:basedOn w:val="TableNormal"/>
    <w:uiPriority w:val="48"/>
    <w:rsid w:val="00BE4D50"/>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3-Accent3">
    <w:name w:val="Grid Table 3 Accent 3"/>
    <w:basedOn w:val="TableNormal"/>
    <w:uiPriority w:val="48"/>
    <w:rsid w:val="00BE4D50"/>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3-Accent4">
    <w:name w:val="Grid Table 3 Accent 4"/>
    <w:basedOn w:val="TableNormal"/>
    <w:uiPriority w:val="48"/>
    <w:rsid w:val="00BE4D50"/>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3-Accent5">
    <w:name w:val="Grid Table 3 Accent 5"/>
    <w:basedOn w:val="TableNormal"/>
    <w:uiPriority w:val="48"/>
    <w:rsid w:val="00BE4D50"/>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GridTable3-Accent6">
    <w:name w:val="Grid Table 3 Accent 6"/>
    <w:basedOn w:val="TableNormal"/>
    <w:uiPriority w:val="48"/>
    <w:rsid w:val="00BE4D50"/>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4">
    <w:name w:val="Grid Table 4"/>
    <w:basedOn w:val="TableNormal"/>
    <w:uiPriority w:val="49"/>
    <w:rsid w:val="00BE4D5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BE4D50"/>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Accent2">
    <w:name w:val="Grid Table 4 Accent 2"/>
    <w:basedOn w:val="TableNormal"/>
    <w:uiPriority w:val="49"/>
    <w:rsid w:val="00BE4D50"/>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4-Accent3">
    <w:name w:val="Grid Table 4 Accent 3"/>
    <w:basedOn w:val="TableNormal"/>
    <w:uiPriority w:val="49"/>
    <w:rsid w:val="00BE4D50"/>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Accent4">
    <w:name w:val="Grid Table 4 Accent 4"/>
    <w:basedOn w:val="TableNormal"/>
    <w:uiPriority w:val="49"/>
    <w:rsid w:val="00BE4D50"/>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4-Accent5">
    <w:name w:val="Grid Table 4 Accent 5"/>
    <w:basedOn w:val="TableNormal"/>
    <w:uiPriority w:val="49"/>
    <w:rsid w:val="00BE4D50"/>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4-Accent6">
    <w:name w:val="Grid Table 4 Accent 6"/>
    <w:basedOn w:val="TableNormal"/>
    <w:uiPriority w:val="49"/>
    <w:rsid w:val="00BE4D50"/>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5Dark">
    <w:name w:val="Grid Table 5 Dark"/>
    <w:basedOn w:val="TableNormal"/>
    <w:uiPriority w:val="50"/>
    <w:rsid w:val="00BE4D5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BE4D5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GridTable5Dark-Accent2">
    <w:name w:val="Grid Table 5 Dark Accent 2"/>
    <w:basedOn w:val="TableNormal"/>
    <w:uiPriority w:val="50"/>
    <w:rsid w:val="00BE4D5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5Dark-Accent3">
    <w:name w:val="Grid Table 5 Dark Accent 3"/>
    <w:basedOn w:val="TableNormal"/>
    <w:uiPriority w:val="50"/>
    <w:rsid w:val="00BE4D5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5Dark-Accent4">
    <w:name w:val="Grid Table 5 Dark Accent 4"/>
    <w:basedOn w:val="TableNormal"/>
    <w:uiPriority w:val="50"/>
    <w:rsid w:val="00BE4D5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ridTable5Dark-Accent5">
    <w:name w:val="Grid Table 5 Dark Accent 5"/>
    <w:basedOn w:val="TableNormal"/>
    <w:uiPriority w:val="50"/>
    <w:rsid w:val="00BE4D5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GridTable5Dark-Accent6">
    <w:name w:val="Grid Table 5 Dark Accent 6"/>
    <w:basedOn w:val="TableNormal"/>
    <w:uiPriority w:val="50"/>
    <w:rsid w:val="00BE4D5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6Colorful">
    <w:name w:val="Grid Table 6 Colorful"/>
    <w:basedOn w:val="TableNormal"/>
    <w:uiPriority w:val="51"/>
    <w:rsid w:val="00BE4D50"/>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BE4D50"/>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6Colorful-Accent2">
    <w:name w:val="Grid Table 6 Colorful Accent 2"/>
    <w:basedOn w:val="TableNormal"/>
    <w:uiPriority w:val="51"/>
    <w:rsid w:val="00BE4D50"/>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6Colorful-Accent3">
    <w:name w:val="Grid Table 6 Colorful Accent 3"/>
    <w:basedOn w:val="TableNormal"/>
    <w:uiPriority w:val="51"/>
    <w:rsid w:val="00BE4D50"/>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6Colorful-Accent4">
    <w:name w:val="Grid Table 6 Colorful Accent 4"/>
    <w:basedOn w:val="TableNormal"/>
    <w:uiPriority w:val="51"/>
    <w:rsid w:val="00BE4D50"/>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6Colorful-Accent5">
    <w:name w:val="Grid Table 6 Colorful Accent 5"/>
    <w:basedOn w:val="TableNormal"/>
    <w:uiPriority w:val="51"/>
    <w:rsid w:val="00BE4D50"/>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6Colorful-Accent6">
    <w:name w:val="Grid Table 6 Colorful Accent 6"/>
    <w:basedOn w:val="TableNormal"/>
    <w:uiPriority w:val="51"/>
    <w:rsid w:val="00BE4D50"/>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7Colorful">
    <w:name w:val="Grid Table 7 Colorful"/>
    <w:basedOn w:val="TableNormal"/>
    <w:uiPriority w:val="52"/>
    <w:rsid w:val="00BE4D50"/>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BE4D50"/>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GridTable7Colorful-Accent2">
    <w:name w:val="Grid Table 7 Colorful Accent 2"/>
    <w:basedOn w:val="TableNormal"/>
    <w:uiPriority w:val="52"/>
    <w:rsid w:val="00BE4D50"/>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7Colorful-Accent3">
    <w:name w:val="Grid Table 7 Colorful Accent 3"/>
    <w:basedOn w:val="TableNormal"/>
    <w:uiPriority w:val="52"/>
    <w:rsid w:val="00BE4D50"/>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7Colorful-Accent4">
    <w:name w:val="Grid Table 7 Colorful Accent 4"/>
    <w:basedOn w:val="TableNormal"/>
    <w:uiPriority w:val="52"/>
    <w:rsid w:val="00BE4D50"/>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7Colorful-Accent5">
    <w:name w:val="Grid Table 7 Colorful Accent 5"/>
    <w:basedOn w:val="TableNormal"/>
    <w:uiPriority w:val="52"/>
    <w:rsid w:val="00BE4D50"/>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GridTable7Colorful-Accent6">
    <w:name w:val="Grid Table 7 Colorful Accent 6"/>
    <w:basedOn w:val="TableNormal"/>
    <w:uiPriority w:val="52"/>
    <w:rsid w:val="00BE4D50"/>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customStyle="1" w:styleId="Heading1Char">
    <w:name w:val="Heading 1 Char"/>
    <w:basedOn w:val="DefaultParagraphFont"/>
    <w:link w:val="Heading1"/>
    <w:uiPriority w:val="9"/>
    <w:rsid w:val="00BE4D50"/>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BE4D50"/>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BE4D50"/>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BE4D50"/>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BE4D50"/>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BE4D50"/>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BE4D50"/>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BE4D50"/>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BE4D50"/>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BE4D50"/>
    <w:pPr>
      <w:spacing w:after="0" w:line="240" w:lineRule="auto"/>
    </w:pPr>
    <w:rPr>
      <w:i/>
      <w:iCs/>
    </w:rPr>
  </w:style>
  <w:style w:type="character" w:customStyle="1" w:styleId="HTMLAddressChar">
    <w:name w:val="HTML Address Char"/>
    <w:basedOn w:val="DefaultParagraphFont"/>
    <w:link w:val="HTMLAddress"/>
    <w:uiPriority w:val="99"/>
    <w:semiHidden/>
    <w:rsid w:val="00BE4D50"/>
    <w:rPr>
      <w:i/>
      <w:iCs/>
    </w:rPr>
  </w:style>
  <w:style w:type="paragraph" w:styleId="HTMLPreformatted">
    <w:name w:val="HTML Preformatted"/>
    <w:basedOn w:val="Normal"/>
    <w:link w:val="HTMLPreformattedChar"/>
    <w:uiPriority w:val="99"/>
    <w:semiHidden/>
    <w:unhideWhenUsed/>
    <w:rsid w:val="00BE4D50"/>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BE4D50"/>
    <w:rPr>
      <w:rFonts w:ascii="Consolas" w:hAnsi="Consolas"/>
      <w:sz w:val="20"/>
      <w:szCs w:val="20"/>
    </w:rPr>
  </w:style>
  <w:style w:type="paragraph" w:styleId="Index1">
    <w:name w:val="index 1"/>
    <w:basedOn w:val="Normal"/>
    <w:next w:val="Normal"/>
    <w:autoRedefine/>
    <w:uiPriority w:val="99"/>
    <w:semiHidden/>
    <w:unhideWhenUsed/>
    <w:rsid w:val="00BE4D50"/>
    <w:pPr>
      <w:spacing w:after="0" w:line="240" w:lineRule="auto"/>
      <w:ind w:left="220" w:hanging="220"/>
    </w:pPr>
  </w:style>
  <w:style w:type="paragraph" w:styleId="Index2">
    <w:name w:val="index 2"/>
    <w:basedOn w:val="Normal"/>
    <w:next w:val="Normal"/>
    <w:autoRedefine/>
    <w:uiPriority w:val="99"/>
    <w:semiHidden/>
    <w:unhideWhenUsed/>
    <w:rsid w:val="00BE4D50"/>
    <w:pPr>
      <w:spacing w:after="0" w:line="240" w:lineRule="auto"/>
      <w:ind w:left="440" w:hanging="220"/>
    </w:pPr>
  </w:style>
  <w:style w:type="paragraph" w:styleId="Index3">
    <w:name w:val="index 3"/>
    <w:basedOn w:val="Normal"/>
    <w:next w:val="Normal"/>
    <w:autoRedefine/>
    <w:uiPriority w:val="99"/>
    <w:semiHidden/>
    <w:unhideWhenUsed/>
    <w:rsid w:val="00BE4D50"/>
    <w:pPr>
      <w:spacing w:after="0" w:line="240" w:lineRule="auto"/>
      <w:ind w:left="660" w:hanging="220"/>
    </w:pPr>
  </w:style>
  <w:style w:type="paragraph" w:styleId="Index4">
    <w:name w:val="index 4"/>
    <w:basedOn w:val="Normal"/>
    <w:next w:val="Normal"/>
    <w:autoRedefine/>
    <w:uiPriority w:val="99"/>
    <w:semiHidden/>
    <w:unhideWhenUsed/>
    <w:rsid w:val="00BE4D50"/>
    <w:pPr>
      <w:spacing w:after="0" w:line="240" w:lineRule="auto"/>
      <w:ind w:left="880" w:hanging="220"/>
    </w:pPr>
  </w:style>
  <w:style w:type="paragraph" w:styleId="Index5">
    <w:name w:val="index 5"/>
    <w:basedOn w:val="Normal"/>
    <w:next w:val="Normal"/>
    <w:autoRedefine/>
    <w:uiPriority w:val="99"/>
    <w:semiHidden/>
    <w:unhideWhenUsed/>
    <w:rsid w:val="00BE4D50"/>
    <w:pPr>
      <w:spacing w:after="0" w:line="240" w:lineRule="auto"/>
      <w:ind w:left="1100" w:hanging="220"/>
    </w:pPr>
  </w:style>
  <w:style w:type="paragraph" w:styleId="Index6">
    <w:name w:val="index 6"/>
    <w:basedOn w:val="Normal"/>
    <w:next w:val="Normal"/>
    <w:autoRedefine/>
    <w:uiPriority w:val="99"/>
    <w:semiHidden/>
    <w:unhideWhenUsed/>
    <w:rsid w:val="00BE4D50"/>
    <w:pPr>
      <w:spacing w:after="0" w:line="240" w:lineRule="auto"/>
      <w:ind w:left="1320" w:hanging="220"/>
    </w:pPr>
  </w:style>
  <w:style w:type="paragraph" w:styleId="Index7">
    <w:name w:val="index 7"/>
    <w:basedOn w:val="Normal"/>
    <w:next w:val="Normal"/>
    <w:autoRedefine/>
    <w:uiPriority w:val="99"/>
    <w:semiHidden/>
    <w:unhideWhenUsed/>
    <w:rsid w:val="00BE4D50"/>
    <w:pPr>
      <w:spacing w:after="0" w:line="240" w:lineRule="auto"/>
      <w:ind w:left="1540" w:hanging="220"/>
    </w:pPr>
  </w:style>
  <w:style w:type="paragraph" w:styleId="Index8">
    <w:name w:val="index 8"/>
    <w:basedOn w:val="Normal"/>
    <w:next w:val="Normal"/>
    <w:autoRedefine/>
    <w:uiPriority w:val="99"/>
    <w:semiHidden/>
    <w:unhideWhenUsed/>
    <w:rsid w:val="00BE4D50"/>
    <w:pPr>
      <w:spacing w:after="0" w:line="240" w:lineRule="auto"/>
      <w:ind w:left="1760" w:hanging="220"/>
    </w:pPr>
  </w:style>
  <w:style w:type="paragraph" w:styleId="Index9">
    <w:name w:val="index 9"/>
    <w:basedOn w:val="Normal"/>
    <w:next w:val="Normal"/>
    <w:autoRedefine/>
    <w:uiPriority w:val="99"/>
    <w:semiHidden/>
    <w:unhideWhenUsed/>
    <w:rsid w:val="00BE4D50"/>
    <w:pPr>
      <w:spacing w:after="0" w:line="240" w:lineRule="auto"/>
      <w:ind w:left="1980" w:hanging="220"/>
    </w:pPr>
  </w:style>
  <w:style w:type="paragraph" w:styleId="IndexHeading">
    <w:name w:val="index heading"/>
    <w:basedOn w:val="Normal"/>
    <w:next w:val="Index1"/>
    <w:uiPriority w:val="99"/>
    <w:semiHidden/>
    <w:unhideWhenUsed/>
    <w:rsid w:val="00BE4D50"/>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BE4D50"/>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BE4D50"/>
    <w:rPr>
      <w:i/>
      <w:iCs/>
      <w:color w:val="4472C4" w:themeColor="accent1"/>
    </w:rPr>
  </w:style>
  <w:style w:type="table" w:styleId="LightGrid">
    <w:name w:val="Light Grid"/>
    <w:basedOn w:val="TableNormal"/>
    <w:uiPriority w:val="62"/>
    <w:semiHidden/>
    <w:unhideWhenUsed/>
    <w:rsid w:val="00BE4D5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BE4D50"/>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LightGrid-Accent2">
    <w:name w:val="Light Grid Accent 2"/>
    <w:basedOn w:val="TableNormal"/>
    <w:uiPriority w:val="62"/>
    <w:semiHidden/>
    <w:unhideWhenUsed/>
    <w:rsid w:val="00BE4D50"/>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Grid-Accent3">
    <w:name w:val="Light Grid Accent 3"/>
    <w:basedOn w:val="TableNormal"/>
    <w:uiPriority w:val="62"/>
    <w:semiHidden/>
    <w:unhideWhenUsed/>
    <w:rsid w:val="00BE4D50"/>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semiHidden/>
    <w:unhideWhenUsed/>
    <w:rsid w:val="00BE4D50"/>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semiHidden/>
    <w:unhideWhenUsed/>
    <w:rsid w:val="00BE4D50"/>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LightGrid-Accent6">
    <w:name w:val="Light Grid Accent 6"/>
    <w:basedOn w:val="TableNormal"/>
    <w:uiPriority w:val="62"/>
    <w:semiHidden/>
    <w:unhideWhenUsed/>
    <w:rsid w:val="00BE4D50"/>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ghtList">
    <w:name w:val="Light List"/>
    <w:basedOn w:val="TableNormal"/>
    <w:uiPriority w:val="61"/>
    <w:semiHidden/>
    <w:unhideWhenUsed/>
    <w:rsid w:val="00BE4D5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BE4D50"/>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LightList-Accent2">
    <w:name w:val="Light List Accent 2"/>
    <w:basedOn w:val="TableNormal"/>
    <w:uiPriority w:val="61"/>
    <w:semiHidden/>
    <w:unhideWhenUsed/>
    <w:rsid w:val="00BE4D50"/>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3">
    <w:name w:val="Light List Accent 3"/>
    <w:basedOn w:val="TableNormal"/>
    <w:uiPriority w:val="61"/>
    <w:semiHidden/>
    <w:unhideWhenUsed/>
    <w:rsid w:val="00BE4D50"/>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semiHidden/>
    <w:unhideWhenUsed/>
    <w:rsid w:val="00BE4D50"/>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semiHidden/>
    <w:unhideWhenUsed/>
    <w:rsid w:val="00BE4D50"/>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LightList-Accent6">
    <w:name w:val="Light List Accent 6"/>
    <w:basedOn w:val="TableNormal"/>
    <w:uiPriority w:val="61"/>
    <w:semiHidden/>
    <w:unhideWhenUsed/>
    <w:rsid w:val="00BE4D50"/>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Shading">
    <w:name w:val="Light Shading"/>
    <w:basedOn w:val="TableNormal"/>
    <w:uiPriority w:val="60"/>
    <w:semiHidden/>
    <w:unhideWhenUsed/>
    <w:rsid w:val="00BE4D5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BE4D50"/>
    <w:pPr>
      <w:spacing w:after="0" w:line="240" w:lineRule="auto"/>
    </w:pPr>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LightShading-Accent2">
    <w:name w:val="Light Shading Accent 2"/>
    <w:basedOn w:val="TableNormal"/>
    <w:uiPriority w:val="60"/>
    <w:semiHidden/>
    <w:unhideWhenUsed/>
    <w:rsid w:val="00BE4D50"/>
    <w:pPr>
      <w:spacing w:after="0"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60"/>
    <w:semiHidden/>
    <w:unhideWhenUsed/>
    <w:rsid w:val="00BE4D50"/>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semiHidden/>
    <w:unhideWhenUsed/>
    <w:rsid w:val="00BE4D50"/>
    <w:pPr>
      <w:spacing w:after="0"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semiHidden/>
    <w:unhideWhenUsed/>
    <w:rsid w:val="00BE4D50"/>
    <w:pPr>
      <w:spacing w:after="0" w:line="240" w:lineRule="auto"/>
    </w:pPr>
    <w:rPr>
      <w:color w:val="2E74B5" w:themeColor="accent5" w:themeShade="BF"/>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LightShading-Accent6">
    <w:name w:val="Light Shading Accent 6"/>
    <w:basedOn w:val="TableNormal"/>
    <w:uiPriority w:val="60"/>
    <w:semiHidden/>
    <w:unhideWhenUsed/>
    <w:rsid w:val="00BE4D50"/>
    <w:pPr>
      <w:spacing w:after="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paragraph" w:styleId="List">
    <w:name w:val="List"/>
    <w:basedOn w:val="Normal"/>
    <w:uiPriority w:val="99"/>
    <w:semiHidden/>
    <w:unhideWhenUsed/>
    <w:rsid w:val="00BE4D50"/>
    <w:pPr>
      <w:ind w:left="360" w:hanging="360"/>
      <w:contextualSpacing/>
    </w:pPr>
  </w:style>
  <w:style w:type="paragraph" w:styleId="List2">
    <w:name w:val="List 2"/>
    <w:basedOn w:val="Normal"/>
    <w:uiPriority w:val="99"/>
    <w:semiHidden/>
    <w:unhideWhenUsed/>
    <w:rsid w:val="00BE4D50"/>
    <w:pPr>
      <w:ind w:left="720" w:hanging="360"/>
      <w:contextualSpacing/>
    </w:pPr>
  </w:style>
  <w:style w:type="paragraph" w:styleId="List3">
    <w:name w:val="List 3"/>
    <w:basedOn w:val="Normal"/>
    <w:uiPriority w:val="99"/>
    <w:semiHidden/>
    <w:unhideWhenUsed/>
    <w:rsid w:val="00BE4D50"/>
    <w:pPr>
      <w:ind w:left="1080" w:hanging="360"/>
      <w:contextualSpacing/>
    </w:pPr>
  </w:style>
  <w:style w:type="paragraph" w:styleId="List4">
    <w:name w:val="List 4"/>
    <w:basedOn w:val="Normal"/>
    <w:uiPriority w:val="99"/>
    <w:semiHidden/>
    <w:unhideWhenUsed/>
    <w:rsid w:val="00BE4D50"/>
    <w:pPr>
      <w:ind w:left="1440" w:hanging="360"/>
      <w:contextualSpacing/>
    </w:pPr>
  </w:style>
  <w:style w:type="paragraph" w:styleId="List5">
    <w:name w:val="List 5"/>
    <w:basedOn w:val="Normal"/>
    <w:uiPriority w:val="99"/>
    <w:semiHidden/>
    <w:unhideWhenUsed/>
    <w:rsid w:val="00BE4D50"/>
    <w:pPr>
      <w:ind w:left="1800" w:hanging="360"/>
      <w:contextualSpacing/>
    </w:pPr>
  </w:style>
  <w:style w:type="paragraph" w:styleId="ListBullet">
    <w:name w:val="List Bullet"/>
    <w:basedOn w:val="Normal"/>
    <w:uiPriority w:val="99"/>
    <w:semiHidden/>
    <w:unhideWhenUsed/>
    <w:rsid w:val="00BE4D50"/>
    <w:pPr>
      <w:numPr>
        <w:numId w:val="1"/>
      </w:numPr>
      <w:contextualSpacing/>
    </w:pPr>
  </w:style>
  <w:style w:type="paragraph" w:styleId="ListBullet2">
    <w:name w:val="List Bullet 2"/>
    <w:basedOn w:val="Normal"/>
    <w:uiPriority w:val="99"/>
    <w:semiHidden/>
    <w:unhideWhenUsed/>
    <w:rsid w:val="00BE4D50"/>
    <w:pPr>
      <w:numPr>
        <w:numId w:val="2"/>
      </w:numPr>
      <w:contextualSpacing/>
    </w:pPr>
  </w:style>
  <w:style w:type="paragraph" w:styleId="ListBullet3">
    <w:name w:val="List Bullet 3"/>
    <w:basedOn w:val="Normal"/>
    <w:uiPriority w:val="99"/>
    <w:semiHidden/>
    <w:unhideWhenUsed/>
    <w:rsid w:val="00BE4D50"/>
    <w:pPr>
      <w:numPr>
        <w:numId w:val="3"/>
      </w:numPr>
      <w:contextualSpacing/>
    </w:pPr>
  </w:style>
  <w:style w:type="paragraph" w:styleId="ListBullet4">
    <w:name w:val="List Bullet 4"/>
    <w:basedOn w:val="Normal"/>
    <w:uiPriority w:val="99"/>
    <w:semiHidden/>
    <w:unhideWhenUsed/>
    <w:rsid w:val="00BE4D50"/>
    <w:pPr>
      <w:numPr>
        <w:numId w:val="4"/>
      </w:numPr>
      <w:contextualSpacing/>
    </w:pPr>
  </w:style>
  <w:style w:type="paragraph" w:styleId="ListBullet5">
    <w:name w:val="List Bullet 5"/>
    <w:basedOn w:val="Normal"/>
    <w:uiPriority w:val="99"/>
    <w:semiHidden/>
    <w:unhideWhenUsed/>
    <w:rsid w:val="00BE4D50"/>
    <w:pPr>
      <w:numPr>
        <w:numId w:val="5"/>
      </w:numPr>
      <w:contextualSpacing/>
    </w:pPr>
  </w:style>
  <w:style w:type="paragraph" w:styleId="ListContinue">
    <w:name w:val="List Continue"/>
    <w:basedOn w:val="Normal"/>
    <w:uiPriority w:val="99"/>
    <w:semiHidden/>
    <w:unhideWhenUsed/>
    <w:rsid w:val="00BE4D50"/>
    <w:pPr>
      <w:spacing w:after="120"/>
      <w:ind w:left="360"/>
      <w:contextualSpacing/>
    </w:pPr>
  </w:style>
  <w:style w:type="paragraph" w:styleId="ListContinue2">
    <w:name w:val="List Continue 2"/>
    <w:basedOn w:val="Normal"/>
    <w:uiPriority w:val="99"/>
    <w:semiHidden/>
    <w:unhideWhenUsed/>
    <w:rsid w:val="00BE4D50"/>
    <w:pPr>
      <w:spacing w:after="120"/>
      <w:ind w:left="720"/>
      <w:contextualSpacing/>
    </w:pPr>
  </w:style>
  <w:style w:type="paragraph" w:styleId="ListContinue3">
    <w:name w:val="List Continue 3"/>
    <w:basedOn w:val="Normal"/>
    <w:uiPriority w:val="99"/>
    <w:semiHidden/>
    <w:unhideWhenUsed/>
    <w:rsid w:val="00BE4D50"/>
    <w:pPr>
      <w:spacing w:after="120"/>
      <w:ind w:left="1080"/>
      <w:contextualSpacing/>
    </w:pPr>
  </w:style>
  <w:style w:type="paragraph" w:styleId="ListContinue4">
    <w:name w:val="List Continue 4"/>
    <w:basedOn w:val="Normal"/>
    <w:uiPriority w:val="99"/>
    <w:semiHidden/>
    <w:unhideWhenUsed/>
    <w:rsid w:val="00BE4D50"/>
    <w:pPr>
      <w:spacing w:after="120"/>
      <w:ind w:left="1440"/>
      <w:contextualSpacing/>
    </w:pPr>
  </w:style>
  <w:style w:type="paragraph" w:styleId="ListContinue5">
    <w:name w:val="List Continue 5"/>
    <w:basedOn w:val="Normal"/>
    <w:uiPriority w:val="99"/>
    <w:semiHidden/>
    <w:unhideWhenUsed/>
    <w:rsid w:val="00BE4D50"/>
    <w:pPr>
      <w:spacing w:after="120"/>
      <w:ind w:left="1800"/>
      <w:contextualSpacing/>
    </w:pPr>
  </w:style>
  <w:style w:type="paragraph" w:styleId="ListNumber">
    <w:name w:val="List Number"/>
    <w:basedOn w:val="Normal"/>
    <w:uiPriority w:val="99"/>
    <w:semiHidden/>
    <w:unhideWhenUsed/>
    <w:rsid w:val="00BE4D50"/>
    <w:pPr>
      <w:numPr>
        <w:numId w:val="6"/>
      </w:numPr>
      <w:contextualSpacing/>
    </w:pPr>
  </w:style>
  <w:style w:type="paragraph" w:styleId="ListNumber2">
    <w:name w:val="List Number 2"/>
    <w:basedOn w:val="Normal"/>
    <w:uiPriority w:val="99"/>
    <w:semiHidden/>
    <w:unhideWhenUsed/>
    <w:rsid w:val="00BE4D50"/>
    <w:pPr>
      <w:numPr>
        <w:numId w:val="7"/>
      </w:numPr>
      <w:contextualSpacing/>
    </w:pPr>
  </w:style>
  <w:style w:type="paragraph" w:styleId="ListNumber3">
    <w:name w:val="List Number 3"/>
    <w:basedOn w:val="Normal"/>
    <w:uiPriority w:val="99"/>
    <w:semiHidden/>
    <w:unhideWhenUsed/>
    <w:rsid w:val="00BE4D50"/>
    <w:pPr>
      <w:numPr>
        <w:numId w:val="8"/>
      </w:numPr>
      <w:contextualSpacing/>
    </w:pPr>
  </w:style>
  <w:style w:type="paragraph" w:styleId="ListNumber4">
    <w:name w:val="List Number 4"/>
    <w:basedOn w:val="Normal"/>
    <w:uiPriority w:val="99"/>
    <w:semiHidden/>
    <w:unhideWhenUsed/>
    <w:rsid w:val="00BE4D50"/>
    <w:pPr>
      <w:numPr>
        <w:numId w:val="9"/>
      </w:numPr>
      <w:contextualSpacing/>
    </w:pPr>
  </w:style>
  <w:style w:type="paragraph" w:styleId="ListNumber5">
    <w:name w:val="List Number 5"/>
    <w:basedOn w:val="Normal"/>
    <w:uiPriority w:val="99"/>
    <w:semiHidden/>
    <w:unhideWhenUsed/>
    <w:rsid w:val="00BE4D50"/>
    <w:pPr>
      <w:numPr>
        <w:numId w:val="10"/>
      </w:numPr>
      <w:contextualSpacing/>
    </w:pPr>
  </w:style>
  <w:style w:type="paragraph" w:styleId="ListParagraph">
    <w:name w:val="List Paragraph"/>
    <w:basedOn w:val="Normal"/>
    <w:uiPriority w:val="34"/>
    <w:qFormat/>
    <w:rsid w:val="00BE4D50"/>
    <w:pPr>
      <w:ind w:left="720"/>
      <w:contextualSpacing/>
    </w:pPr>
  </w:style>
  <w:style w:type="table" w:styleId="ListTable1Light">
    <w:name w:val="List Table 1 Light"/>
    <w:basedOn w:val="TableNormal"/>
    <w:uiPriority w:val="46"/>
    <w:rsid w:val="00BE4D50"/>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BE4D50"/>
    <w:pPr>
      <w:spacing w:after="0" w:line="240" w:lineRule="auto"/>
    </w:pPr>
    <w:tblPr>
      <w:tblStyleRowBandSize w:val="1"/>
      <w:tblStyleColBandSize w:val="1"/>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1Light-Accent2">
    <w:name w:val="List Table 1 Light Accent 2"/>
    <w:basedOn w:val="TableNormal"/>
    <w:uiPriority w:val="46"/>
    <w:rsid w:val="00BE4D50"/>
    <w:pPr>
      <w:spacing w:after="0" w:line="240" w:lineRule="auto"/>
    </w:p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1Light-Accent3">
    <w:name w:val="List Table 1 Light Accent 3"/>
    <w:basedOn w:val="TableNormal"/>
    <w:uiPriority w:val="46"/>
    <w:rsid w:val="00BE4D50"/>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1Light-Accent4">
    <w:name w:val="List Table 1 Light Accent 4"/>
    <w:basedOn w:val="TableNormal"/>
    <w:uiPriority w:val="46"/>
    <w:rsid w:val="00BE4D50"/>
    <w:pPr>
      <w:spacing w:after="0" w:line="240" w:lineRule="auto"/>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1Light-Accent5">
    <w:name w:val="List Table 1 Light Accent 5"/>
    <w:basedOn w:val="TableNormal"/>
    <w:uiPriority w:val="46"/>
    <w:rsid w:val="00BE4D50"/>
    <w:pPr>
      <w:spacing w:after="0" w:line="240" w:lineRule="auto"/>
    </w:pPr>
    <w:tblPr>
      <w:tblStyleRowBandSize w:val="1"/>
      <w:tblStyleColBandSize w:val="1"/>
    </w:tblPr>
    <w:tblStylePr w:type="firstRow">
      <w:rPr>
        <w:b/>
        <w:bCs/>
      </w:rPr>
      <w:tblPr/>
      <w:tcPr>
        <w:tcBorders>
          <w:bottom w:val="single" w:sz="4" w:space="0" w:color="9CC2E5" w:themeColor="accent5" w:themeTint="99"/>
        </w:tcBorders>
      </w:tcPr>
    </w:tblStylePr>
    <w:tblStylePr w:type="lastRow">
      <w:rPr>
        <w:b/>
        <w:bCs/>
      </w:rPr>
      <w:tblPr/>
      <w:tcPr>
        <w:tcBorders>
          <w:top w:val="sing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1Light-Accent6">
    <w:name w:val="List Table 1 Light Accent 6"/>
    <w:basedOn w:val="TableNormal"/>
    <w:uiPriority w:val="46"/>
    <w:rsid w:val="00BE4D50"/>
    <w:pPr>
      <w:spacing w:after="0"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
    <w:name w:val="List Table 2"/>
    <w:basedOn w:val="TableNormal"/>
    <w:uiPriority w:val="47"/>
    <w:rsid w:val="00BE4D50"/>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BE4D50"/>
    <w:pPr>
      <w:spacing w:after="0" w:line="240" w:lineRule="auto"/>
    </w:pPr>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2-Accent2">
    <w:name w:val="List Table 2 Accent 2"/>
    <w:basedOn w:val="TableNormal"/>
    <w:uiPriority w:val="47"/>
    <w:rsid w:val="00BE4D50"/>
    <w:pPr>
      <w:spacing w:after="0" w:line="240" w:lineRule="auto"/>
    </w:p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2-Accent3">
    <w:name w:val="List Table 2 Accent 3"/>
    <w:basedOn w:val="TableNormal"/>
    <w:uiPriority w:val="47"/>
    <w:rsid w:val="00BE4D50"/>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2-Accent4">
    <w:name w:val="List Table 2 Accent 4"/>
    <w:basedOn w:val="TableNormal"/>
    <w:uiPriority w:val="47"/>
    <w:rsid w:val="00BE4D50"/>
    <w:pPr>
      <w:spacing w:after="0"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2-Accent5">
    <w:name w:val="List Table 2 Accent 5"/>
    <w:basedOn w:val="TableNormal"/>
    <w:uiPriority w:val="47"/>
    <w:rsid w:val="00BE4D50"/>
    <w:pPr>
      <w:spacing w:after="0" w:line="240" w:lineRule="auto"/>
    </w:pPr>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2-Accent6">
    <w:name w:val="List Table 2 Accent 6"/>
    <w:basedOn w:val="TableNormal"/>
    <w:uiPriority w:val="47"/>
    <w:rsid w:val="00BE4D50"/>
    <w:pPr>
      <w:spacing w:after="0"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3">
    <w:name w:val="List Table 3"/>
    <w:basedOn w:val="TableNormal"/>
    <w:uiPriority w:val="48"/>
    <w:rsid w:val="00BE4D50"/>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BE4D50"/>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ListTable3-Accent2">
    <w:name w:val="List Table 3 Accent 2"/>
    <w:basedOn w:val="TableNormal"/>
    <w:uiPriority w:val="48"/>
    <w:rsid w:val="00BE4D50"/>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ListTable3-Accent3">
    <w:name w:val="List Table 3 Accent 3"/>
    <w:basedOn w:val="TableNormal"/>
    <w:uiPriority w:val="48"/>
    <w:rsid w:val="00BE4D50"/>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Table3-Accent4">
    <w:name w:val="List Table 3 Accent 4"/>
    <w:basedOn w:val="TableNormal"/>
    <w:uiPriority w:val="48"/>
    <w:rsid w:val="00BE4D50"/>
    <w:pPr>
      <w:spacing w:after="0"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Table3-Accent5">
    <w:name w:val="List Table 3 Accent 5"/>
    <w:basedOn w:val="TableNormal"/>
    <w:uiPriority w:val="48"/>
    <w:rsid w:val="00BE4D50"/>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6">
    <w:name w:val="List Table 3 Accent 6"/>
    <w:basedOn w:val="TableNormal"/>
    <w:uiPriority w:val="48"/>
    <w:rsid w:val="00BE4D50"/>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Table4">
    <w:name w:val="List Table 4"/>
    <w:basedOn w:val="TableNormal"/>
    <w:uiPriority w:val="49"/>
    <w:rsid w:val="00BE4D5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BE4D50"/>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4-Accent2">
    <w:name w:val="List Table 4 Accent 2"/>
    <w:basedOn w:val="TableNormal"/>
    <w:uiPriority w:val="49"/>
    <w:rsid w:val="00BE4D50"/>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4-Accent3">
    <w:name w:val="List Table 4 Accent 3"/>
    <w:basedOn w:val="TableNormal"/>
    <w:uiPriority w:val="49"/>
    <w:rsid w:val="00BE4D50"/>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4-Accent4">
    <w:name w:val="List Table 4 Accent 4"/>
    <w:basedOn w:val="TableNormal"/>
    <w:uiPriority w:val="49"/>
    <w:rsid w:val="00BE4D50"/>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4-Accent5">
    <w:name w:val="List Table 4 Accent 5"/>
    <w:basedOn w:val="TableNormal"/>
    <w:uiPriority w:val="49"/>
    <w:rsid w:val="00BE4D50"/>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4-Accent6">
    <w:name w:val="List Table 4 Accent 6"/>
    <w:basedOn w:val="TableNormal"/>
    <w:uiPriority w:val="49"/>
    <w:rsid w:val="00BE4D50"/>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5Dark">
    <w:name w:val="List Table 5 Dark"/>
    <w:basedOn w:val="TableNormal"/>
    <w:uiPriority w:val="50"/>
    <w:rsid w:val="00BE4D50"/>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BE4D50"/>
    <w:pPr>
      <w:spacing w:after="0" w:line="240" w:lineRule="auto"/>
    </w:pPr>
    <w:rPr>
      <w:color w:val="FFFFFF" w:themeColor="background1"/>
    </w:rPr>
    <w:tblPr>
      <w:tblStyleRowBandSize w:val="1"/>
      <w:tblStyleColBandSize w:val="1"/>
      <w:tblBorders>
        <w:top w:val="single" w:sz="24" w:space="0" w:color="4472C4" w:themeColor="accent1"/>
        <w:left w:val="single" w:sz="24" w:space="0" w:color="4472C4" w:themeColor="accent1"/>
        <w:bottom w:val="single" w:sz="24" w:space="0" w:color="4472C4" w:themeColor="accent1"/>
        <w:right w:val="single" w:sz="24" w:space="0" w:color="4472C4" w:themeColor="accent1"/>
      </w:tblBorders>
    </w:tblPr>
    <w:tcPr>
      <w:shd w:val="clear" w:color="auto" w:fill="4472C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BE4D50"/>
    <w:pPr>
      <w:spacing w:after="0" w:line="240" w:lineRule="auto"/>
    </w:pPr>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BE4D50"/>
    <w:pPr>
      <w:spacing w:after="0"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BE4D50"/>
    <w:pPr>
      <w:spacing w:after="0" w:line="240" w:lineRule="auto"/>
    </w:pPr>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BE4D50"/>
    <w:pPr>
      <w:spacing w:after="0" w:line="240" w:lineRule="auto"/>
    </w:pPr>
    <w:rPr>
      <w:color w:val="FFFFFF" w:themeColor="background1"/>
    </w:rPr>
    <w:tblPr>
      <w:tblStyleRowBandSize w:val="1"/>
      <w:tblStyleColBandSize w:val="1"/>
      <w:tblBorders>
        <w:top w:val="single" w:sz="24" w:space="0" w:color="5B9BD5" w:themeColor="accent5"/>
        <w:left w:val="single" w:sz="24" w:space="0" w:color="5B9BD5" w:themeColor="accent5"/>
        <w:bottom w:val="single" w:sz="24" w:space="0" w:color="5B9BD5" w:themeColor="accent5"/>
        <w:right w:val="single" w:sz="24" w:space="0" w:color="5B9BD5" w:themeColor="accent5"/>
      </w:tblBorders>
    </w:tblPr>
    <w:tcPr>
      <w:shd w:val="clear" w:color="auto" w:fill="5B9BD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BE4D50"/>
    <w:pPr>
      <w:spacing w:after="0" w:line="240" w:lineRule="auto"/>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BE4D50"/>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BE4D50"/>
    <w:pPr>
      <w:spacing w:after="0" w:line="240" w:lineRule="auto"/>
    </w:pPr>
    <w:rPr>
      <w:color w:val="2F5496" w:themeColor="accent1" w:themeShade="BF"/>
    </w:rPr>
    <w:tblPr>
      <w:tblStyleRowBandSize w:val="1"/>
      <w:tblStyleColBandSize w:val="1"/>
      <w:tblBorders>
        <w:top w:val="single" w:sz="4" w:space="0" w:color="4472C4" w:themeColor="accent1"/>
        <w:bottom w:val="single" w:sz="4" w:space="0" w:color="4472C4" w:themeColor="accent1"/>
      </w:tblBorders>
    </w:tblPr>
    <w:tblStylePr w:type="firstRow">
      <w:rPr>
        <w:b/>
        <w:bCs/>
      </w:rPr>
      <w:tblPr/>
      <w:tcPr>
        <w:tcBorders>
          <w:bottom w:val="single" w:sz="4" w:space="0" w:color="4472C4" w:themeColor="accent1"/>
        </w:tcBorders>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6Colorful-Accent2">
    <w:name w:val="List Table 6 Colorful Accent 2"/>
    <w:basedOn w:val="TableNormal"/>
    <w:uiPriority w:val="51"/>
    <w:rsid w:val="00BE4D50"/>
    <w:pPr>
      <w:spacing w:after="0" w:line="240" w:lineRule="auto"/>
    </w:pPr>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6Colorful-Accent3">
    <w:name w:val="List Table 6 Colorful Accent 3"/>
    <w:basedOn w:val="TableNormal"/>
    <w:uiPriority w:val="51"/>
    <w:rsid w:val="00BE4D50"/>
    <w:pPr>
      <w:spacing w:after="0"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6Colorful-Accent4">
    <w:name w:val="List Table 6 Colorful Accent 4"/>
    <w:basedOn w:val="TableNormal"/>
    <w:uiPriority w:val="51"/>
    <w:rsid w:val="00BE4D50"/>
    <w:pPr>
      <w:spacing w:after="0" w:line="240" w:lineRule="auto"/>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6Colorful-Accent5">
    <w:name w:val="List Table 6 Colorful Accent 5"/>
    <w:basedOn w:val="TableNormal"/>
    <w:uiPriority w:val="51"/>
    <w:rsid w:val="00BE4D50"/>
    <w:pPr>
      <w:spacing w:after="0" w:line="240" w:lineRule="auto"/>
    </w:pPr>
    <w:rPr>
      <w:color w:val="2E74B5" w:themeColor="accent5" w:themeShade="BF"/>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6Colorful-Accent6">
    <w:name w:val="List Table 6 Colorful Accent 6"/>
    <w:basedOn w:val="TableNormal"/>
    <w:uiPriority w:val="51"/>
    <w:rsid w:val="00BE4D50"/>
    <w:pPr>
      <w:spacing w:after="0"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7Colorful">
    <w:name w:val="List Table 7 Colorful"/>
    <w:basedOn w:val="TableNormal"/>
    <w:uiPriority w:val="52"/>
    <w:rsid w:val="00BE4D50"/>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BE4D50"/>
    <w:pPr>
      <w:spacing w:after="0" w:line="240" w:lineRule="auto"/>
    </w:pPr>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BE4D50"/>
    <w:pPr>
      <w:spacing w:after="0" w:line="240" w:lineRule="auto"/>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BE4D50"/>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BE4D50"/>
    <w:pPr>
      <w:spacing w:after="0" w:line="240" w:lineRule="auto"/>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BE4D50"/>
    <w:pPr>
      <w:spacing w:after="0" w:line="240" w:lineRule="auto"/>
    </w:pPr>
    <w:rPr>
      <w:color w:val="2E74B5"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BE4D50"/>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BE4D5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semiHidden/>
    <w:rsid w:val="00BE4D50"/>
    <w:rPr>
      <w:rFonts w:ascii="Consolas" w:hAnsi="Consolas"/>
      <w:sz w:val="20"/>
      <w:szCs w:val="20"/>
    </w:rPr>
  </w:style>
  <w:style w:type="table" w:styleId="MediumGrid1">
    <w:name w:val="Medium Grid 1"/>
    <w:basedOn w:val="TableNormal"/>
    <w:uiPriority w:val="67"/>
    <w:semiHidden/>
    <w:unhideWhenUsed/>
    <w:rsid w:val="00BE4D50"/>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BE4D50"/>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MediumGrid1-Accent2">
    <w:name w:val="Medium Grid 1 Accent 2"/>
    <w:basedOn w:val="TableNormal"/>
    <w:uiPriority w:val="67"/>
    <w:semiHidden/>
    <w:unhideWhenUsed/>
    <w:rsid w:val="00BE4D50"/>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1-Accent3">
    <w:name w:val="Medium Grid 1 Accent 3"/>
    <w:basedOn w:val="TableNormal"/>
    <w:uiPriority w:val="67"/>
    <w:semiHidden/>
    <w:unhideWhenUsed/>
    <w:rsid w:val="00BE4D50"/>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semiHidden/>
    <w:unhideWhenUsed/>
    <w:rsid w:val="00BE4D50"/>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semiHidden/>
    <w:unhideWhenUsed/>
    <w:rsid w:val="00BE4D50"/>
    <w:pPr>
      <w:spacing w:after="0" w:line="240" w:lineRule="auto"/>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MediumGrid1-Accent6">
    <w:name w:val="Medium Grid 1 Accent 6"/>
    <w:basedOn w:val="TableNormal"/>
    <w:uiPriority w:val="67"/>
    <w:semiHidden/>
    <w:unhideWhenUsed/>
    <w:rsid w:val="00BE4D50"/>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semiHidden/>
    <w:unhideWhenUsed/>
    <w:rsid w:val="00BE4D5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BE4D5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cPr>
      <w:shd w:val="clear" w:color="auto" w:fill="D0DBF0" w:themeFill="accent1" w:themeFillTint="3F"/>
    </w:tcPr>
    <w:tblStylePr w:type="firstRow">
      <w:rPr>
        <w:b/>
        <w:bCs/>
        <w:color w:val="000000" w:themeColor="text1"/>
      </w:rPr>
      <w:tblPr/>
      <w:tcPr>
        <w:shd w:val="clear" w:color="auto" w:fill="ECF1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color="4472C4" w:themeColor="accent1"/>
          <w:insideV w:val="single" w:sz="6" w:space="0" w:color="4472C4" w:themeColor="accent1"/>
        </w:tcBorders>
        <w:shd w:val="clear" w:color="auto" w:fill="A1B8E1"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BE4D5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BE4D5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BE4D5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BE4D5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BE4D5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BE4D5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BE4D5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styleId="MediumGrid3-Accent2">
    <w:name w:val="Medium Grid 3 Accent 2"/>
    <w:basedOn w:val="TableNormal"/>
    <w:uiPriority w:val="69"/>
    <w:semiHidden/>
    <w:unhideWhenUsed/>
    <w:rsid w:val="00BE4D5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rid3-Accent3">
    <w:name w:val="Medium Grid 3 Accent 3"/>
    <w:basedOn w:val="TableNormal"/>
    <w:uiPriority w:val="69"/>
    <w:semiHidden/>
    <w:unhideWhenUsed/>
    <w:rsid w:val="00BE4D5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semiHidden/>
    <w:unhideWhenUsed/>
    <w:rsid w:val="00BE4D5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semiHidden/>
    <w:unhideWhenUsed/>
    <w:rsid w:val="00BE4D5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MediumGrid3-Accent6">
    <w:name w:val="Medium Grid 3 Accent 6"/>
    <w:basedOn w:val="TableNormal"/>
    <w:uiPriority w:val="69"/>
    <w:semiHidden/>
    <w:unhideWhenUsed/>
    <w:rsid w:val="00BE4D5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1">
    <w:name w:val="Medium List 1"/>
    <w:basedOn w:val="TableNormal"/>
    <w:uiPriority w:val="65"/>
    <w:semiHidden/>
    <w:unhideWhenUsed/>
    <w:rsid w:val="00BE4D50"/>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BE4D50"/>
    <w:pPr>
      <w:spacing w:after="0" w:line="240" w:lineRule="auto"/>
    </w:pPr>
    <w:rPr>
      <w:color w:val="000000" w:themeColor="text1"/>
    </w:rPr>
    <w:tblPr>
      <w:tblStyleRowBandSize w:val="1"/>
      <w:tblStyleColBandSize w:val="1"/>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MediumList1-Accent2">
    <w:name w:val="Medium List 1 Accent 2"/>
    <w:basedOn w:val="TableNormal"/>
    <w:uiPriority w:val="65"/>
    <w:semiHidden/>
    <w:unhideWhenUsed/>
    <w:rsid w:val="00BE4D50"/>
    <w:pPr>
      <w:spacing w:after="0" w:line="240" w:lineRule="auto"/>
    </w:pPr>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uiPriority w:val="65"/>
    <w:semiHidden/>
    <w:unhideWhenUsed/>
    <w:rsid w:val="00BE4D50"/>
    <w:pPr>
      <w:spacing w:after="0" w:line="240" w:lineRule="auto"/>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semiHidden/>
    <w:unhideWhenUsed/>
    <w:rsid w:val="00BE4D50"/>
    <w:pPr>
      <w:spacing w:after="0" w:line="240" w:lineRule="auto"/>
    </w:pPr>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semiHidden/>
    <w:unhideWhenUsed/>
    <w:rsid w:val="00BE4D50"/>
    <w:pPr>
      <w:spacing w:after="0" w:line="240" w:lineRule="auto"/>
    </w:pPr>
    <w:rPr>
      <w:color w:val="000000" w:themeColor="text1"/>
    </w:rPr>
    <w:tblPr>
      <w:tblStyleRowBandSize w:val="1"/>
      <w:tblStyleColBandSize w:val="1"/>
      <w:tblBorders>
        <w:top w:val="single" w:sz="8" w:space="0" w:color="5B9BD5" w:themeColor="accent5"/>
        <w:bottom w:val="single" w:sz="8" w:space="0" w:color="5B9BD5" w:themeColor="accent5"/>
      </w:tblBorders>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44546A"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MediumList1-Accent6">
    <w:name w:val="Medium List 1 Accent 6"/>
    <w:basedOn w:val="TableNormal"/>
    <w:uiPriority w:val="65"/>
    <w:semiHidden/>
    <w:unhideWhenUsed/>
    <w:rsid w:val="00BE4D50"/>
    <w:pPr>
      <w:spacing w:after="0" w:line="240" w:lineRule="auto"/>
    </w:pPr>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semiHidden/>
    <w:unhideWhenUsed/>
    <w:rsid w:val="00BE4D5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BE4D5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BE4D5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BE4D5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BE4D5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BE4D5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single" w:sz="8" w:space="0" w:color="5B9BD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BE4D5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BE4D50"/>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BE4D50"/>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BE4D50"/>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BE4D50"/>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BE4D50"/>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BE4D50"/>
    <w:pPr>
      <w:spacing w:after="0" w:line="240" w:lineRule="auto"/>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BE4D50"/>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BE4D5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BE4D5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BE4D5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BE4D5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BE4D5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BE4D5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BE4D5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rsid w:val="00BE4D50"/>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BE4D50"/>
    <w:rPr>
      <w:rFonts w:asciiTheme="majorHAnsi" w:eastAsiaTheme="majorEastAsia" w:hAnsiTheme="majorHAnsi" w:cstheme="majorBidi"/>
      <w:sz w:val="24"/>
      <w:szCs w:val="24"/>
      <w:shd w:val="pct20" w:color="auto" w:fill="auto"/>
    </w:rPr>
  </w:style>
  <w:style w:type="paragraph" w:styleId="NoSpacing">
    <w:name w:val="No Spacing"/>
    <w:uiPriority w:val="1"/>
    <w:qFormat/>
    <w:rsid w:val="00BE4D50"/>
    <w:pPr>
      <w:spacing w:after="0" w:line="240" w:lineRule="auto"/>
    </w:pPr>
  </w:style>
  <w:style w:type="paragraph" w:styleId="NormalIndent">
    <w:name w:val="Normal Indent"/>
    <w:basedOn w:val="Normal"/>
    <w:uiPriority w:val="99"/>
    <w:semiHidden/>
    <w:unhideWhenUsed/>
    <w:rsid w:val="00BE4D50"/>
    <w:pPr>
      <w:ind w:left="720"/>
    </w:pPr>
  </w:style>
  <w:style w:type="paragraph" w:styleId="NoteHeading">
    <w:name w:val="Note Heading"/>
    <w:basedOn w:val="Normal"/>
    <w:next w:val="Normal"/>
    <w:link w:val="NoteHeadingChar"/>
    <w:uiPriority w:val="99"/>
    <w:semiHidden/>
    <w:unhideWhenUsed/>
    <w:rsid w:val="00BE4D50"/>
    <w:pPr>
      <w:spacing w:after="0" w:line="240" w:lineRule="auto"/>
    </w:pPr>
  </w:style>
  <w:style w:type="character" w:customStyle="1" w:styleId="NoteHeadingChar">
    <w:name w:val="Note Heading Char"/>
    <w:basedOn w:val="DefaultParagraphFont"/>
    <w:link w:val="NoteHeading"/>
    <w:uiPriority w:val="99"/>
    <w:semiHidden/>
    <w:rsid w:val="00BE4D50"/>
  </w:style>
  <w:style w:type="table" w:styleId="PlainTable1">
    <w:name w:val="Plain Table 1"/>
    <w:basedOn w:val="TableNormal"/>
    <w:uiPriority w:val="41"/>
    <w:rsid w:val="00BE4D5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BE4D5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BE4D50"/>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BE4D50"/>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BE4D50"/>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BE4D50"/>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BE4D50"/>
    <w:rPr>
      <w:rFonts w:ascii="Consolas" w:hAnsi="Consolas"/>
      <w:sz w:val="21"/>
      <w:szCs w:val="21"/>
    </w:rPr>
  </w:style>
  <w:style w:type="paragraph" w:styleId="Quote">
    <w:name w:val="Quote"/>
    <w:basedOn w:val="Normal"/>
    <w:next w:val="Normal"/>
    <w:link w:val="QuoteChar"/>
    <w:uiPriority w:val="29"/>
    <w:qFormat/>
    <w:rsid w:val="00BE4D50"/>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BE4D50"/>
    <w:rPr>
      <w:i/>
      <w:iCs/>
      <w:color w:val="404040" w:themeColor="text1" w:themeTint="BF"/>
    </w:rPr>
  </w:style>
  <w:style w:type="paragraph" w:styleId="Salutation">
    <w:name w:val="Salutation"/>
    <w:basedOn w:val="Normal"/>
    <w:next w:val="Normal"/>
    <w:link w:val="SalutationChar"/>
    <w:uiPriority w:val="99"/>
    <w:semiHidden/>
    <w:unhideWhenUsed/>
    <w:rsid w:val="00BE4D50"/>
  </w:style>
  <w:style w:type="character" w:customStyle="1" w:styleId="SalutationChar">
    <w:name w:val="Salutation Char"/>
    <w:basedOn w:val="DefaultParagraphFont"/>
    <w:link w:val="Salutation"/>
    <w:uiPriority w:val="99"/>
    <w:semiHidden/>
    <w:rsid w:val="00BE4D50"/>
  </w:style>
  <w:style w:type="paragraph" w:styleId="Signature">
    <w:name w:val="Signature"/>
    <w:basedOn w:val="Normal"/>
    <w:link w:val="SignatureChar"/>
    <w:uiPriority w:val="99"/>
    <w:semiHidden/>
    <w:unhideWhenUsed/>
    <w:rsid w:val="00BE4D50"/>
    <w:pPr>
      <w:spacing w:after="0" w:line="240" w:lineRule="auto"/>
      <w:ind w:left="4320"/>
    </w:pPr>
  </w:style>
  <w:style w:type="character" w:customStyle="1" w:styleId="SignatureChar">
    <w:name w:val="Signature Char"/>
    <w:basedOn w:val="DefaultParagraphFont"/>
    <w:link w:val="Signature"/>
    <w:uiPriority w:val="99"/>
    <w:semiHidden/>
    <w:rsid w:val="00BE4D50"/>
  </w:style>
  <w:style w:type="paragraph" w:styleId="Subtitle">
    <w:name w:val="Subtitle"/>
    <w:basedOn w:val="Normal"/>
    <w:next w:val="Normal"/>
    <w:link w:val="SubtitleChar"/>
    <w:uiPriority w:val="11"/>
    <w:qFormat/>
    <w:rsid w:val="00BE4D50"/>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BE4D50"/>
    <w:rPr>
      <w:rFonts w:eastAsiaTheme="minorEastAsia"/>
      <w:color w:val="5A5A5A" w:themeColor="text1" w:themeTint="A5"/>
      <w:spacing w:val="15"/>
    </w:rPr>
  </w:style>
  <w:style w:type="table" w:styleId="Table3Deffects1">
    <w:name w:val="Table 3D effects 1"/>
    <w:basedOn w:val="TableNormal"/>
    <w:uiPriority w:val="99"/>
    <w:semiHidden/>
    <w:unhideWhenUsed/>
    <w:rsid w:val="00BE4D5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BE4D5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BE4D5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BE4D5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BE4D5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BE4D5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BE4D5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BE4D5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BE4D5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BE4D5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BE4D5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BE4D5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BE4D5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BE4D5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BE4D5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BE4D5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BE4D5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39"/>
    <w:rsid w:val="00BE4D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unhideWhenUsed/>
    <w:rsid w:val="00BE4D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BE4D5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BE4D5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BE4D5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BE4D5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BE4D5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BE4D5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BE4D5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BE4D5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BE4D5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BE4D5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BE4D5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BE4D5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BE4D5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BE4D5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BE4D5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BE4D5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BE4D50"/>
    <w:pPr>
      <w:spacing w:after="0"/>
      <w:ind w:left="220" w:hanging="220"/>
    </w:pPr>
  </w:style>
  <w:style w:type="paragraph" w:styleId="TableofFigures">
    <w:name w:val="table of figures"/>
    <w:basedOn w:val="Normal"/>
    <w:next w:val="Normal"/>
    <w:uiPriority w:val="99"/>
    <w:semiHidden/>
    <w:unhideWhenUsed/>
    <w:rsid w:val="00BE4D50"/>
    <w:pPr>
      <w:spacing w:after="0"/>
    </w:pPr>
  </w:style>
  <w:style w:type="table" w:styleId="TableProfessional">
    <w:name w:val="Table Professional"/>
    <w:basedOn w:val="TableNormal"/>
    <w:uiPriority w:val="99"/>
    <w:semiHidden/>
    <w:unhideWhenUsed/>
    <w:rsid w:val="00BE4D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BE4D5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BE4D5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BE4D5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BE4D5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BE4D5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BE4D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BE4D5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BE4D5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BE4D5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qFormat/>
    <w:rsid w:val="00BE4D5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E4D50"/>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BE4D50"/>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BE4D50"/>
    <w:pPr>
      <w:spacing w:after="100"/>
    </w:pPr>
  </w:style>
  <w:style w:type="paragraph" w:styleId="TOC2">
    <w:name w:val="toc 2"/>
    <w:basedOn w:val="Normal"/>
    <w:next w:val="Normal"/>
    <w:autoRedefine/>
    <w:uiPriority w:val="39"/>
    <w:semiHidden/>
    <w:unhideWhenUsed/>
    <w:rsid w:val="00BE4D50"/>
    <w:pPr>
      <w:spacing w:after="100"/>
      <w:ind w:left="220"/>
    </w:pPr>
  </w:style>
  <w:style w:type="paragraph" w:styleId="TOC3">
    <w:name w:val="toc 3"/>
    <w:basedOn w:val="Normal"/>
    <w:next w:val="Normal"/>
    <w:autoRedefine/>
    <w:uiPriority w:val="39"/>
    <w:semiHidden/>
    <w:unhideWhenUsed/>
    <w:rsid w:val="00BE4D50"/>
    <w:pPr>
      <w:spacing w:after="100"/>
      <w:ind w:left="440"/>
    </w:pPr>
  </w:style>
  <w:style w:type="paragraph" w:styleId="TOC4">
    <w:name w:val="toc 4"/>
    <w:basedOn w:val="Normal"/>
    <w:next w:val="Normal"/>
    <w:autoRedefine/>
    <w:uiPriority w:val="39"/>
    <w:semiHidden/>
    <w:unhideWhenUsed/>
    <w:rsid w:val="00BE4D50"/>
    <w:pPr>
      <w:spacing w:after="100"/>
      <w:ind w:left="660"/>
    </w:pPr>
  </w:style>
  <w:style w:type="paragraph" w:styleId="TOC5">
    <w:name w:val="toc 5"/>
    <w:basedOn w:val="Normal"/>
    <w:next w:val="Normal"/>
    <w:autoRedefine/>
    <w:uiPriority w:val="39"/>
    <w:semiHidden/>
    <w:unhideWhenUsed/>
    <w:rsid w:val="00BE4D50"/>
    <w:pPr>
      <w:spacing w:after="100"/>
      <w:ind w:left="880"/>
    </w:pPr>
  </w:style>
  <w:style w:type="paragraph" w:styleId="TOC6">
    <w:name w:val="toc 6"/>
    <w:basedOn w:val="Normal"/>
    <w:next w:val="Normal"/>
    <w:autoRedefine/>
    <w:uiPriority w:val="39"/>
    <w:semiHidden/>
    <w:unhideWhenUsed/>
    <w:rsid w:val="00BE4D50"/>
    <w:pPr>
      <w:spacing w:after="100"/>
      <w:ind w:left="1100"/>
    </w:pPr>
  </w:style>
  <w:style w:type="paragraph" w:styleId="TOC7">
    <w:name w:val="toc 7"/>
    <w:basedOn w:val="Normal"/>
    <w:next w:val="Normal"/>
    <w:autoRedefine/>
    <w:uiPriority w:val="39"/>
    <w:semiHidden/>
    <w:unhideWhenUsed/>
    <w:rsid w:val="00BE4D50"/>
    <w:pPr>
      <w:spacing w:after="100"/>
      <w:ind w:left="1320"/>
    </w:pPr>
  </w:style>
  <w:style w:type="paragraph" w:styleId="TOC8">
    <w:name w:val="toc 8"/>
    <w:basedOn w:val="Normal"/>
    <w:next w:val="Normal"/>
    <w:autoRedefine/>
    <w:uiPriority w:val="39"/>
    <w:semiHidden/>
    <w:unhideWhenUsed/>
    <w:rsid w:val="00BE4D50"/>
    <w:pPr>
      <w:spacing w:after="100"/>
      <w:ind w:left="1540"/>
    </w:pPr>
  </w:style>
  <w:style w:type="paragraph" w:styleId="TOC9">
    <w:name w:val="toc 9"/>
    <w:basedOn w:val="Normal"/>
    <w:next w:val="Normal"/>
    <w:autoRedefine/>
    <w:uiPriority w:val="39"/>
    <w:semiHidden/>
    <w:unhideWhenUsed/>
    <w:rsid w:val="00BE4D50"/>
    <w:pPr>
      <w:spacing w:after="100"/>
      <w:ind w:left="1760"/>
    </w:pPr>
  </w:style>
  <w:style w:type="paragraph" w:styleId="TOCHeading">
    <w:name w:val="TOC Heading"/>
    <w:basedOn w:val="Heading1"/>
    <w:next w:val="Normal"/>
    <w:uiPriority w:val="39"/>
    <w:semiHidden/>
    <w:unhideWhenUsed/>
    <w:qFormat/>
    <w:rsid w:val="00BE4D50"/>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1234</Words>
  <Characters>6036</Characters>
  <Application>Microsoft Office Word</Application>
  <DocSecurity>0</DocSecurity>
  <Lines>129</Lines>
  <Paragraphs>27</Paragraphs>
  <ScaleCrop>false</ScaleCrop>
  <Company/>
  <LinksUpToDate>false</LinksUpToDate>
  <CharactersWithSpaces>7278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Magistrate Emily Bates</dc:creator>
  <cp:keywords/>
  <dc:description/>
  <cp:lastModifiedBy>Judge Stimpert</cp:lastModifiedBy>
  <cp:revision>3</cp:revision>
  <cp:lastPrinted>2023-05-04T19:13:00Z</cp:lastPrinted>
  <dcterms:created xsi:type="dcterms:W3CDTF">2023-05-04T13:27:00Z</dcterms:created>
  <dcterms:modified xsi:type="dcterms:W3CDTF">2023-05-04T19:13:00Z</dcterms:modified>
</cp:coreProperties>
</file>