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FAD28" w14:textId="12D4596E" w:rsidR="009164CD" w:rsidRDefault="006F2C33" w:rsidP="00C92ED2">
      <w:pPr>
        <w:jc w:val="center"/>
      </w:pPr>
      <w:r w:rsidRPr="00C92ED2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28744" wp14:editId="42736814">
                <wp:simplePos x="0" y="0"/>
                <wp:positionH relativeFrom="margin">
                  <wp:posOffset>0</wp:posOffset>
                </wp:positionH>
                <wp:positionV relativeFrom="margin">
                  <wp:posOffset>507577</wp:posOffset>
                </wp:positionV>
                <wp:extent cx="1828800" cy="1828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19C2A" w14:textId="04A508A5" w:rsidR="006F2C33" w:rsidRPr="005160FC" w:rsidRDefault="006F2C33" w:rsidP="006F2C33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Annual </w:t>
                            </w: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Snapper + Gummy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287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9.95pt;width:2in;height:2in;z-index:251679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" filled="f" stroked="f">
                <v:textbox style="mso-fit-shape-to-text:t">
                  <w:txbxContent>
                    <w:p w14:paraId="6B719C2A" w14:textId="04A508A5" w:rsidR="006F2C33" w:rsidRPr="005160FC" w:rsidRDefault="006F2C33" w:rsidP="006F2C33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0F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160FC">
                        <w:rPr>
                          <w:color w:val="4472C4" w:themeColor="accent1"/>
                          <w:sz w:val="52"/>
                          <w:szCs w:val="5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160F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Annual </w:t>
                      </w:r>
                      <w:r w:rsidRPr="005160F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Snapper + Gummy Challenge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92ED2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9069A" wp14:editId="7780BD9B">
                <wp:simplePos x="0" y="0"/>
                <wp:positionH relativeFrom="column">
                  <wp:posOffset>-93345</wp:posOffset>
                </wp:positionH>
                <wp:positionV relativeFrom="paragraph">
                  <wp:posOffset>177165</wp:posOffset>
                </wp:positionV>
                <wp:extent cx="1828800" cy="406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02986" w14:textId="6CA56332" w:rsidR="00C92ED2" w:rsidRPr="005160FC" w:rsidRDefault="00C92ED2" w:rsidP="00C92ED2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0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D5B66" w:rsidRPr="005160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outh Gippsland Game Fishing Club Inc. </w:t>
                            </w:r>
                            <w:r w:rsidR="006F2C33" w:rsidRPr="005160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C</w:t>
                            </w:r>
                            <w:r w:rsidR="00D2437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ommittee</w:t>
                            </w:r>
                            <w:r w:rsidR="006D5B66" w:rsidRPr="005160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069A" id="Text Box 6" o:spid="_x0000_s1027" type="#_x0000_t202" style="position:absolute;left:0;text-align:left;margin-left:-7.35pt;margin-top:13.95pt;width:2in;height:3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" filled="f" stroked="f">
                <v:textbox>
                  <w:txbxContent>
                    <w:p w14:paraId="58702986" w14:textId="6CA56332" w:rsidR="00C92ED2" w:rsidRPr="005160FC" w:rsidRDefault="00C92ED2" w:rsidP="00C92ED2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0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D5B66" w:rsidRPr="005160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outh Gippsland Game Fishing Club Inc. </w:t>
                      </w:r>
                      <w:r w:rsidR="006F2C33" w:rsidRPr="005160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C</w:t>
                      </w:r>
                      <w:r w:rsidR="00D2437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ommittee</w:t>
                      </w:r>
                      <w:r w:rsidR="006D5B66" w:rsidRPr="005160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B66">
        <w:rPr>
          <w:noProof/>
        </w:rPr>
        <w:drawing>
          <wp:anchor distT="0" distB="0" distL="114300" distR="114300" simplePos="0" relativeHeight="251660288" behindDoc="0" locked="0" layoutInCell="1" allowOverlap="1" wp14:anchorId="0C61E466" wp14:editId="62E2EB2E">
            <wp:simplePos x="0" y="0"/>
            <wp:positionH relativeFrom="column">
              <wp:posOffset>3053026</wp:posOffset>
            </wp:positionH>
            <wp:positionV relativeFrom="paragraph">
              <wp:posOffset>-406400</wp:posOffset>
            </wp:positionV>
            <wp:extent cx="651510" cy="6477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D2" w:rsidRPr="00C92ED2">
        <w:rPr>
          <w:color w:val="A6A6A6" w:themeColor="background1" w:themeShade="A6"/>
        </w:rPr>
        <w:t>____________________________________________________________</w:t>
      </w:r>
      <w:r w:rsidR="00C92ED2">
        <w:rPr>
          <w:color w:val="A6A6A6" w:themeColor="background1" w:themeShade="A6"/>
        </w:rPr>
        <w:br/>
      </w:r>
      <w:r w:rsidR="00C92ED2" w:rsidRPr="00734D60">
        <w:rPr>
          <w:b/>
          <w:bCs/>
          <w:color w:val="A6A6A6" w:themeColor="background1" w:themeShade="A6"/>
        </w:rPr>
        <w:br/>
      </w:r>
      <w:r w:rsidR="00C92ED2"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>Port Welshpool   |   26</w:t>
      </w:r>
      <w:r w:rsidR="00C92ED2"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 w:rsidR="00C92ED2"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 xml:space="preserve"> – 28</w:t>
      </w:r>
      <w:r w:rsidR="00C92ED2"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 w:rsidR="00C92ED2"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 xml:space="preserve"> November 2021</w:t>
      </w:r>
      <w:r w:rsidR="00C92ED2">
        <w:rPr>
          <w:color w:val="A6A6A6" w:themeColor="background1" w:themeShade="A6"/>
        </w:rPr>
        <w:br/>
      </w:r>
      <w:r w:rsidR="009164CD">
        <w:br/>
      </w:r>
    </w:p>
    <w:p w14:paraId="46DDA7A3" w14:textId="2D2012B5" w:rsidR="006D5B66" w:rsidRPr="00E62E55" w:rsidRDefault="006D5B66" w:rsidP="00C92ED2">
      <w:pPr>
        <w:jc w:val="center"/>
        <w:rPr>
          <w:rFonts w:ascii="Miriam Fixed" w:eastAsia="Brush Script MT" w:hAnsi="Miriam Fixed" w:cs="Miriam Fixed"/>
          <w:color w:val="FF0000"/>
          <w:sz w:val="52"/>
          <w:szCs w:val="52"/>
        </w:rPr>
      </w:pPr>
      <w:r w:rsidRPr="00E62E55">
        <w:rPr>
          <w:rFonts w:ascii="Miriam Fixed" w:eastAsia="Brush Script MT" w:hAnsi="Miriam Fixed" w:cs="Miriam Fixed" w:hint="cs"/>
          <w:color w:val="FF0000"/>
          <w:sz w:val="52"/>
          <w:szCs w:val="52"/>
        </w:rPr>
        <w:t>Prize List</w:t>
      </w:r>
    </w:p>
    <w:p w14:paraId="5F7FCB63" w14:textId="76527156" w:rsidR="006D5B66" w:rsidRDefault="006D5B66" w:rsidP="00C92ED2">
      <w:pPr>
        <w:jc w:val="center"/>
      </w:pPr>
    </w:p>
    <w:tbl>
      <w:tblPr>
        <w:tblStyle w:val="ListTable2-Accent3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9164CD" w14:paraId="72B1984D" w14:textId="77777777" w:rsidTr="00477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ECCBCB6" w14:textId="7211285D" w:rsidR="009164CD" w:rsidRPr="00AD530D" w:rsidRDefault="009164CD" w:rsidP="00E62E55">
            <w:pPr>
              <w:jc w:val="right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$3,000.00</w:t>
            </w:r>
          </w:p>
        </w:tc>
        <w:tc>
          <w:tcPr>
            <w:tcW w:w="4508" w:type="dxa"/>
            <w:vAlign w:val="center"/>
          </w:tcPr>
          <w:p w14:paraId="5F704FC8" w14:textId="0B8911B9" w:rsidR="00E62E55" w:rsidRPr="00E62E55" w:rsidRDefault="009164CD" w:rsidP="00E62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b w:val="0"/>
                <w:bCs w:val="0"/>
              </w:rPr>
            </w:pPr>
            <w:r w:rsidRPr="00E62E55">
              <w:rPr>
                <w:rFonts w:ascii="American Typewriter" w:hAnsi="American Typewriter"/>
                <w:b w:val="0"/>
                <w:bCs w:val="0"/>
              </w:rPr>
              <w:t>Heaviest Snapper</w:t>
            </w:r>
          </w:p>
        </w:tc>
      </w:tr>
      <w:tr w:rsidR="009164CD" w14:paraId="7B7291D8" w14:textId="77777777" w:rsidTr="00477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22CAA5A" w14:textId="1938BF84" w:rsidR="009164CD" w:rsidRPr="00AD530D" w:rsidRDefault="009164CD" w:rsidP="00E62E55">
            <w:pPr>
              <w:jc w:val="right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$1,000.00</w:t>
            </w:r>
          </w:p>
        </w:tc>
        <w:tc>
          <w:tcPr>
            <w:tcW w:w="4508" w:type="dxa"/>
            <w:vAlign w:val="center"/>
          </w:tcPr>
          <w:p w14:paraId="268FF339" w14:textId="38FF4324" w:rsidR="00E62E55" w:rsidRPr="00AD530D" w:rsidRDefault="009164CD" w:rsidP="00E62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Second Heaviest Snapper</w:t>
            </w:r>
          </w:p>
        </w:tc>
      </w:tr>
      <w:tr w:rsidR="009164CD" w14:paraId="5E975FBB" w14:textId="77777777" w:rsidTr="00477D37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551F7E3" w14:textId="6873C681" w:rsidR="009164CD" w:rsidRPr="00AD530D" w:rsidRDefault="009164CD" w:rsidP="00E62E55">
            <w:pPr>
              <w:jc w:val="right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$1,000.00</w:t>
            </w:r>
          </w:p>
        </w:tc>
        <w:tc>
          <w:tcPr>
            <w:tcW w:w="4508" w:type="dxa"/>
            <w:vAlign w:val="center"/>
          </w:tcPr>
          <w:p w14:paraId="649FB95F" w14:textId="642228AE" w:rsidR="00E62E55" w:rsidRPr="00AD530D" w:rsidRDefault="009164CD" w:rsidP="00E62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Heaviest Gummy Shark</w:t>
            </w:r>
          </w:p>
        </w:tc>
      </w:tr>
      <w:tr w:rsidR="009164CD" w14:paraId="36433B96" w14:textId="77777777" w:rsidTr="00477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0406A30" w14:textId="4C3CC002" w:rsidR="009164CD" w:rsidRPr="00AD530D" w:rsidRDefault="009164CD" w:rsidP="00E62E55">
            <w:pPr>
              <w:jc w:val="right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$   250.00</w:t>
            </w:r>
          </w:p>
        </w:tc>
        <w:tc>
          <w:tcPr>
            <w:tcW w:w="4508" w:type="dxa"/>
            <w:vAlign w:val="center"/>
          </w:tcPr>
          <w:p w14:paraId="7236AACC" w14:textId="63C78DF3" w:rsidR="00E62E55" w:rsidRPr="00AD530D" w:rsidRDefault="009164CD" w:rsidP="00E62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</w:rPr>
            </w:pPr>
            <w:r w:rsidRPr="00AD530D">
              <w:rPr>
                <w:rFonts w:ascii="American Typewriter" w:hAnsi="American Typewriter"/>
              </w:rPr>
              <w:t>Second Heaviest Gummy Shark</w:t>
            </w:r>
          </w:p>
        </w:tc>
      </w:tr>
      <w:tr w:rsidR="00734D60" w14:paraId="6D04FE7A" w14:textId="77777777" w:rsidTr="008B726F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1F50777F" w14:textId="56A82CD0" w:rsidR="00734D60" w:rsidRPr="00734D60" w:rsidRDefault="00734D60" w:rsidP="00734D60">
            <w:pPr>
              <w:jc w:val="center"/>
              <w:rPr>
                <w:rFonts w:ascii="American Typewriter" w:hAnsi="American Typewriter"/>
                <w:b w:val="0"/>
                <w:bCs w:val="0"/>
              </w:rPr>
            </w:pPr>
            <w:r w:rsidRPr="00734D60">
              <w:rPr>
                <w:rFonts w:ascii="American Typewriter" w:hAnsi="American Typewriter"/>
                <w:b w:val="0"/>
                <w:bCs w:val="0"/>
              </w:rPr>
              <w:t xml:space="preserve">Multiple Lucky &amp; Junior Angler Prizes </w:t>
            </w:r>
          </w:p>
        </w:tc>
      </w:tr>
      <w:tr w:rsidR="00734D60" w14:paraId="6CD8B38D" w14:textId="77777777" w:rsidTr="00DE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791D1C6E" w14:textId="609D4936" w:rsidR="00734D60" w:rsidRPr="00734D60" w:rsidRDefault="00734D60" w:rsidP="00734D60">
            <w:pPr>
              <w:jc w:val="center"/>
              <w:rPr>
                <w:rFonts w:ascii="American Typewriter" w:hAnsi="American Typewriter"/>
                <w:b w:val="0"/>
                <w:bCs w:val="0"/>
              </w:rPr>
            </w:pPr>
            <w:r w:rsidRPr="00734D60">
              <w:rPr>
                <w:rFonts w:ascii="American Typewriter" w:hAnsi="American Typewriter"/>
                <w:b w:val="0"/>
                <w:bCs w:val="0"/>
              </w:rPr>
              <w:t xml:space="preserve">Raffle &amp; Presentation at </w:t>
            </w:r>
            <w:r>
              <w:rPr>
                <w:rFonts w:ascii="American Typewriter" w:hAnsi="American Typewriter"/>
                <w:b w:val="0"/>
                <w:bCs w:val="0"/>
              </w:rPr>
              <w:t xml:space="preserve">The </w:t>
            </w:r>
            <w:r w:rsidRPr="00734D60">
              <w:rPr>
                <w:rFonts w:ascii="American Typewriter" w:hAnsi="American Typewriter"/>
                <w:b w:val="0"/>
                <w:bCs w:val="0"/>
              </w:rPr>
              <w:t>Pier Port Hotel | Sunday 1:00pm</w:t>
            </w:r>
          </w:p>
        </w:tc>
      </w:tr>
    </w:tbl>
    <w:p w14:paraId="04BBC9A1" w14:textId="2D46C183" w:rsidR="009164CD" w:rsidRPr="00C96977" w:rsidRDefault="009164CD" w:rsidP="00C96977">
      <w:pPr>
        <w:jc w:val="center"/>
        <w:rPr>
          <w:rFonts w:ascii="Miriam Fixed" w:eastAsia="Brush Script MT" w:hAnsi="Miriam Fixed" w:cs="Miriam Fixed"/>
          <w:color w:val="FF0000"/>
          <w:sz w:val="52"/>
          <w:szCs w:val="52"/>
        </w:rPr>
      </w:pPr>
      <w:r>
        <w:br/>
      </w:r>
      <w:r w:rsidR="00C96977">
        <w:rPr>
          <w:rFonts w:ascii="Miriam Fixed" w:eastAsia="Brush Script MT" w:hAnsi="Miriam Fixed" w:cs="Miriam Fixed"/>
          <w:color w:val="FF0000"/>
          <w:sz w:val="36"/>
          <w:szCs w:val="36"/>
        </w:rPr>
        <w:t>Entry – Per Boat</w:t>
      </w:r>
    </w:p>
    <w:p w14:paraId="5B771FA7" w14:textId="5E2B8747" w:rsidR="00C96977" w:rsidRPr="004B0E8E" w:rsidRDefault="00C96977" w:rsidP="00C92ED2">
      <w:pPr>
        <w:jc w:val="center"/>
        <w:rPr>
          <w:sz w:val="21"/>
          <w:szCs w:val="21"/>
        </w:rPr>
      </w:pPr>
    </w:p>
    <w:p w14:paraId="0E95CFBB" w14:textId="0149062D" w:rsidR="002632D5" w:rsidRPr="004B0E8E" w:rsidRDefault="00C96977" w:rsidP="00734D60">
      <w:pPr>
        <w:spacing w:line="360" w:lineRule="auto"/>
        <w:jc w:val="center"/>
        <w:rPr>
          <w:sz w:val="21"/>
          <w:szCs w:val="21"/>
        </w:rPr>
      </w:pPr>
      <w:r w:rsidRPr="004B0E8E">
        <w:rPr>
          <w:sz w:val="21"/>
          <w:szCs w:val="21"/>
          <w:highlight w:val="yellow"/>
        </w:rPr>
        <w:t xml:space="preserve">$100.00 Early Entry Fee | $120.00 Late Entry Fee | Maximum of </w:t>
      </w:r>
      <w:r w:rsidR="00B27C73">
        <w:rPr>
          <w:sz w:val="21"/>
          <w:szCs w:val="21"/>
          <w:highlight w:val="yellow"/>
        </w:rPr>
        <w:t>F</w:t>
      </w:r>
      <w:r w:rsidRPr="004B0E8E">
        <w:rPr>
          <w:sz w:val="21"/>
          <w:szCs w:val="21"/>
          <w:highlight w:val="yellow"/>
        </w:rPr>
        <w:t>our (4) Anglers Per Boat</w:t>
      </w:r>
    </w:p>
    <w:p w14:paraId="1AC2682B" w14:textId="74C3ADB1" w:rsidR="002632D5" w:rsidRPr="004B0E8E" w:rsidRDefault="00414A33" w:rsidP="00734D60">
      <w:pPr>
        <w:spacing w:line="360" w:lineRule="auto"/>
        <w:jc w:val="center"/>
        <w:rPr>
          <w:i/>
          <w:iCs/>
          <w:sz w:val="21"/>
          <w:szCs w:val="21"/>
        </w:rPr>
      </w:pPr>
      <w:r w:rsidRPr="004B0E8E">
        <w:rPr>
          <w:i/>
          <w:iCs/>
          <w:sz w:val="21"/>
          <w:szCs w:val="21"/>
        </w:rPr>
        <w:t>Early Entries – Sunday August 1 – Friday November 19</w:t>
      </w:r>
      <w:r w:rsidR="004B0E8E">
        <w:rPr>
          <w:i/>
          <w:iCs/>
          <w:sz w:val="21"/>
          <w:szCs w:val="21"/>
        </w:rPr>
        <w:br/>
      </w:r>
      <w:r w:rsidR="006D43C7" w:rsidRPr="00C92ED2">
        <w:rPr>
          <w:color w:val="A6A6A6" w:themeColor="background1" w:themeShade="A6"/>
        </w:rPr>
        <w:t>____________________________________________________________</w:t>
      </w:r>
    </w:p>
    <w:p w14:paraId="572E66CC" w14:textId="3949484A" w:rsidR="004B0E8E" w:rsidRDefault="006D43C7" w:rsidP="002D4A6F">
      <w:pPr>
        <w:jc w:val="center"/>
      </w:pPr>
      <w:r>
        <w:rPr>
          <w:rFonts w:ascii="Palace Script MT" w:hAnsi="Palace Script MT" w:cs="Apple Chancery"/>
          <w:sz w:val="52"/>
          <w:szCs w:val="52"/>
        </w:rPr>
        <w:t xml:space="preserve">- </w:t>
      </w:r>
      <w:r w:rsidR="00E62E55" w:rsidRPr="004B0E8E">
        <w:rPr>
          <w:rFonts w:ascii="Palace Script MT" w:hAnsi="Palace Script MT" w:cs="Apple Chancery"/>
          <w:sz w:val="52"/>
          <w:szCs w:val="52"/>
        </w:rPr>
        <w:t>Sponsor</w:t>
      </w:r>
      <w:r w:rsidR="004B0E8E" w:rsidRPr="004B0E8E">
        <w:rPr>
          <w:rFonts w:ascii="Palace Script MT" w:hAnsi="Palace Script MT" w:cs="Apple Chancery"/>
          <w:sz w:val="52"/>
          <w:szCs w:val="52"/>
        </w:rPr>
        <w:t>ship</w:t>
      </w:r>
      <w:r>
        <w:rPr>
          <w:rFonts w:ascii="Palace Script MT" w:hAnsi="Palace Script MT" w:cs="Apple Chancery"/>
          <w:sz w:val="52"/>
          <w:szCs w:val="52"/>
        </w:rPr>
        <w:t xml:space="preserve"> -</w:t>
      </w:r>
      <w:r w:rsidR="00E62E55">
        <w:br/>
      </w:r>
    </w:p>
    <w:tbl>
      <w:tblPr>
        <w:tblStyle w:val="TableGridLight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4"/>
      </w:tblGrid>
      <w:tr w:rsidR="004B0E8E" w14:paraId="7ED5A741" w14:textId="77777777" w:rsidTr="00F81B54">
        <w:trPr>
          <w:trHeight w:val="765"/>
        </w:trPr>
        <w:tc>
          <w:tcPr>
            <w:tcW w:w="2654" w:type="dxa"/>
            <w:vAlign w:val="center"/>
          </w:tcPr>
          <w:p w14:paraId="2ED77774" w14:textId="3498FD23" w:rsidR="004B0E8E" w:rsidRDefault="004B0E8E" w:rsidP="00437E77">
            <w:pPr>
              <w:jc w:val="center"/>
            </w:pPr>
            <w:r>
              <w:rPr>
                <w:rFonts w:ascii="Palace Script MT" w:hAnsi="Palace Script MT" w:cs="Apple Chancery"/>
                <w:noProof/>
                <w:sz w:val="52"/>
                <w:szCs w:val="52"/>
                <w:lang w:val="en-US"/>
              </w:rPr>
              <w:drawing>
                <wp:inline distT="0" distB="0" distL="0" distR="0" wp14:anchorId="6C340081" wp14:editId="18B0310B">
                  <wp:extent cx="1407160" cy="485775"/>
                  <wp:effectExtent l="0" t="0" r="254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1B0E6586" w14:textId="66059A9F" w:rsidR="004B0E8E" w:rsidRDefault="004B0E8E" w:rsidP="00437E77">
            <w:pPr>
              <w:jc w:val="center"/>
            </w:pPr>
            <w:r w:rsidRPr="004B0E8E">
              <w:rPr>
                <w:rFonts w:ascii="Palace Script MT" w:hAnsi="Palace Script MT" w:cs="Apple Chancery"/>
                <w:noProof/>
                <w:sz w:val="52"/>
                <w:szCs w:val="52"/>
                <w:lang w:val="en-US"/>
              </w:rPr>
              <w:drawing>
                <wp:inline distT="0" distB="0" distL="0" distR="0" wp14:anchorId="16A3C7B1" wp14:editId="13A042F7">
                  <wp:extent cx="880853" cy="452554"/>
                  <wp:effectExtent l="0" t="0" r="0" b="5080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44" cy="45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12598AFE" w14:textId="4AB5955D" w:rsidR="004B0E8E" w:rsidRDefault="00B27C73" w:rsidP="00437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6A2B4" wp14:editId="74273386">
                  <wp:extent cx="1143321" cy="380529"/>
                  <wp:effectExtent l="0" t="0" r="0" b="635"/>
                  <wp:docPr id="23" name="Picture 23" descr="A picture containing text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text, tableware, dishwar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0" cy="38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1035E66D" w14:textId="3E52F611" w:rsidR="004B0E8E" w:rsidRDefault="004B0E8E" w:rsidP="00437E77">
            <w:pPr>
              <w:jc w:val="center"/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FB6AE4A" wp14:editId="75E845E7">
                  <wp:extent cx="1205865" cy="439420"/>
                  <wp:effectExtent l="0" t="0" r="635" b="508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E8E" w14:paraId="42D5D9CB" w14:textId="77777777" w:rsidTr="00F81B54">
        <w:trPr>
          <w:trHeight w:val="905"/>
        </w:trPr>
        <w:tc>
          <w:tcPr>
            <w:tcW w:w="2654" w:type="dxa"/>
            <w:vAlign w:val="center"/>
          </w:tcPr>
          <w:p w14:paraId="657E69A3" w14:textId="2F11567C" w:rsidR="004B0E8E" w:rsidRDefault="004B0E8E" w:rsidP="00437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2FB281" wp14:editId="182B2952">
                  <wp:extent cx="1458595" cy="315595"/>
                  <wp:effectExtent l="0" t="0" r="1905" b="1905"/>
                  <wp:docPr id="21" name="Picture 2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3DA78A53" w14:textId="409141C8" w:rsidR="004B0E8E" w:rsidRDefault="00B27C73" w:rsidP="00437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956C33" wp14:editId="49F158D0">
                  <wp:extent cx="746465" cy="419623"/>
                  <wp:effectExtent l="0" t="0" r="3175" b="0"/>
                  <wp:docPr id="29" name="Picture 2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3" cy="42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5F727282" w14:textId="6157A74D" w:rsidR="004B0E8E" w:rsidRDefault="00B27C73" w:rsidP="00437E7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DF2B8E0" wp14:editId="7311587A">
                  <wp:extent cx="502463" cy="431342"/>
                  <wp:effectExtent l="0" t="0" r="5715" b="635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09" cy="44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449FD5B2" w14:textId="26C0088E" w:rsidR="004B0E8E" w:rsidRDefault="006F2C33" w:rsidP="00437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502E8" wp14:editId="2C15FDD8">
                  <wp:extent cx="1530985" cy="327025"/>
                  <wp:effectExtent l="0" t="0" r="5715" b="3175"/>
                  <wp:docPr id="24" name="Picture 2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E8E" w14:paraId="2CFA2F8E" w14:textId="77777777" w:rsidTr="00F81B54">
        <w:trPr>
          <w:trHeight w:val="845"/>
        </w:trPr>
        <w:tc>
          <w:tcPr>
            <w:tcW w:w="2654" w:type="dxa"/>
            <w:vAlign w:val="center"/>
          </w:tcPr>
          <w:p w14:paraId="21110934" w14:textId="007BECDA" w:rsidR="004B0E8E" w:rsidRDefault="004B0E8E" w:rsidP="00437E77">
            <w:pPr>
              <w:jc w:val="center"/>
            </w:pPr>
            <w:r w:rsidRPr="004B0E8E">
              <w:rPr>
                <w:rFonts w:ascii="Palace Script MT" w:hAnsi="Palace Script MT" w:cs="Apple Chancery"/>
                <w:noProof/>
                <w:sz w:val="52"/>
                <w:szCs w:val="52"/>
              </w:rPr>
              <w:drawing>
                <wp:inline distT="0" distB="0" distL="0" distR="0" wp14:anchorId="2D3A258A" wp14:editId="0C195D09">
                  <wp:extent cx="416689" cy="416689"/>
                  <wp:effectExtent l="0" t="0" r="2540" b="2540"/>
                  <wp:docPr id="26" name="Picture 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98" cy="42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259ADC2B" w14:textId="2A24B840" w:rsidR="004B0E8E" w:rsidRDefault="004B0E8E" w:rsidP="00437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D2FD6" wp14:editId="480D2E78">
                  <wp:extent cx="462987" cy="462987"/>
                  <wp:effectExtent l="0" t="0" r="0" b="0"/>
                  <wp:docPr id="17" name="Picture 17" descr="A collage of frui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collage of fruits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25" cy="46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40FD3404" w14:textId="71F8EFB0" w:rsidR="004B0E8E" w:rsidRDefault="00B27C73" w:rsidP="00437E77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76101CBC" wp14:editId="0B6E2EA3">
                  <wp:extent cx="1113520" cy="517035"/>
                  <wp:effectExtent l="0" t="0" r="4445" b="3810"/>
                  <wp:docPr id="16" name="Picture 1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Text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10" cy="51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4CC1417D" w14:textId="111E61B3" w:rsidR="004B0E8E" w:rsidRDefault="00B27C73" w:rsidP="00437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96C3F4" wp14:editId="13E83CC3">
                  <wp:extent cx="1439545" cy="194310"/>
                  <wp:effectExtent l="0" t="0" r="0" b="0"/>
                  <wp:docPr id="34" name="Picture 34" descr="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Red text on a white background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E8E" w14:paraId="7702119F" w14:textId="77777777" w:rsidTr="00F81B54">
        <w:trPr>
          <w:trHeight w:val="985"/>
        </w:trPr>
        <w:tc>
          <w:tcPr>
            <w:tcW w:w="2654" w:type="dxa"/>
            <w:vAlign w:val="center"/>
          </w:tcPr>
          <w:p w14:paraId="14FF1795" w14:textId="75C14506" w:rsidR="004B0E8E" w:rsidRDefault="004B0E8E" w:rsidP="00437E77">
            <w:pPr>
              <w:jc w:val="center"/>
            </w:pPr>
          </w:p>
        </w:tc>
        <w:tc>
          <w:tcPr>
            <w:tcW w:w="2654" w:type="dxa"/>
            <w:vAlign w:val="center"/>
          </w:tcPr>
          <w:p w14:paraId="19385D10" w14:textId="1F835659" w:rsidR="004B0E8E" w:rsidRDefault="00B27C73" w:rsidP="00437E7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C94536D" wp14:editId="31512DD4">
                  <wp:extent cx="795033" cy="484681"/>
                  <wp:effectExtent l="0" t="0" r="5080" b="0"/>
                  <wp:docPr id="33" name="Picture 33" descr="Macintosh HD:Users:kimroberts:Desktop:Screen Shot 2019-12-05 at 7.32.29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kimroberts:Desktop:Screen Shot 2019-12-05 at 7.32.29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33" cy="48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2256EF8D" w14:textId="18D90987" w:rsidR="004B0E8E" w:rsidRDefault="004B0E8E" w:rsidP="00437E77">
            <w:pPr>
              <w:jc w:val="center"/>
            </w:pPr>
            <w:r w:rsidRPr="004B0E8E">
              <w:rPr>
                <w:rFonts w:ascii="Palace Script MT" w:hAnsi="Palace Script MT" w:cs="Apple Chancery"/>
                <w:noProof/>
                <w:sz w:val="52"/>
                <w:szCs w:val="52"/>
              </w:rPr>
              <w:drawing>
                <wp:inline distT="0" distB="0" distL="0" distR="0" wp14:anchorId="594F47D3" wp14:editId="4C78BB3E">
                  <wp:extent cx="1016000" cy="505460"/>
                  <wp:effectExtent l="0" t="0" r="0" b="2540"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vAlign w:val="center"/>
          </w:tcPr>
          <w:p w14:paraId="67B31F3A" w14:textId="77777777" w:rsidR="004B0E8E" w:rsidRDefault="004B0E8E" w:rsidP="00437E77">
            <w:pPr>
              <w:jc w:val="center"/>
            </w:pPr>
          </w:p>
          <w:p w14:paraId="7101FE6C" w14:textId="77777777" w:rsidR="00D2437C" w:rsidRDefault="00D2437C" w:rsidP="00437E77">
            <w:pPr>
              <w:jc w:val="center"/>
            </w:pPr>
          </w:p>
          <w:p w14:paraId="7C30CBA9" w14:textId="748A7476" w:rsidR="00D2437C" w:rsidRDefault="00D2437C" w:rsidP="00437E77">
            <w:pPr>
              <w:jc w:val="center"/>
            </w:pPr>
          </w:p>
        </w:tc>
      </w:tr>
    </w:tbl>
    <w:tbl>
      <w:tblPr>
        <w:tblStyle w:val="GridTable4-Accent1"/>
        <w:tblW w:w="10807" w:type="dxa"/>
        <w:jc w:val="center"/>
        <w:tblLook w:val="04A0" w:firstRow="1" w:lastRow="0" w:firstColumn="1" w:lastColumn="0" w:noHBand="0" w:noVBand="1"/>
      </w:tblPr>
      <w:tblGrid>
        <w:gridCol w:w="1053"/>
        <w:gridCol w:w="9754"/>
      </w:tblGrid>
      <w:tr w:rsidR="00C96977" w:rsidRPr="002632D5" w14:paraId="23239E59" w14:textId="77777777" w:rsidTr="00CA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7" w:type="dxa"/>
            <w:gridSpan w:val="2"/>
            <w:vAlign w:val="center"/>
          </w:tcPr>
          <w:p w14:paraId="3AA33B38" w14:textId="62DD049B" w:rsidR="00C96977" w:rsidRPr="002632D5" w:rsidRDefault="002D4A6F" w:rsidP="00C96977">
            <w:pPr>
              <w:autoSpaceDE w:val="0"/>
              <w:autoSpaceDN w:val="0"/>
              <w:adjustRightInd w:val="0"/>
              <w:jc w:val="center"/>
              <w:rPr>
                <w:rFonts w:ascii="Franklin Gothic Medium" w:hAnsi="Franklin Gothic Medium" w:cs="HelveticaNeueLTStd-Roman"/>
                <w:caps/>
                <w:sz w:val="16"/>
                <w:szCs w:val="16"/>
              </w:rPr>
            </w:pPr>
            <w:r w:rsidRPr="002D4A6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fldChar w:fldCharType="begin"/>
            </w:r>
            <w:r w:rsidRPr="002D4A6F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"cid:173c24e1ad04ce8e91" \* MERGEFORMATINET </w:instrText>
            </w:r>
            <w:r w:rsidRPr="002D4A6F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2D4A6F"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E32E2F4" wp14:editId="2192E31A">
                      <wp:extent cx="301625" cy="301625"/>
                      <wp:effectExtent l="0" t="0" r="0" b="0"/>
                      <wp:docPr id="28" name="Rectangle 28" descr="image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38C1B" id="Rectangle 28" o:spid="_x0000_s1026" alt="image0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4A6F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="00C96977" w:rsidRPr="00C96977">
              <w:rPr>
                <w:rFonts w:ascii="Franklin Gothic Medium" w:hAnsi="Franklin Gothic Medium" w:cs="HelveticaNeueLTStd-Roman"/>
                <w:b w:val="0"/>
                <w:bCs w:val="0"/>
                <w:caps/>
                <w:szCs w:val="26"/>
              </w:rPr>
              <w:t>Competition Rules</w:t>
            </w:r>
          </w:p>
        </w:tc>
      </w:tr>
      <w:tr w:rsidR="00C96977" w:rsidRPr="002632D5" w14:paraId="7EEF4E51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189CB5E4" w14:textId="77777777" w:rsidR="00C96977" w:rsidRPr="00A36B3F" w:rsidRDefault="00C96977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4EFA99E9" w14:textId="692D3426" w:rsidR="00C96977" w:rsidRPr="00D2437C" w:rsidRDefault="00C96977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The eligible species is Snapper and Gummy Shark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only,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capture is restricted to waters reached from Port Welshpool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-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ncluding Corner Inlet and adjacent offshore waters.</w:t>
            </w:r>
          </w:p>
        </w:tc>
      </w:tr>
      <w:tr w:rsidR="002632D5" w:rsidRPr="002632D5" w14:paraId="301C0802" w14:textId="77777777" w:rsidTr="00CA6F96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40824B16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664F5D00" w14:textId="478D77F8" w:rsidR="005A170D" w:rsidRPr="00D2437C" w:rsidRDefault="005A170D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The competition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begins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Friday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th November 20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at 2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pm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-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Ends at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12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pm Sunday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November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2021.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Completed 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ntry 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orms with full payment must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be submitted to 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>SGGFC E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vent 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rganisers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prior to fishing.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9E34D5F" w14:textId="4BBD317F" w:rsidR="002632D5" w:rsidRPr="00D2437C" w:rsidRDefault="004D5BF8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All entries are to be submitted 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by 8</w:t>
            </w:r>
            <w:r w:rsidR="005A170D" w:rsidRPr="00D2437C"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pm Friday </w:t>
            </w:r>
            <w:r w:rsidR="005A170D" w:rsidRPr="00D2437C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November 20</w:t>
            </w:r>
            <w:r w:rsidR="005A170D" w:rsidRPr="00D2437C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5A170D"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>South Gippsland Game Fishing Club’s Social Committee (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SGGFC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Event Organisers will be present at Port Welshpool Coast Guard HQ from midday Friday November 26 for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any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late entry application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>s.</w:t>
            </w:r>
          </w:p>
        </w:tc>
      </w:tr>
      <w:tr w:rsidR="002632D5" w:rsidRPr="002632D5" w14:paraId="52638341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202BC876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4AA02618" w14:textId="66AE89ED" w:rsidR="004D5BF8" w:rsidRPr="00D2437C" w:rsidRDefault="00C96977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Entry forms 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are available on the South Gippsland Game Fishing Club Inc. Website </w:t>
            </w:r>
            <w:hyperlink r:id="rId22" w:history="1">
              <w:r w:rsidR="004D5BF8" w:rsidRPr="00D2437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www.sggfc.com.au</w:t>
              </w:r>
            </w:hyperlink>
          </w:p>
          <w:p w14:paraId="3E6C0E0B" w14:textId="57A4A865" w:rsidR="00A5767B" w:rsidRPr="00D2437C" w:rsidRDefault="004D5BF8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Completed forms can be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emaile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d to SGGFC 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Social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Committee </w:t>
            </w:r>
            <w:hyperlink r:id="rId23" w:history="1">
              <w:r w:rsidR="000E21D4" w:rsidRPr="00D2437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sggfc.fishing@gmail.com</w:t>
              </w:r>
            </w:hyperlink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or 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>posted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to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P.O. Box 288 Leongatha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VIC 3953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D2437C"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D2437C" w:rsidRPr="00D243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First 100 Entries receive a complimentary ‘Snapper + Gummy Challenge’ Brag Mat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C96977"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Any entry forms being posted must reach the SGGFC post office box by close of business on Wednesday </w:t>
            </w:r>
            <w:r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24</w:t>
            </w:r>
            <w:r w:rsidR="00C96977"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  <w:vertAlign w:val="superscript"/>
              </w:rPr>
              <w:t>th</w:t>
            </w:r>
            <w:r w:rsidR="00C96977"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November 20</w:t>
            </w:r>
            <w:r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21 in order to be accepted prior to commencement of the competition.</w:t>
            </w:r>
          </w:p>
        </w:tc>
      </w:tr>
      <w:tr w:rsidR="002632D5" w:rsidRPr="002632D5" w14:paraId="30179B04" w14:textId="77777777" w:rsidTr="00CA6F9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4732E70F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Bd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669C44C9" w14:textId="77777777" w:rsidR="002632D5" w:rsidRPr="00D2437C" w:rsidRDefault="00C96977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Minimum size of fish accepted is as per the current Victorian recreational fishing guide. </w:t>
            </w:r>
          </w:p>
          <w:p w14:paraId="4EAF247C" w14:textId="070BC1DD" w:rsidR="00A5767B" w:rsidRPr="00D2437C" w:rsidRDefault="00A5767B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Bag Limits </w:t>
            </w:r>
            <w:r w:rsidR="005160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per special apply as per above mentioned guidelines. </w:t>
            </w:r>
          </w:p>
        </w:tc>
      </w:tr>
      <w:tr w:rsidR="002632D5" w:rsidRPr="002632D5" w14:paraId="3EDA18E6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03396C22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14A2A67F" w14:textId="5774DA9A" w:rsidR="002632D5" w:rsidRPr="00D2437C" w:rsidRDefault="00C96977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Fish will be accepted for weigh in 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either </w:t>
            </w:r>
            <w:r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gilled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, g</w:t>
            </w:r>
            <w:r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utted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or </w:t>
            </w:r>
            <w:r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whole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at the discretion of the competitor.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Frozen fish will not be accepted under any circumstance. </w:t>
            </w:r>
          </w:p>
        </w:tc>
      </w:tr>
      <w:tr w:rsidR="002632D5" w:rsidRPr="002632D5" w14:paraId="455E63D7" w14:textId="77777777" w:rsidTr="00CA6F96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1793EACD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4FFA0353" w14:textId="456EBE63" w:rsidR="002632D5" w:rsidRPr="00D2437C" w:rsidRDefault="00A34F50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All 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ish will be w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>eigh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r w:rsidR="00C9697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D5BF8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at the Port Welshpool Coast Guard HQ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(Situated next to the Port Welshpool Boat Ramp)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>Designated times will be confirmed by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SGGFC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Event Organisers as per tides closer to event date.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Weigh Station will be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open for a limited time on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Friday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>morning/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evening, Saturday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>morning/e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vening &amp; from 10:00am Sunday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>. All requests to have fish weighed outside the designated timeframes will not be accepted.</w:t>
            </w:r>
            <w:r w:rsidR="00EA4947"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Text message communication will follow the open-closer of nominated </w:t>
            </w:r>
            <w:r w:rsidR="002F2161" w:rsidRPr="00D2437C">
              <w:rPr>
                <w:rFonts w:asciiTheme="majorHAnsi" w:hAnsiTheme="majorHAnsi" w:cstheme="majorHAnsi"/>
                <w:sz w:val="18"/>
                <w:szCs w:val="18"/>
              </w:rPr>
              <w:t>weigh in</w:t>
            </w:r>
            <w:r w:rsidR="00EA494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times. </w:t>
            </w:r>
            <w:r w:rsidR="00A5767B"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All Fish to be weighed by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SGGFC </w:t>
            </w:r>
            <w:r w:rsidR="00A5767B" w:rsidRPr="00D2437C">
              <w:rPr>
                <w:rFonts w:asciiTheme="majorHAnsi" w:hAnsiTheme="majorHAnsi" w:cstheme="majorHAnsi"/>
                <w:sz w:val="18"/>
                <w:szCs w:val="18"/>
              </w:rPr>
              <w:t>nominated Weigh Master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EA494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only</w:t>
            </w:r>
          </w:p>
        </w:tc>
      </w:tr>
      <w:tr w:rsidR="002632D5" w:rsidRPr="002632D5" w14:paraId="2C7FF226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3C0AEEEE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5128FD08" w14:textId="7AA68C0B" w:rsidR="002632D5" w:rsidRPr="00D2437C" w:rsidRDefault="00C96977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The weigh-in closes at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12:30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pm Sunday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November 28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, no exceptions. </w:t>
            </w:r>
            <w:r w:rsidR="00EA4947"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All fish to be presented to the weigh master by such time.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Presentations will follow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from the Pier Port Hotel (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Pub 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djacent Boat Ramp 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ntry) </w:t>
            </w:r>
          </w:p>
        </w:tc>
      </w:tr>
      <w:tr w:rsidR="002632D5" w:rsidRPr="002632D5" w14:paraId="31E366EC" w14:textId="77777777" w:rsidTr="00CA6F96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2D02098A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0EC8369A" w14:textId="2330C4C5" w:rsidR="002632D5" w:rsidRPr="00D2437C" w:rsidRDefault="00C96977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SGGFC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Event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rganising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ommittee reserves the right, without reason to refuse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any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application for entry. </w:t>
            </w:r>
          </w:p>
        </w:tc>
      </w:tr>
      <w:tr w:rsidR="002632D5" w:rsidRPr="002632D5" w14:paraId="4854307C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7D0D309E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7BF02F51" w14:textId="22EE387D" w:rsidR="002632D5" w:rsidRPr="00D2437C" w:rsidRDefault="00C96977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By entering the competition, all competitors acknowledge that they give the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SGGFC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Event O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rganising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ommittee the right to use all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or any photos or video taken during the competition for promotional or advertising purposes.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All Competitors are expected to join the </w:t>
            </w:r>
            <w:r w:rsidR="00674CFC"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‘5</w:t>
            </w:r>
            <w:r w:rsidR="00674CFC"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  <w:vertAlign w:val="superscript"/>
              </w:rPr>
              <w:t>th</w:t>
            </w:r>
            <w:r w:rsidR="00674CFC" w:rsidRPr="00D2437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Annual Port Welshpool Snapper &amp; Gummy Challenge page’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>This page will enable all communication to participating anglers with updates regarding current weighed-in fish.</w:t>
            </w:r>
          </w:p>
        </w:tc>
      </w:tr>
      <w:tr w:rsidR="002632D5" w:rsidRPr="002632D5" w14:paraId="60DC431E" w14:textId="77777777" w:rsidTr="00CA6F96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26F1F79F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60D4DAD7" w14:textId="4C3F591B" w:rsidR="002632D5" w:rsidRPr="00D2437C" w:rsidRDefault="00C96977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The sole adjudicator on all matters shall be the </w:t>
            </w:r>
            <w:r w:rsidR="00674CFC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SGGFC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Event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rganising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ommittee. </w:t>
            </w:r>
            <w:r w:rsidR="00A34F50"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All decisions are final no further discussions or correspondence will be </w:t>
            </w:r>
            <w:r w:rsidR="00D2437C">
              <w:rPr>
                <w:rFonts w:asciiTheme="majorHAnsi" w:hAnsiTheme="majorHAnsi" w:cstheme="majorHAnsi"/>
                <w:sz w:val="18"/>
                <w:szCs w:val="18"/>
              </w:rPr>
              <w:t>entertained.</w:t>
            </w:r>
          </w:p>
        </w:tc>
      </w:tr>
      <w:tr w:rsidR="002632D5" w:rsidRPr="002632D5" w14:paraId="2F770316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6472E78E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Roman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3287B50D" w14:textId="3DBE13ED" w:rsidR="002632D5" w:rsidRPr="00D2437C" w:rsidRDefault="006D43C7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The SGGFC Event Organising Committee reserves the right, without reason to cancel the competition at any time.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7F1855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All participants will be entitled to a full refund subject to event cancellation, (Weather 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affected </w:t>
            </w:r>
            <w:r w:rsidR="007F1855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or COVID-19) </w:t>
            </w:r>
          </w:p>
          <w:p w14:paraId="7D07CE01" w14:textId="0398A17C" w:rsidR="007F1855" w:rsidRPr="00D2437C" w:rsidRDefault="007F1855" w:rsidP="00C96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At the SGGFC’s earliest convenience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2632D5" w:rsidRPr="002632D5" w14:paraId="31DAA3F4" w14:textId="77777777" w:rsidTr="00CA6F96">
        <w:trPr>
          <w:trHeight w:val="10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13D23BC6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LTStd-Bd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03BE2D40" w14:textId="24BA9E06" w:rsidR="002632D5" w:rsidRPr="00D2437C" w:rsidRDefault="00C96977" w:rsidP="00C969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Disputes and challenges will only be considered by the 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SGGFC Event </w:t>
            </w:r>
            <w:r w:rsidR="006D43C7" w:rsidRPr="00D2437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t>rganisers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 xml:space="preserve"> if made in writing providing all relevant facts are presented to the weigh master no later than 15 minutes after the close of weigh-in on 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t>Sunday November 28.</w:t>
            </w:r>
            <w:r w:rsidR="000E21D4" w:rsidRPr="00D2437C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t>Disputes and challenges will not be accepted once the presentation of prizes commences.</w:t>
            </w:r>
            <w:r w:rsidRPr="00D2437C">
              <w:rPr>
                <w:rFonts w:asciiTheme="majorHAnsi" w:hAnsiTheme="majorHAnsi" w:cstheme="majorHAnsi"/>
                <w:sz w:val="18"/>
                <w:szCs w:val="18"/>
              </w:rPr>
              <w:br/>
              <w:t>Any person found to be in breach of these rules or conditions of entry shall be subject to disqualification from the competition and any prizes involved.</w:t>
            </w:r>
          </w:p>
        </w:tc>
      </w:tr>
      <w:tr w:rsidR="002632D5" w:rsidRPr="002632D5" w14:paraId="565ACFC3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0CD5CD7E" w14:textId="77777777" w:rsidR="002632D5" w:rsidRPr="00A36B3F" w:rsidRDefault="002632D5" w:rsidP="00A36B3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70A3C8CA" w14:textId="414D75D0" w:rsidR="002632D5" w:rsidRPr="00D2437C" w:rsidRDefault="00C96977" w:rsidP="00C96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The </w:t>
            </w:r>
            <w:r w:rsidR="00674CFC"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SGGFC Event </w:t>
            </w:r>
            <w:r w:rsidR="006D43C7"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="00674CFC"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rganising</w:t>
            </w: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6D43C7"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</w:t>
            </w: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ommittee asks that you report any large fish </w:t>
            </w:r>
            <w:r w:rsidR="002F2161"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(Estimated weight or Fork Length) c</w:t>
            </w: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aught during the competition to the weighmaster with an approximate weight so as it can be posted on the </w:t>
            </w:r>
            <w:r w:rsidR="00674CFC"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5</w:t>
            </w:r>
            <w:r w:rsidR="000E21D4"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th</w:t>
            </w:r>
            <w:r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74CFC"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nnual </w:t>
            </w:r>
            <w:r w:rsidR="00674CFC"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Port </w:t>
            </w:r>
            <w:r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Welshpool </w:t>
            </w:r>
            <w:r w:rsidR="00674CFC"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S</w:t>
            </w:r>
            <w:r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napper and </w:t>
            </w:r>
            <w:r w:rsidR="00674CFC"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G</w:t>
            </w:r>
            <w:r w:rsidRPr="00D2437C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ummy challenge</w:t>
            </w:r>
            <w:r w:rsidR="00674CFC"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Facebook page.</w:t>
            </w:r>
          </w:p>
        </w:tc>
      </w:tr>
      <w:tr w:rsidR="006D43C7" w:rsidRPr="002632D5" w14:paraId="23C0788B" w14:textId="77777777" w:rsidTr="00CA6F96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14:paraId="50CD68FA" w14:textId="77777777" w:rsidR="006D43C7" w:rsidRPr="00A36B3F" w:rsidRDefault="006D43C7" w:rsidP="00A36B3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4" w:type="dxa"/>
            <w:vAlign w:val="center"/>
          </w:tcPr>
          <w:p w14:paraId="73411B47" w14:textId="785D2788" w:rsidR="006D43C7" w:rsidRPr="00D2437C" w:rsidRDefault="006D43C7" w:rsidP="00C96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This competition recognises all attempts by anglers to encourage catch and release where applicable. </w:t>
            </w:r>
            <w:r w:rsidRPr="00D243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>It would be appreciated that ‘non-leader board’ fish be considered for release throughout competition.</w:t>
            </w:r>
          </w:p>
        </w:tc>
      </w:tr>
    </w:tbl>
    <w:p w14:paraId="0DD80E90" w14:textId="5F62935C" w:rsidR="002D4A6F" w:rsidRDefault="002D4A6F" w:rsidP="002D4A6F">
      <w:pPr>
        <w:tabs>
          <w:tab w:val="left" w:pos="5346"/>
        </w:tabs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</w:p>
    <w:tbl>
      <w:tblPr>
        <w:tblStyle w:val="GridTable4-Accent1"/>
        <w:tblW w:w="10822" w:type="dxa"/>
        <w:jc w:val="center"/>
        <w:tblLook w:val="04A0" w:firstRow="1" w:lastRow="0" w:firstColumn="1" w:lastColumn="0" w:noHBand="0" w:noVBand="1"/>
      </w:tblPr>
      <w:tblGrid>
        <w:gridCol w:w="10822"/>
      </w:tblGrid>
      <w:tr w:rsidR="00C96977" w14:paraId="480E3BE7" w14:textId="77777777" w:rsidTr="00CA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vAlign w:val="center"/>
          </w:tcPr>
          <w:p w14:paraId="04F1B736" w14:textId="7664F85B" w:rsidR="00C96977" w:rsidRPr="00C96977" w:rsidRDefault="00707E31" w:rsidP="00C96977">
            <w:pPr>
              <w:tabs>
                <w:tab w:val="left" w:pos="5346"/>
              </w:tabs>
              <w:jc w:val="center"/>
              <w:rPr>
                <w:rFonts w:ascii="Cambay Devanagari" w:eastAsia="Times New Roman" w:hAnsi="Cambay Devanagari" w:cs="Cambay Devanagari"/>
                <w:b w:val="0"/>
                <w:bCs w:val="0"/>
                <w:lang w:eastAsia="en-GB"/>
              </w:rPr>
            </w:pPr>
            <w:r>
              <w:rPr>
                <w:rFonts w:ascii="Franklin Gothic Medium" w:hAnsi="Franklin Gothic Medium" w:cs="HelveticaNeueLTStd-Roman"/>
                <w:b w:val="0"/>
                <w:bCs w:val="0"/>
                <w:caps/>
                <w:szCs w:val="26"/>
              </w:rPr>
              <w:t xml:space="preserve">event particulars </w:t>
            </w:r>
          </w:p>
        </w:tc>
      </w:tr>
      <w:tr w:rsidR="005A170D" w14:paraId="3E3608F5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vAlign w:val="center"/>
          </w:tcPr>
          <w:p w14:paraId="5B6EA17C" w14:textId="0CCE326A" w:rsidR="005A170D" w:rsidRPr="006D43C7" w:rsidRDefault="005A170D" w:rsidP="00A36B3F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43C7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  <w:t xml:space="preserve">Entries: Early Entry (August 1 – November 19) - Late Entry (November 20 – 26) </w:t>
            </w:r>
            <w:r w:rsidR="006F2C33" w:rsidRPr="006D43C7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  <w:br/>
              <w:t>Entry and payment to be received by event organising committee by Friday 26</w:t>
            </w:r>
            <w:r w:rsidR="006F2C33" w:rsidRPr="006D43C7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6F2C33" w:rsidRPr="006D43C7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  <w:t xml:space="preserve"> November 8:00pm</w:t>
            </w:r>
          </w:p>
        </w:tc>
      </w:tr>
      <w:tr w:rsidR="00C96977" w14:paraId="3BBCC61C" w14:textId="77777777" w:rsidTr="00CA6F96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vAlign w:val="center"/>
          </w:tcPr>
          <w:p w14:paraId="0A74BE7F" w14:textId="6FEC4E67" w:rsidR="00C96977" w:rsidRPr="006D43C7" w:rsidRDefault="00477D37" w:rsidP="00A36B3F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43C7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  <w:t>Competitors should make themselves aware of all weather and sea conditions before taking to the water.</w:t>
            </w:r>
          </w:p>
        </w:tc>
      </w:tr>
      <w:tr w:rsidR="00C96977" w14:paraId="759D4B95" w14:textId="77777777" w:rsidTr="00CA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vAlign w:val="center"/>
          </w:tcPr>
          <w:p w14:paraId="5408EDF2" w14:textId="31DB8E08" w:rsidR="00C96977" w:rsidRPr="006D43C7" w:rsidRDefault="00A36B3F" w:rsidP="00A36B3F">
            <w:pPr>
              <w:pStyle w:val="ecxmsonormal"/>
              <w:jc w:val="center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Payments via bank deposit are to be the full $100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.00 (Early) - $120.00 (Late)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payment.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br/>
              <w:t>P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lease reference the 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B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oat 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Name (or Skippers Full name) 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so we can identify your payment. </w:t>
            </w:r>
            <w:r w:rsidR="00CA6F96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br/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Bank details are as follows </w:t>
            </w:r>
            <w:r w:rsidRPr="006D43C7">
              <w:rPr>
                <w:rFonts w:asciiTheme="majorHAnsi" w:hAnsiTheme="majorHAnsi" w:cstheme="majorHAnsi"/>
                <w:sz w:val="18"/>
                <w:szCs w:val="18"/>
              </w:rPr>
              <w:t>Acc Name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: SGGFC </w:t>
            </w:r>
            <w:r w:rsidRPr="006D43C7">
              <w:rPr>
                <w:rFonts w:asciiTheme="majorHAnsi" w:hAnsiTheme="majorHAnsi" w:cstheme="majorHAnsi"/>
                <w:sz w:val="18"/>
                <w:szCs w:val="18"/>
              </w:rPr>
              <w:t>BSB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: 083 735 </w:t>
            </w:r>
            <w:r w:rsidRPr="006D43C7">
              <w:rPr>
                <w:rFonts w:asciiTheme="majorHAnsi" w:hAnsiTheme="majorHAnsi" w:cstheme="majorHAnsi"/>
                <w:sz w:val="18"/>
                <w:szCs w:val="18"/>
              </w:rPr>
              <w:t>Acc No.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: 515887173. </w:t>
            </w:r>
            <w:r w:rsidR="00CA6F96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br/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Alternatively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call Richard on 0438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345</w:t>
            </w:r>
            <w:r w:rsidR="000E21D4"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852 to make a credit card payment and email through entry forms.</w:t>
            </w:r>
          </w:p>
        </w:tc>
      </w:tr>
      <w:tr w:rsidR="00707E31" w14:paraId="68BAF303" w14:textId="77777777" w:rsidTr="00CA6F96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vAlign w:val="center"/>
          </w:tcPr>
          <w:p w14:paraId="040902BE" w14:textId="20889708" w:rsidR="00707E31" w:rsidRPr="006D43C7" w:rsidRDefault="00A34F50" w:rsidP="00A34F50">
            <w:pPr>
              <w:pStyle w:val="ecxmsonormal"/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Weigh In Times: - </w:t>
            </w:r>
            <w:r w:rsidRPr="006D43C7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  <w:t xml:space="preserve">(Write them down once confirmed for your convenience) </w:t>
            </w:r>
            <w:r w:rsidRPr="006D43C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br/>
              <w:t xml:space="preserve">Friday _____________________ Saturday _____________________ Sunday   </w:t>
            </w:r>
            <w:r w:rsidRPr="006D43C7">
              <w:rPr>
                <w:rFonts w:asciiTheme="majorHAnsi" w:hAnsiTheme="majorHAnsi" w:cstheme="majorHAnsi"/>
                <w:b w:val="0"/>
                <w:bCs w:val="0"/>
                <w:color w:val="FF0000"/>
                <w:sz w:val="18"/>
                <w:szCs w:val="18"/>
                <w:u w:val="single"/>
              </w:rPr>
              <w:t>10:00am – 12:30pm</w:t>
            </w:r>
          </w:p>
        </w:tc>
      </w:tr>
    </w:tbl>
    <w:p w14:paraId="7AE4423D" w14:textId="20609910" w:rsidR="00707E31" w:rsidRDefault="006F2C33" w:rsidP="00707E31">
      <w:pPr>
        <w:jc w:val="center"/>
        <w:rPr>
          <w:rFonts w:ascii="Franklin Gothic Medium" w:hAnsi="Franklin Gothic Medium"/>
          <w:color w:val="000000" w:themeColor="text1"/>
          <w:sz w:val="16"/>
          <w:szCs w:val="16"/>
        </w:rPr>
      </w:pPr>
      <w:r w:rsidRPr="00C92ED2">
        <w:rPr>
          <w:noProof/>
          <w:color w:val="A6A6A6" w:themeColor="background1" w:themeShade="A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DD9AC" wp14:editId="3FF909F7">
                <wp:simplePos x="0" y="0"/>
                <wp:positionH relativeFrom="margin">
                  <wp:posOffset>0</wp:posOffset>
                </wp:positionH>
                <wp:positionV relativeFrom="margin">
                  <wp:posOffset>1039495</wp:posOffset>
                </wp:positionV>
                <wp:extent cx="1828800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11D23" w14:textId="77777777" w:rsidR="006F2C33" w:rsidRPr="005160FC" w:rsidRDefault="006F2C33" w:rsidP="006F2C33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Annual </w:t>
                            </w:r>
                            <w:r w:rsidRPr="005160F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Snapper + Gummy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D9AC" id="Text Box 12" o:spid="_x0000_s1028" type="#_x0000_t202" style="position:absolute;left:0;text-align:left;margin-left:0;margin-top:81.85pt;width:2in;height:2in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" filled="f" stroked="f">
                <v:textbox style="mso-fit-shape-to-text:t">
                  <w:txbxContent>
                    <w:p w14:paraId="46011D23" w14:textId="77777777" w:rsidR="006F2C33" w:rsidRPr="005160FC" w:rsidRDefault="006F2C33" w:rsidP="006F2C33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0F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160FC">
                        <w:rPr>
                          <w:color w:val="4472C4" w:themeColor="accent1"/>
                          <w:sz w:val="52"/>
                          <w:szCs w:val="5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160F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Annual </w:t>
                      </w:r>
                      <w:r w:rsidRPr="005160F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Snapper + Gummy Challenge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92ED2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569B0" wp14:editId="3C6DEA11">
                <wp:simplePos x="0" y="0"/>
                <wp:positionH relativeFrom="column">
                  <wp:posOffset>0</wp:posOffset>
                </wp:positionH>
                <wp:positionV relativeFrom="paragraph">
                  <wp:posOffset>710565</wp:posOffset>
                </wp:positionV>
                <wp:extent cx="1828800" cy="406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89013" w14:textId="22A2EE4F" w:rsidR="006F2C33" w:rsidRPr="005160FC" w:rsidRDefault="006F2C33" w:rsidP="006F2C33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0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South Gippsland Game Fishing Club Inc. Social C</w:t>
                            </w:r>
                            <w:r w:rsidR="00D2437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ommittee</w:t>
                            </w:r>
                            <w:r w:rsidRPr="005160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69B0" id="Text Box 11" o:spid="_x0000_s1029" type="#_x0000_t202" style="position:absolute;left:0;text-align:left;margin-left:0;margin-top:55.95pt;width:2in;height:32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" filled="f" stroked="f">
                <v:textbox>
                  <w:txbxContent>
                    <w:p w14:paraId="55F89013" w14:textId="22A2EE4F" w:rsidR="006F2C33" w:rsidRPr="005160FC" w:rsidRDefault="006F2C33" w:rsidP="006F2C33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0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South Gippsland Game Fishing Club Inc. Social C</w:t>
                      </w:r>
                      <w:r w:rsidR="00D2437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ommittee</w:t>
                      </w:r>
                      <w:r w:rsidRPr="005160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E31">
        <w:rPr>
          <w:noProof/>
        </w:rPr>
        <w:drawing>
          <wp:inline distT="0" distB="0" distL="0" distR="0" wp14:anchorId="4F8F198D" wp14:editId="57E99AE5">
            <wp:extent cx="651510" cy="647700"/>
            <wp:effectExtent l="0" t="0" r="0" b="0"/>
            <wp:docPr id="32" name="Picture 3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177E" w14:textId="71858AC0" w:rsidR="00707E31" w:rsidRDefault="00707E31" w:rsidP="00CA6F96">
      <w:pPr>
        <w:jc w:val="center"/>
        <w:rPr>
          <w:rFonts w:ascii="Franklin Gothic Medium" w:hAnsi="Franklin Gothic Medium"/>
          <w:color w:val="000000" w:themeColor="text1"/>
          <w:sz w:val="16"/>
          <w:szCs w:val="16"/>
        </w:rPr>
      </w:pPr>
      <w:r w:rsidRPr="00C92ED2">
        <w:rPr>
          <w:color w:val="A6A6A6" w:themeColor="background1" w:themeShade="A6"/>
        </w:rPr>
        <w:t>____________________________________________________________</w:t>
      </w:r>
      <w:r>
        <w:rPr>
          <w:color w:val="A6A6A6" w:themeColor="background1" w:themeShade="A6"/>
        </w:rPr>
        <w:br/>
      </w:r>
      <w:r w:rsidRPr="00734D60">
        <w:rPr>
          <w:b/>
          <w:bCs/>
          <w:color w:val="A6A6A6" w:themeColor="background1" w:themeShade="A6"/>
        </w:rPr>
        <w:br/>
      </w:r>
      <w:r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>Port Welshpool   |   26</w:t>
      </w:r>
      <w:r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 xml:space="preserve"> – 28</w:t>
      </w:r>
      <w:r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34D6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 xml:space="preserve"> November 2021</w:t>
      </w:r>
    </w:p>
    <w:p w14:paraId="70D0BE99" w14:textId="53459D3A" w:rsidR="00707E31" w:rsidRDefault="00707E31" w:rsidP="00CA6F96">
      <w:pPr>
        <w:jc w:val="center"/>
        <w:rPr>
          <w:rFonts w:ascii="Franklin Gothic Medium" w:hAnsi="Franklin Gothic Medium"/>
          <w:color w:val="000000" w:themeColor="text1"/>
          <w:sz w:val="16"/>
          <w:szCs w:val="16"/>
        </w:rPr>
      </w:pPr>
    </w:p>
    <w:p w14:paraId="168DEB6C" w14:textId="77777777" w:rsidR="00707E31" w:rsidRDefault="00707E31" w:rsidP="00707E31">
      <w:pPr>
        <w:rPr>
          <w:rFonts w:ascii="Franklin Gothic Medium" w:hAnsi="Franklin Gothic Medium"/>
          <w:color w:val="000000" w:themeColor="text1"/>
          <w:sz w:val="16"/>
          <w:szCs w:val="16"/>
        </w:rPr>
      </w:pPr>
    </w:p>
    <w:p w14:paraId="78D17196" w14:textId="4C4E7408" w:rsidR="00707E31" w:rsidRPr="005567EC" w:rsidRDefault="006F2C33" w:rsidP="00CA6F96">
      <w:pPr>
        <w:jc w:val="center"/>
        <w:rPr>
          <w:rFonts w:ascii="Franklin Gothic Medium" w:hAnsi="Franklin Gothic Medium"/>
          <w:b/>
          <w:bCs/>
          <w:color w:val="000000" w:themeColor="text1"/>
        </w:rPr>
      </w:pPr>
      <w:r w:rsidRPr="005567EC">
        <w:rPr>
          <w:rFonts w:ascii="Franklin Gothic Medium" w:hAnsi="Franklin Gothic Medium"/>
          <w:b/>
          <w:bCs/>
          <w:color w:val="000000" w:themeColor="text1"/>
        </w:rPr>
        <w:t>Statement:</w:t>
      </w:r>
    </w:p>
    <w:p w14:paraId="608AB65A" w14:textId="333DD636" w:rsidR="00CA6F96" w:rsidRDefault="00CA6F96" w:rsidP="00CA6F96">
      <w:pPr>
        <w:jc w:val="center"/>
        <w:rPr>
          <w:color w:val="000000" w:themeColor="text1"/>
        </w:rPr>
      </w:pPr>
      <w:r w:rsidRPr="00707E31">
        <w:rPr>
          <w:color w:val="000000" w:themeColor="text1"/>
        </w:rPr>
        <w:t>I have read the rules and conditions of entry and agree to abide by them during the competition and understand my crew and I enter at our own risk and accept that the organisers of the event accept no responsibility for any action or damage arising during this challenge. I understand that I/we must abide by all local and state laws and confirm that I understand my obligations in relation to marine safety equipment requirements on Victorian waters.</w:t>
      </w:r>
    </w:p>
    <w:p w14:paraId="0D205CB3" w14:textId="534216BD" w:rsidR="00707E31" w:rsidRPr="00707E31" w:rsidRDefault="00707E31" w:rsidP="00CA6F96">
      <w:pPr>
        <w:jc w:val="center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Pr="00A34F50">
        <w:rPr>
          <w:color w:val="000000" w:themeColor="text1"/>
          <w:highlight w:val="yellow"/>
        </w:rPr>
        <w:t>BOAT NAME: _____________________________</w:t>
      </w:r>
      <w:r>
        <w:rPr>
          <w:color w:val="000000" w:themeColor="text1"/>
        </w:rPr>
        <w:t xml:space="preserve"> </w:t>
      </w:r>
    </w:p>
    <w:p w14:paraId="2B35B5BC" w14:textId="77777777" w:rsidR="00707E31" w:rsidRDefault="00707E31" w:rsidP="00707E31">
      <w:pPr>
        <w:jc w:val="both"/>
        <w:rPr>
          <w:color w:val="000000" w:themeColor="text1"/>
          <w:sz w:val="16"/>
          <w:szCs w:val="16"/>
        </w:rPr>
      </w:pPr>
    </w:p>
    <w:p w14:paraId="2B5681AB" w14:textId="08DA2095" w:rsidR="00707E31" w:rsidRDefault="00707E31" w:rsidP="00707E31">
      <w:pPr>
        <w:jc w:val="both"/>
        <w:rPr>
          <w:color w:val="000000" w:themeColor="text1"/>
          <w:sz w:val="16"/>
          <w:szCs w:val="16"/>
        </w:rPr>
      </w:pPr>
    </w:p>
    <w:tbl>
      <w:tblPr>
        <w:tblStyle w:val="GridTable4-Accent1"/>
        <w:tblW w:w="10835" w:type="dxa"/>
        <w:tblLook w:val="04A0" w:firstRow="1" w:lastRow="0" w:firstColumn="1" w:lastColumn="0" w:noHBand="0" w:noVBand="1"/>
      </w:tblPr>
      <w:tblGrid>
        <w:gridCol w:w="10835"/>
      </w:tblGrid>
      <w:tr w:rsidR="00707E31" w14:paraId="01954761" w14:textId="77777777" w:rsidTr="00735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5" w:type="dxa"/>
            <w:vAlign w:val="center"/>
          </w:tcPr>
          <w:p w14:paraId="0A44BCF3" w14:textId="57A35DEB" w:rsidR="00707E31" w:rsidRDefault="00707E31" w:rsidP="00707E3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Franklin Gothic Medium" w:hAnsi="Franklin Gothic Medium" w:cs="HelveticaNeueLTStd-Roman"/>
                <w:b w:val="0"/>
                <w:bCs w:val="0"/>
                <w:caps/>
                <w:szCs w:val="26"/>
              </w:rPr>
              <w:t>ACKNOWLEDGEMENT</w:t>
            </w:r>
          </w:p>
        </w:tc>
      </w:tr>
      <w:tr w:rsidR="00707E31" w14:paraId="63830AFC" w14:textId="77777777" w:rsidTr="0073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5" w:type="dxa"/>
            <w:vAlign w:val="center"/>
          </w:tcPr>
          <w:p w14:paraId="56DFFE7F" w14:textId="2AD473E7" w:rsidR="0073514B" w:rsidRPr="0073514B" w:rsidRDefault="0073514B" w:rsidP="0073514B"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3514B">
              <w:rPr>
                <w:color w:val="000000" w:themeColor="text1"/>
                <w:sz w:val="28"/>
                <w:szCs w:val="28"/>
              </w:rPr>
              <w:t>COMPETITOR 1: (</w:t>
            </w:r>
            <w:proofErr w:type="gramStart"/>
            <w:r w:rsidR="006F2C33" w:rsidRPr="0073514B">
              <w:rPr>
                <w:color w:val="000000" w:themeColor="text1"/>
                <w:sz w:val="28"/>
                <w:szCs w:val="28"/>
              </w:rPr>
              <w:t xml:space="preserve">SKIPPER)  </w:t>
            </w:r>
            <w:r w:rsidRPr="007351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73514B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A34F5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3514B"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A34F50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6F2C3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NAME: ___________________________</w:t>
            </w:r>
            <w:r w:rsidR="006F2C33">
              <w:rPr>
                <w:color w:val="000000" w:themeColor="text1"/>
                <w:sz w:val="28"/>
                <w:szCs w:val="28"/>
              </w:rPr>
              <w:t>__</w:t>
            </w:r>
            <w:r>
              <w:rPr>
                <w:color w:val="000000" w:themeColor="text1"/>
                <w:sz w:val="28"/>
                <w:szCs w:val="28"/>
              </w:rPr>
              <w:br/>
              <w:t>Mobile Number: ______________________   SIGN: _____________________________</w:t>
            </w:r>
          </w:p>
        </w:tc>
      </w:tr>
      <w:tr w:rsidR="00707E31" w14:paraId="1CF6DBDE" w14:textId="77777777" w:rsidTr="0073514B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5" w:type="dxa"/>
            <w:vAlign w:val="center"/>
          </w:tcPr>
          <w:p w14:paraId="354946F4" w14:textId="50C52E26" w:rsidR="00707E31" w:rsidRDefault="0073514B" w:rsidP="0073514B">
            <w:pPr>
              <w:spacing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514B">
              <w:rPr>
                <w:color w:val="000000" w:themeColor="text1"/>
                <w:sz w:val="28"/>
                <w:szCs w:val="28"/>
              </w:rPr>
              <w:t xml:space="preserve">COMPETITOR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73514B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NAME: ____________________________</w:t>
            </w:r>
            <w:r>
              <w:rPr>
                <w:color w:val="000000" w:themeColor="text1"/>
                <w:sz w:val="28"/>
                <w:szCs w:val="28"/>
              </w:rPr>
              <w:br/>
              <w:t>Mobile Number: ______________________   SIGN: _____________________________</w:t>
            </w:r>
          </w:p>
        </w:tc>
      </w:tr>
      <w:tr w:rsidR="00707E31" w14:paraId="6D23FEF0" w14:textId="77777777" w:rsidTr="0073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5" w:type="dxa"/>
            <w:vAlign w:val="center"/>
          </w:tcPr>
          <w:p w14:paraId="455D9D14" w14:textId="1C6E14EF" w:rsidR="00707E31" w:rsidRDefault="0073514B" w:rsidP="0073514B">
            <w:pPr>
              <w:spacing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514B">
              <w:rPr>
                <w:color w:val="000000" w:themeColor="text1"/>
                <w:sz w:val="28"/>
                <w:szCs w:val="28"/>
              </w:rPr>
              <w:t xml:space="preserve">COMPETITOR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73514B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NAME: ____________________________</w:t>
            </w:r>
            <w:r>
              <w:rPr>
                <w:color w:val="000000" w:themeColor="text1"/>
                <w:sz w:val="28"/>
                <w:szCs w:val="28"/>
              </w:rPr>
              <w:br/>
              <w:t>Mobile Number: ______________________    SIGN: _____________________________</w:t>
            </w:r>
          </w:p>
        </w:tc>
      </w:tr>
      <w:tr w:rsidR="00707E31" w14:paraId="6FFD3D24" w14:textId="77777777" w:rsidTr="0073514B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5" w:type="dxa"/>
            <w:vAlign w:val="center"/>
          </w:tcPr>
          <w:p w14:paraId="3F886E53" w14:textId="4C649504" w:rsidR="00707E31" w:rsidRDefault="0073514B" w:rsidP="0073514B">
            <w:pPr>
              <w:spacing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514B">
              <w:rPr>
                <w:color w:val="000000" w:themeColor="text1"/>
                <w:sz w:val="28"/>
                <w:szCs w:val="28"/>
              </w:rPr>
              <w:t xml:space="preserve">COMPETITOR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73514B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NAME: ____________________________</w:t>
            </w:r>
            <w:r>
              <w:rPr>
                <w:color w:val="000000" w:themeColor="text1"/>
                <w:sz w:val="28"/>
                <w:szCs w:val="28"/>
              </w:rPr>
              <w:br/>
              <w:t>Mobile Number: ______________________   SIGN: _____________________________</w:t>
            </w:r>
          </w:p>
        </w:tc>
      </w:tr>
    </w:tbl>
    <w:p w14:paraId="08AEE045" w14:textId="5FFB3A05" w:rsidR="00707E31" w:rsidRPr="0073514B" w:rsidRDefault="00707E31" w:rsidP="0073514B">
      <w:pPr>
        <w:jc w:val="both"/>
        <w:rPr>
          <w:color w:val="000000" w:themeColor="text1"/>
          <w:sz w:val="16"/>
          <w:szCs w:val="16"/>
        </w:rPr>
      </w:pPr>
    </w:p>
    <w:sectPr w:rsidR="00707E31" w:rsidRPr="0073514B" w:rsidSect="00CA6F96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7E773" w14:textId="77777777" w:rsidR="00F23049" w:rsidRDefault="00F23049" w:rsidP="00C92ED2">
      <w:r>
        <w:separator/>
      </w:r>
    </w:p>
  </w:endnote>
  <w:endnote w:type="continuationSeparator" w:id="0">
    <w:p w14:paraId="7A3372BA" w14:textId="77777777" w:rsidR="00F23049" w:rsidRDefault="00F23049" w:rsidP="00C9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iriam Fixed">
    <w:panose1 w:val="020B0509050101010101"/>
    <w:charset w:val="B1"/>
    <w:family w:val="modern"/>
    <w:pitch w:val="fixed"/>
    <w:sig w:usb0="00000803" w:usb1="00000000" w:usb2="00000000" w:usb3="00000000" w:csb0="00000021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NeueLTStd-Roman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ay Devanagari">
    <w:altName w:val="﷽﷽﷽﷽﷽﷽﷽﷽evanagari"/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8F239" w14:textId="4BB90B43" w:rsidR="00C92ED2" w:rsidRPr="00770F3B" w:rsidRDefault="00C92ED2" w:rsidP="00C92ED2">
    <w:pPr>
      <w:pStyle w:val="Footer"/>
      <w:jc w:val="center"/>
      <w:rPr>
        <w:lang w:val="en-US"/>
      </w:rPr>
    </w:pPr>
    <w:r>
      <w:rPr>
        <w:lang w:val="en-US"/>
      </w:rPr>
      <w:t xml:space="preserve">South Gippsland Game Fishing Club Inc. </w:t>
    </w:r>
    <w:r w:rsidR="004B0E8E">
      <w:rPr>
        <w:lang w:val="en-US"/>
      </w:rPr>
      <w:t xml:space="preserve">Social Committee </w:t>
    </w:r>
    <w:r>
      <w:rPr>
        <w:lang w:val="en-US"/>
      </w:rPr>
      <w:t>| 2021</w:t>
    </w:r>
  </w:p>
  <w:p w14:paraId="7FE75D96" w14:textId="77777777" w:rsidR="00C92ED2" w:rsidRDefault="00C92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EF037" w14:textId="77777777" w:rsidR="00F23049" w:rsidRDefault="00F23049" w:rsidP="00C92ED2">
      <w:r>
        <w:separator/>
      </w:r>
    </w:p>
  </w:footnote>
  <w:footnote w:type="continuationSeparator" w:id="0">
    <w:p w14:paraId="3C7F0668" w14:textId="77777777" w:rsidR="00F23049" w:rsidRDefault="00F23049" w:rsidP="00C9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ED72" w14:textId="52A3F0F3" w:rsidR="006D5B66" w:rsidRDefault="00F23049">
    <w:pPr>
      <w:pStyle w:val="Header"/>
    </w:pPr>
    <w:r>
      <w:rPr>
        <w:noProof/>
      </w:rPr>
      <w:pict w14:anchorId="765F8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088704" o:spid="_x0000_s2051" type="#_x0000_t75" alt="" style="position:absolute;margin-left:0;margin-top:0;width:1125pt;height:762.7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A9864" w14:textId="35E70AA2" w:rsidR="006D5B66" w:rsidRDefault="00F23049">
    <w:pPr>
      <w:pStyle w:val="Header"/>
    </w:pPr>
    <w:r>
      <w:rPr>
        <w:noProof/>
      </w:rPr>
      <w:pict w14:anchorId="7B8FC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088705" o:spid="_x0000_s2050" type="#_x0000_t75" alt="" style="position:absolute;margin-left:0;margin-top:0;width:1125pt;height:762.7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F6D21" w14:textId="2935860B" w:rsidR="006D5B66" w:rsidRDefault="00F23049">
    <w:pPr>
      <w:pStyle w:val="Header"/>
    </w:pPr>
    <w:r>
      <w:rPr>
        <w:noProof/>
      </w:rPr>
      <w:pict w14:anchorId="05642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088703" o:spid="_x0000_s2049" type="#_x0000_t75" alt="" style="position:absolute;margin-left:0;margin-top:0;width:1125pt;height:762.7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35EF7"/>
    <w:multiLevelType w:val="hybridMultilevel"/>
    <w:tmpl w:val="5636ACD0"/>
    <w:lvl w:ilvl="0" w:tplc="1A2C6B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2"/>
    <w:rsid w:val="000E21D4"/>
    <w:rsid w:val="00143112"/>
    <w:rsid w:val="002632D5"/>
    <w:rsid w:val="0029461F"/>
    <w:rsid w:val="002D4A6F"/>
    <w:rsid w:val="002F2161"/>
    <w:rsid w:val="003423E5"/>
    <w:rsid w:val="00414A33"/>
    <w:rsid w:val="00437E77"/>
    <w:rsid w:val="00477D37"/>
    <w:rsid w:val="00485283"/>
    <w:rsid w:val="004B0E8E"/>
    <w:rsid w:val="004D5BF8"/>
    <w:rsid w:val="004D6128"/>
    <w:rsid w:val="005160FC"/>
    <w:rsid w:val="00527D72"/>
    <w:rsid w:val="005425B9"/>
    <w:rsid w:val="005567EC"/>
    <w:rsid w:val="005A170D"/>
    <w:rsid w:val="00674CFC"/>
    <w:rsid w:val="006A16B7"/>
    <w:rsid w:val="006D43C7"/>
    <w:rsid w:val="006D5B66"/>
    <w:rsid w:val="006F2C33"/>
    <w:rsid w:val="00707E31"/>
    <w:rsid w:val="00734D60"/>
    <w:rsid w:val="0073514B"/>
    <w:rsid w:val="007F1855"/>
    <w:rsid w:val="008A0E2C"/>
    <w:rsid w:val="008C1513"/>
    <w:rsid w:val="008D4F08"/>
    <w:rsid w:val="009164CD"/>
    <w:rsid w:val="00A34F50"/>
    <w:rsid w:val="00A36B3F"/>
    <w:rsid w:val="00A5767B"/>
    <w:rsid w:val="00AD530D"/>
    <w:rsid w:val="00B27C73"/>
    <w:rsid w:val="00B557C7"/>
    <w:rsid w:val="00C34277"/>
    <w:rsid w:val="00C92ED2"/>
    <w:rsid w:val="00C96977"/>
    <w:rsid w:val="00CA6F96"/>
    <w:rsid w:val="00D2437C"/>
    <w:rsid w:val="00DD594E"/>
    <w:rsid w:val="00E62E55"/>
    <w:rsid w:val="00EA4947"/>
    <w:rsid w:val="00EC5093"/>
    <w:rsid w:val="00F23049"/>
    <w:rsid w:val="00F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106040"/>
  <w15:chartTrackingRefBased/>
  <w15:docId w15:val="{C6D7AF2E-E521-BC4C-BBDF-5D708C5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ED2"/>
  </w:style>
  <w:style w:type="paragraph" w:styleId="Footer">
    <w:name w:val="footer"/>
    <w:basedOn w:val="Normal"/>
    <w:link w:val="FooterChar"/>
    <w:uiPriority w:val="99"/>
    <w:unhideWhenUsed/>
    <w:rsid w:val="00C92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ED2"/>
  </w:style>
  <w:style w:type="table" w:styleId="TableGrid">
    <w:name w:val="Table Grid"/>
    <w:basedOn w:val="TableNormal"/>
    <w:uiPriority w:val="39"/>
    <w:rsid w:val="0091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164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6D5B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6D5B6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2632D5"/>
    <w:pPr>
      <w:spacing w:after="160" w:line="259" w:lineRule="auto"/>
      <w:ind w:left="720"/>
      <w:contextualSpacing/>
    </w:pPr>
    <w:rPr>
      <w:sz w:val="22"/>
      <w:szCs w:val="22"/>
    </w:rPr>
  </w:style>
  <w:style w:type="table" w:styleId="PlainTable3">
    <w:name w:val="Plain Table 3"/>
    <w:basedOn w:val="TableNormal"/>
    <w:uiPriority w:val="43"/>
    <w:rsid w:val="002632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C9697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9697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C9697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cxmsonormal">
    <w:name w:val="ecxmsonormal"/>
    <w:basedOn w:val="Normal"/>
    <w:rsid w:val="00A36B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4D5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1D4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6F2C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sggfc.fishing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sggfc.com.au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Perdon</dc:creator>
  <cp:keywords/>
  <dc:description/>
  <cp:lastModifiedBy>Paula Perdon</cp:lastModifiedBy>
  <cp:revision>3</cp:revision>
  <cp:lastPrinted>2021-07-25T05:36:00Z</cp:lastPrinted>
  <dcterms:created xsi:type="dcterms:W3CDTF">2021-07-25T05:35:00Z</dcterms:created>
  <dcterms:modified xsi:type="dcterms:W3CDTF">2021-07-25T05:36:00Z</dcterms:modified>
</cp:coreProperties>
</file>