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1EAC8" w14:textId="76553B3C" w:rsid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 xml:space="preserve">ASPIRE: A Simple Business </w:t>
      </w:r>
      <w:r w:rsidR="004B4B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Health Check</w:t>
      </w:r>
      <w:r w:rsidR="00C815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/</w:t>
      </w: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Planning Guide for Small Businesses</w:t>
      </w:r>
    </w:p>
    <w:p w14:paraId="7C8DA00F" w14:textId="77777777" w:rsidR="00C36DEA" w:rsidRDefault="00C36DEA">
      <w:pPr>
        <w:spacing w:line="240" w:lineRule="auto"/>
        <w:rPr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ASPIRE</w:t>
      </w:r>
      <w:r>
        <w:rPr>
          <w:rFonts w:ascii="Times New Roman" w:hAnsi="Times New Roman"/>
          <w:color w:val="000000"/>
          <w:sz w:val="24"/>
          <w:szCs w:val="24"/>
        </w:rPr>
        <w:t xml:space="preserve"> stands for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ssessment,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trategy,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P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lanning,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mplementation,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R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eview &amp;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njoyment</w:t>
      </w:r>
      <w:r>
        <w:rPr>
          <w:rFonts w:ascii="Times New Roman" w:hAnsi="Times New Roman"/>
          <w:color w:val="000000"/>
          <w:sz w:val="24"/>
          <w:szCs w:val="24"/>
        </w:rPr>
        <w:t>—a straightforward approach for small business owners at any stage of business maturity to assess performance, set priorities, and create a clear roadmap for sustainable growth. It helps you define goals, measure progress, and make informed decisions that keep your business on track.</w:t>
      </w:r>
    </w:p>
    <w:p w14:paraId="1944BED4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Why It Matters</w:t>
      </w:r>
    </w:p>
    <w:p w14:paraId="7D599857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Every small business owner should take time—at least once a year—to review their business performance and make adjustments that support growth and profitability.</w:t>
      </w:r>
    </w:p>
    <w:p w14:paraId="71362CD3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51851EE3" wp14:editId="7AFED0E3">
                <wp:extent cx="6299835" cy="1270"/>
                <wp:effectExtent l="0" t="31750" r="0" b="36830"/>
                <wp:docPr id="1116756961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BDAC8" id="Rectangle 7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6629828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 Assessment: Where Are You Now?</w:t>
      </w:r>
    </w:p>
    <w:p w14:paraId="4F7419F6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Start by reflecting on your business:</w:t>
      </w:r>
    </w:p>
    <w:p w14:paraId="3414CDA2" w14:textId="77777777" w:rsidR="007474AF" w:rsidRPr="007474AF" w:rsidRDefault="007474AF" w:rsidP="0074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What changes have you made in the past few months to sustain or grow your business?</w:t>
      </w:r>
    </w:p>
    <w:p w14:paraId="1D217C79" w14:textId="77777777" w:rsidR="007474AF" w:rsidRPr="007474AF" w:rsidRDefault="007474AF" w:rsidP="0074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Consider key areas like structure, staffing, products/services, operations, online presence, and customer communication.</w:t>
      </w:r>
    </w:p>
    <w:p w14:paraId="28B0DF69" w14:textId="77777777" w:rsidR="007474AF" w:rsidRPr="007474AF" w:rsidRDefault="007474AF" w:rsidP="0074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What worked well? What didn’t? What would you do differently with hindsight?</w:t>
      </w:r>
    </w:p>
    <w:p w14:paraId="5203C459" w14:textId="77777777" w:rsidR="00C36DEA" w:rsidRPr="00C36DEA" w:rsidRDefault="00C36DEA" w:rsidP="00047B1C">
      <w:pPr>
        <w:pStyle w:val="ListParagraph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clear snapshot of current strengths, gaps, and priority issues to address.</w:t>
      </w:r>
    </w:p>
    <w:p w14:paraId="2477947D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1CA0A049" wp14:editId="5931C1BF">
                <wp:extent cx="6299835" cy="1270"/>
                <wp:effectExtent l="0" t="31750" r="0" b="36830"/>
                <wp:docPr id="173137417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F5ACFC" id="Rectangle 6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A8854FB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 Strategy: What’s Next?</w:t>
      </w:r>
    </w:p>
    <w:p w14:paraId="7B30E54A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Based on your assessment:</w:t>
      </w:r>
    </w:p>
    <w:p w14:paraId="1DD94C5C" w14:textId="50F449D2" w:rsidR="007474AF" w:rsidRPr="007474AF" w:rsidRDefault="007474AF" w:rsidP="007474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What should you keep, add, or change to </w:t>
      </w:r>
      <w:r w:rsidR="00706A41"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maximise</w:t>
      </w: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success and profitability?</w:t>
      </w:r>
    </w:p>
    <w:p w14:paraId="34531E4B" w14:textId="77777777" w:rsidR="007474AF" w:rsidRPr="007474AF" w:rsidRDefault="007474AF" w:rsidP="007474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How and when will you make these changes?</w:t>
      </w:r>
    </w:p>
    <w:p w14:paraId="73BDF7EA" w14:textId="77777777" w:rsidR="007474AF" w:rsidRPr="007474AF" w:rsidRDefault="007474AF" w:rsidP="007474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Will you need help? If so, from whom?</w:t>
      </w:r>
    </w:p>
    <w:p w14:paraId="766978B5" w14:textId="77777777" w:rsidR="00C36DEA" w:rsidRPr="00C36DEA" w:rsidRDefault="00C36DEA" w:rsidP="00047B1C">
      <w:pPr>
        <w:pStyle w:val="ListParagraph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short list of strategic priorities, owners, and target timeframes.</w:t>
      </w:r>
    </w:p>
    <w:p w14:paraId="59DCAF96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64E2A330" wp14:editId="659B4A5E">
                <wp:extent cx="6299835" cy="1270"/>
                <wp:effectExtent l="0" t="31750" r="0" b="36830"/>
                <wp:docPr id="1632122150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5D20C1" id="Rectangle 5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248F6C5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 Planning: Turning Ideas into Action</w:t>
      </w:r>
    </w:p>
    <w:p w14:paraId="442F9EE9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Once you have a strategy, you need a plan:</w:t>
      </w:r>
    </w:p>
    <w:p w14:paraId="71F02517" w14:textId="77777777" w:rsidR="007474AF" w:rsidRPr="007474AF" w:rsidRDefault="007474AF" w:rsidP="007474A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Write it down—though the level of detail depends on your business size.</w:t>
      </w:r>
    </w:p>
    <w:p w14:paraId="24CBC909" w14:textId="77777777" w:rsidR="007474AF" w:rsidRDefault="007474AF" w:rsidP="007474A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Even if it’s informal, planning ensures your changes are intentional, measurable, and achievable.</w:t>
      </w:r>
    </w:p>
    <w:p w14:paraId="7BDE6580" w14:textId="77777777" w:rsidR="00C36DEA" w:rsidRPr="00C36DEA" w:rsidRDefault="00C36DEA" w:rsidP="00047B1C">
      <w:pPr>
        <w:pStyle w:val="ListParagraph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practical action plan that links each priority to measurable next steps.</w:t>
      </w:r>
    </w:p>
    <w:p w14:paraId="1685B649" w14:textId="77777777" w:rsidR="00305804" w:rsidRDefault="00305804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14:paraId="56403DBA" w14:textId="58FA546D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4. Implementation: Making It Happen</w:t>
      </w:r>
    </w:p>
    <w:p w14:paraId="798CE780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Execution is key:</w:t>
      </w:r>
    </w:p>
    <w:p w14:paraId="2D9A1F06" w14:textId="77777777" w:rsidR="007474AF" w:rsidRPr="007474AF" w:rsidRDefault="007474AF" w:rsidP="007474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Your plan should outline specific actions, timelines, and required resources.</w:t>
      </w:r>
    </w:p>
    <w:p w14:paraId="0CA4F6E2" w14:textId="77777777" w:rsidR="007474AF" w:rsidRPr="007474AF" w:rsidRDefault="007474AF" w:rsidP="007474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Knowing what needs to be done and when is crucial for success.</w:t>
      </w:r>
    </w:p>
    <w:p w14:paraId="53B6235F" w14:textId="77777777" w:rsidR="00C36DEA" w:rsidRPr="00C36DEA" w:rsidRDefault="00C36DEA" w:rsidP="00047B1C">
      <w:pPr>
        <w:pStyle w:val="ListParagraph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sequenced implementation checklist with timelines, resources, and accountabilities.</w:t>
      </w:r>
    </w:p>
    <w:p w14:paraId="2F9FFD71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76B3D4E2" wp14:editId="6BFAD783">
                <wp:extent cx="6299835" cy="1270"/>
                <wp:effectExtent l="0" t="31750" r="0" b="36830"/>
                <wp:docPr id="1391983205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80C6E" id="Rectangle 3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7CA9A84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 Review: Tracking Progress</w:t>
      </w:r>
    </w:p>
    <w:p w14:paraId="229671DA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A plan is only effective if you measure results:</w:t>
      </w:r>
    </w:p>
    <w:p w14:paraId="009A7F02" w14:textId="77777777" w:rsidR="007474AF" w:rsidRPr="007474AF" w:rsidRDefault="007474AF" w:rsidP="007474A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How do you know if the changes are working?</w:t>
      </w:r>
    </w:p>
    <w:p w14:paraId="420715CA" w14:textId="77777777" w:rsidR="007474AF" w:rsidRPr="007474AF" w:rsidRDefault="007474AF" w:rsidP="007474A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Are they delivering results fast enough?</w:t>
      </w:r>
    </w:p>
    <w:p w14:paraId="24DBCAB7" w14:textId="77777777" w:rsidR="007474AF" w:rsidRPr="007474AF" w:rsidRDefault="007474AF" w:rsidP="007474A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Set clear targets and regularly check progress. Be prepared to adjust as needed.</w:t>
      </w:r>
    </w:p>
    <w:p w14:paraId="298AAB8B" w14:textId="77777777" w:rsidR="00C36DEA" w:rsidRPr="00C36DEA" w:rsidRDefault="00C36DEA" w:rsidP="00047B1C">
      <w:pPr>
        <w:pStyle w:val="ListParagraph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review rhythm with agreed targets, progress measures, and adjustment triggers.</w:t>
      </w:r>
    </w:p>
    <w:p w14:paraId="1EFC95BD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112AAEB5" wp14:editId="2D7D21CF">
                <wp:extent cx="6299835" cy="1270"/>
                <wp:effectExtent l="0" t="31750" r="0" b="36830"/>
                <wp:docPr id="188726417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DAB4F6" id="Rectangle 2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B094388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 Enjoyment: Celebrate the Wins</w:t>
      </w:r>
    </w:p>
    <w:p w14:paraId="0D70AA60" w14:textId="77777777" w:rsidR="007474AF" w:rsidRPr="007474AF" w:rsidRDefault="007474AF" w:rsidP="007474AF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Business planning shouldn’t feel like a chore:</w:t>
      </w:r>
    </w:p>
    <w:p w14:paraId="3644E2EB" w14:textId="77777777" w:rsidR="007474AF" w:rsidRPr="007474AF" w:rsidRDefault="007474AF" w:rsidP="007474A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Take pride in putting your business in the best possible position for success.</w:t>
      </w:r>
    </w:p>
    <w:p w14:paraId="0BC21423" w14:textId="77777777" w:rsidR="007474AF" w:rsidRPr="007474AF" w:rsidRDefault="007474AF" w:rsidP="007474A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Celebrate achievements—big and small—with your team.</w:t>
      </w:r>
    </w:p>
    <w:p w14:paraId="2F8B301F" w14:textId="77777777" w:rsidR="007474AF" w:rsidRPr="007474AF" w:rsidRDefault="007474AF" w:rsidP="007474A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7474AF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Acknowledge everyone’s contributions and enjoy the journey.</w:t>
      </w:r>
    </w:p>
    <w:p w14:paraId="56F0B56B" w14:textId="77777777" w:rsidR="005B1690" w:rsidRDefault="005B1690">
      <w:pPr>
        <w:pStyle w:val="ListParagraph"/>
        <w:rPr>
          <w:lang w:eastAsia="en-GB"/>
        </w:rPr>
      </w:pPr>
      <w:r>
        <w:rPr>
          <w:b/>
          <w:bCs/>
          <w:color w:val="000000"/>
        </w:rPr>
        <w:t>Outcome:</w:t>
      </w:r>
      <w:r>
        <w:rPr>
          <w:color w:val="000000"/>
        </w:rPr>
        <w:t xml:space="preserve"> A stronger culture of recognition, shared ownership, and momentum.</w:t>
      </w:r>
    </w:p>
    <w:p w14:paraId="09C1F1F4" w14:textId="77777777" w:rsidR="007474AF" w:rsidRPr="007474AF" w:rsidRDefault="007474AF" w:rsidP="00747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74A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3486C3B0" wp14:editId="310E0756">
                <wp:extent cx="6299835" cy="1270"/>
                <wp:effectExtent l="0" t="31750" r="0" b="36830"/>
                <wp:docPr id="105235581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AB8687" id="Rectangle 1" o:spid="_x0000_s1026" style="width:496.0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Cw0DGX3AAA&#13;&#10;AAcBAAAPAAAAZHJzL2Rvd25yZXYueG1sTI/NTsMwEITvSLyDtZW4UaeRQDSNU4WfXivRIgE3N97a&#13;&#10;UeN1FLtNeHsWLnAZaTWa2W/K9eQ7ccEhtoEULOYZCKQmmJasgrf95vYBREyajO4CoYIvjLCurq9K&#13;&#10;XZgw0itedskKLqFYaAUupb6QMjYOvY7z0COxdwyD14nPwUoz6JHLfSfzLLuXXrfEH5zu8clhc9qd&#13;&#10;vYKX/nNb39ko6/fkPk7hcdy4rVXqZjY9r1jqFYiEU/pLwM8G5oeKwQ7hTCaKTgGvSb/K3nKZL0A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LDQMZf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06BC533" w14:textId="77777777" w:rsidR="007474AF" w:rsidRPr="007474AF" w:rsidRDefault="007474AF" w:rsidP="007474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474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Final Thoughts</w:t>
      </w:r>
    </w:p>
    <w:p w14:paraId="41DFF732" w14:textId="77777777" w:rsidR="00C36DEA" w:rsidRDefault="00C36DEA">
      <w:pPr>
        <w:spacing w:line="240" w:lineRule="auto"/>
        <w:rPr>
          <w:lang w:eastAsia="en-GB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The level of formality depends on your business size, industry, and growth stage, but the process itself should remain simple, focused, and practical. Complete an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ASPIRE</w:t>
      </w:r>
      <w:r>
        <w:rPr>
          <w:rFonts w:ascii="Times New Roman" w:hAnsi="Times New Roman"/>
          <w:color w:val="000000"/>
          <w:sz w:val="24"/>
          <w:szCs w:val="24"/>
        </w:rPr>
        <w:t xml:space="preserve"> check-in at least annually—and ideally quarterly—to make clearer, more objective decisions that move your business forward.</w:t>
      </w:r>
    </w:p>
    <w:p w14:paraId="708DD528" w14:textId="77777777" w:rsidR="00305804" w:rsidRDefault="00305804">
      <w:pPr>
        <w:spacing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0C71E94E" w14:textId="5D9D247E" w:rsidR="00EC48B3" w:rsidRDefault="00EC48B3">
      <w:pPr>
        <w:spacing w:line="240" w:lineRule="auto"/>
        <w:rPr>
          <w:lang w:eastAsia="en-GB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>ASPIRE Checklist</w:t>
      </w:r>
    </w:p>
    <w:p w14:paraId="05E938E1" w14:textId="77777777" w:rsidR="00EC48B3" w:rsidRPr="00EC48B3" w:rsidRDefault="00EC48B3" w:rsidP="00EC48B3">
      <w:pPr>
        <w:pStyle w:val="ListParagraph"/>
        <w:numPr>
          <w:ilvl w:val="0"/>
          <w:numId w:val="20"/>
        </w:numPr>
        <w:rPr>
          <w:color w:val="000000"/>
          <w:lang w:eastAsia="en-GB"/>
        </w:rPr>
      </w:pPr>
      <w:r w:rsidRPr="00EC48B3">
        <w:rPr>
          <w:color w:val="000000"/>
        </w:rPr>
        <w:t>Assessment completed, with key strengths, gaps, and risks identified.</w:t>
      </w:r>
    </w:p>
    <w:p w14:paraId="5F37B38D" w14:textId="77777777" w:rsidR="00EC48B3" w:rsidRDefault="00EC48B3" w:rsidP="00EC48B3">
      <w:pPr>
        <w:pStyle w:val="ListParagraph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Strategic priorities confirmed, with clear owners and target timeframes.</w:t>
      </w:r>
    </w:p>
    <w:p w14:paraId="76F021AE" w14:textId="77777777" w:rsidR="00EC48B3" w:rsidRDefault="00EC48B3" w:rsidP="00EC48B3">
      <w:pPr>
        <w:pStyle w:val="ListParagraph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Action plan documented, with measurable next steps and success indicators.</w:t>
      </w:r>
    </w:p>
    <w:p w14:paraId="7548FAE8" w14:textId="77777777" w:rsidR="00EC48B3" w:rsidRDefault="00EC48B3" w:rsidP="00EC48B3">
      <w:pPr>
        <w:pStyle w:val="ListParagraph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Implementation tasks sequenced, with resources and responsibilities assigned.</w:t>
      </w:r>
    </w:p>
    <w:p w14:paraId="0BCE894D" w14:textId="77777777" w:rsidR="00EC48B3" w:rsidRDefault="00EC48B3" w:rsidP="00EC48B3">
      <w:pPr>
        <w:pStyle w:val="ListParagraph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Review dates scheduled, with targets, progress measures, and adjustment triggers agreed.</w:t>
      </w:r>
    </w:p>
    <w:p w14:paraId="0D75FB8F" w14:textId="77777777" w:rsidR="00EC48B3" w:rsidRDefault="00EC48B3" w:rsidP="00EC48B3">
      <w:pPr>
        <w:pStyle w:val="ListParagraph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Wins recognised, lessons captured, and team contributions acknowledged.</w:t>
      </w:r>
    </w:p>
    <w:p w14:paraId="294BD7A9" w14:textId="77777777" w:rsidR="00305804" w:rsidRDefault="00305804">
      <w:pPr>
        <w:spacing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6953C322" w14:textId="22AEDC72" w:rsidR="00571BA3" w:rsidRDefault="00571BA3">
      <w:pPr>
        <w:spacing w:line="240" w:lineRule="auto"/>
        <w:rPr>
          <w:lang w:eastAsia="en-GB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>ASPIRE Planning Template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485"/>
        <w:gridCol w:w="3467"/>
        <w:gridCol w:w="2972"/>
        <w:gridCol w:w="1981"/>
      </w:tblGrid>
      <w:tr w:rsidR="00AB248E" w14:paraId="5FAAFC0A" w14:textId="77777777"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B0AC336" w14:textId="77777777" w:rsidR="00AB248E" w:rsidRDefault="00AB248E">
            <w:pPr>
              <w:spacing w:line="240" w:lineRule="auto"/>
              <w:rPr>
                <w:lang w:eastAsia="en-GB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1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06EFC1DE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Focus Question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6ED0D8F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Response / Decision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F2DEB5C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Owner / Review</w:t>
            </w:r>
          </w:p>
        </w:tc>
      </w:tr>
      <w:tr w:rsidR="00AB248E" w14:paraId="17BB6FAC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400BF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Assessment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D758D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What is working, what is not, and what needs attention first?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39E14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448D9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6F23CCF6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7CDDD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Strategy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1497E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What should we keep, change, stop, or add?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D0EB5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A2ED7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56DD9B0D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AF7EC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Planning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5EAA2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Which actions, measures, and milestones matter most?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710C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BB0E2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41FE7736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2307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A30E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Who will do what, by when, and with which resources?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2E86F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BADFC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0B8F22A2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02436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A246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How will progress be measured and adjusted?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355C4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E0B94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3DFF7CE1" w14:textId="77777777">
        <w:trPr>
          <w:trHeight w:val="5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049B1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Enjoyment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7BE8E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What wins should be recognised and carried forward?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60A5A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80472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14:paraId="5C912F86" w14:textId="77777777" w:rsidR="00814665" w:rsidRDefault="00814665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BBDA47B" w14:textId="59CE5B4B" w:rsidR="00571BA3" w:rsidRDefault="00571BA3">
      <w:pPr>
        <w:spacing w:line="240" w:lineRule="auto"/>
        <w:rPr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Priority Action Plan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92"/>
        <w:gridCol w:w="3170"/>
        <w:gridCol w:w="2476"/>
        <w:gridCol w:w="1981"/>
        <w:gridCol w:w="1486"/>
      </w:tblGrid>
      <w:tr w:rsidR="00AB248E" w14:paraId="1F029F6D" w14:textId="77777777"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DB1420A" w14:textId="77777777" w:rsidR="00AB248E" w:rsidRDefault="00AB248E">
            <w:pPr>
              <w:spacing w:line="240" w:lineRule="auto"/>
              <w:rPr>
                <w:lang w:eastAsia="en-GB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43F7904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Priority / Action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621239D6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Success Measure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041A719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Owner / Date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1B45A8D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Status</w:t>
            </w:r>
          </w:p>
        </w:tc>
      </w:tr>
      <w:tr w:rsidR="00AB248E" w14:paraId="084252B3" w14:textId="77777777">
        <w:trPr>
          <w:trHeight w:val="6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AE806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3F656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E1803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BEB9A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A5BD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5A2C0088" w14:textId="77777777">
        <w:trPr>
          <w:trHeight w:val="6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B5FB6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3BC47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AF70A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40F39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900AF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B248E" w14:paraId="2F8BE6AD" w14:textId="77777777">
        <w:trPr>
          <w:trHeight w:val="6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D3BC5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AD0A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37993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BCD41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DE9B8" w14:textId="77777777" w:rsidR="00AB248E" w:rsidRDefault="00AB248E">
            <w:pPr>
              <w:spacing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14:paraId="2B41BD6C" w14:textId="77777777" w:rsidR="005B1690" w:rsidRDefault="005B1690">
      <w:pPr>
        <w:spacing w:line="240" w:lineRule="auto"/>
        <w:rPr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Layout note:</w:t>
      </w:r>
      <w:r>
        <w:rPr>
          <w:rFonts w:ascii="Times New Roman" w:hAnsi="Times New Roman"/>
          <w:color w:val="000000"/>
          <w:sz w:val="24"/>
          <w:szCs w:val="24"/>
        </w:rPr>
        <w:t xml:space="preserve"> For a polished final version, place the logo neatly in the header area, remove any footer content, and keep major sections grouped so headings do not sit alone at the bottom of a page.</w:t>
      </w:r>
    </w:p>
    <w:sectPr w:rsidR="005B1690" w:rsidSect="00C91EA0">
      <w:headerReference w:type="default" r:id="rId7"/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BD3148" w14:textId="77777777" w:rsidR="0082451F" w:rsidRDefault="0082451F" w:rsidP="00420682">
      <w:pPr>
        <w:spacing w:after="0" w:line="240" w:lineRule="auto"/>
      </w:pPr>
      <w:r>
        <w:separator/>
      </w:r>
    </w:p>
  </w:endnote>
  <w:endnote w:type="continuationSeparator" w:id="0">
    <w:p w14:paraId="64D7104E" w14:textId="77777777" w:rsidR="0082451F" w:rsidRDefault="0082451F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05E832" w14:textId="77777777" w:rsidR="0082451F" w:rsidRDefault="0082451F" w:rsidP="00420682">
      <w:pPr>
        <w:spacing w:after="0" w:line="240" w:lineRule="auto"/>
      </w:pPr>
      <w:r>
        <w:separator/>
      </w:r>
    </w:p>
  </w:footnote>
  <w:footnote w:type="continuationSeparator" w:id="0">
    <w:p w14:paraId="31F9F6C2" w14:textId="77777777" w:rsidR="0082451F" w:rsidRDefault="0082451F" w:rsidP="00420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65E66" w14:textId="4111D31E" w:rsidR="00BF00CC" w:rsidRDefault="007D2C8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AABD34" wp14:editId="30DED7C4">
          <wp:simplePos x="0" y="0"/>
          <wp:positionH relativeFrom="column">
            <wp:posOffset>-635</wp:posOffset>
          </wp:positionH>
          <wp:positionV relativeFrom="paragraph">
            <wp:posOffset>-374015</wp:posOffset>
          </wp:positionV>
          <wp:extent cx="2025650" cy="704850"/>
          <wp:effectExtent l="0" t="0" r="6350" b="6350"/>
          <wp:wrapTopAndBottom/>
          <wp:docPr id="16494951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495176" name="Picture 16494951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F43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B17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C59D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667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954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6E4B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04820"/>
    <w:multiLevelType w:val="hybridMultilevel"/>
    <w:tmpl w:val="59766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1A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6322E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E41C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33839"/>
    <w:multiLevelType w:val="hybridMultilevel"/>
    <w:tmpl w:val="5DD66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24384B"/>
    <w:multiLevelType w:val="hybridMultilevel"/>
    <w:tmpl w:val="B59CB9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371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805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A17CA8"/>
    <w:multiLevelType w:val="hybridMultilevel"/>
    <w:tmpl w:val="2438F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A5C01"/>
    <w:multiLevelType w:val="hybridMultilevel"/>
    <w:tmpl w:val="4628D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C03EC"/>
    <w:multiLevelType w:val="hybridMultilevel"/>
    <w:tmpl w:val="2F4E3B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07FA5"/>
    <w:multiLevelType w:val="hybridMultilevel"/>
    <w:tmpl w:val="513240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275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681B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961650">
    <w:abstractNumId w:val="15"/>
  </w:num>
  <w:num w:numId="2" w16cid:durableId="1290743853">
    <w:abstractNumId w:val="17"/>
  </w:num>
  <w:num w:numId="3" w16cid:durableId="543063657">
    <w:abstractNumId w:val="16"/>
  </w:num>
  <w:num w:numId="4" w16cid:durableId="1372655734">
    <w:abstractNumId w:val="11"/>
  </w:num>
  <w:num w:numId="5" w16cid:durableId="184638275">
    <w:abstractNumId w:val="14"/>
  </w:num>
  <w:num w:numId="6" w16cid:durableId="41178466">
    <w:abstractNumId w:val="6"/>
  </w:num>
  <w:num w:numId="7" w16cid:durableId="1254390249">
    <w:abstractNumId w:val="10"/>
  </w:num>
  <w:num w:numId="8" w16cid:durableId="1652058983">
    <w:abstractNumId w:val="0"/>
  </w:num>
  <w:num w:numId="9" w16cid:durableId="942809895">
    <w:abstractNumId w:val="7"/>
  </w:num>
  <w:num w:numId="10" w16cid:durableId="651564141">
    <w:abstractNumId w:val="13"/>
  </w:num>
  <w:num w:numId="11" w16cid:durableId="2061441625">
    <w:abstractNumId w:val="9"/>
  </w:num>
  <w:num w:numId="12" w16cid:durableId="485824256">
    <w:abstractNumId w:val="3"/>
  </w:num>
  <w:num w:numId="13" w16cid:durableId="1945459681">
    <w:abstractNumId w:val="19"/>
  </w:num>
  <w:num w:numId="14" w16cid:durableId="1630672468">
    <w:abstractNumId w:val="12"/>
  </w:num>
  <w:num w:numId="15" w16cid:durableId="1583491101">
    <w:abstractNumId w:val="5"/>
  </w:num>
  <w:num w:numId="16" w16cid:durableId="923993151">
    <w:abstractNumId w:val="18"/>
  </w:num>
  <w:num w:numId="17" w16cid:durableId="1086415972">
    <w:abstractNumId w:val="2"/>
  </w:num>
  <w:num w:numId="18" w16cid:durableId="339548080">
    <w:abstractNumId w:val="4"/>
  </w:num>
  <w:num w:numId="19" w16cid:durableId="514881477">
    <w:abstractNumId w:val="1"/>
  </w:num>
  <w:num w:numId="20" w16cid:durableId="171157070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32"/>
    <w:rsid w:val="000443B1"/>
    <w:rsid w:val="00047B1C"/>
    <w:rsid w:val="00064AEA"/>
    <w:rsid w:val="0007067F"/>
    <w:rsid w:val="000B24F2"/>
    <w:rsid w:val="000C6302"/>
    <w:rsid w:val="000D0E7C"/>
    <w:rsid w:val="00104D26"/>
    <w:rsid w:val="00107536"/>
    <w:rsid w:val="00121ED7"/>
    <w:rsid w:val="00137D35"/>
    <w:rsid w:val="001469C4"/>
    <w:rsid w:val="001715CF"/>
    <w:rsid w:val="001C3B35"/>
    <w:rsid w:val="001D4195"/>
    <w:rsid w:val="001F2E5B"/>
    <w:rsid w:val="0030136B"/>
    <w:rsid w:val="00305804"/>
    <w:rsid w:val="00376A3C"/>
    <w:rsid w:val="003919A0"/>
    <w:rsid w:val="003F7AB5"/>
    <w:rsid w:val="00420682"/>
    <w:rsid w:val="00422EB3"/>
    <w:rsid w:val="0043501C"/>
    <w:rsid w:val="00435EB6"/>
    <w:rsid w:val="00465132"/>
    <w:rsid w:val="004935AD"/>
    <w:rsid w:val="0049554F"/>
    <w:rsid w:val="004B4B84"/>
    <w:rsid w:val="004E5B2C"/>
    <w:rsid w:val="00571BA3"/>
    <w:rsid w:val="005B1690"/>
    <w:rsid w:val="00604515"/>
    <w:rsid w:val="00686555"/>
    <w:rsid w:val="006A207E"/>
    <w:rsid w:val="006C4F76"/>
    <w:rsid w:val="00706A41"/>
    <w:rsid w:val="0074005A"/>
    <w:rsid w:val="007474AF"/>
    <w:rsid w:val="0077609A"/>
    <w:rsid w:val="00791575"/>
    <w:rsid w:val="007D2C82"/>
    <w:rsid w:val="00814665"/>
    <w:rsid w:val="0082451F"/>
    <w:rsid w:val="008836CE"/>
    <w:rsid w:val="00890798"/>
    <w:rsid w:val="009D6713"/>
    <w:rsid w:val="009F02F2"/>
    <w:rsid w:val="00A66B81"/>
    <w:rsid w:val="00AB1487"/>
    <w:rsid w:val="00AB248E"/>
    <w:rsid w:val="00BC731D"/>
    <w:rsid w:val="00BD7903"/>
    <w:rsid w:val="00BF00CC"/>
    <w:rsid w:val="00C25956"/>
    <w:rsid w:val="00C36DEA"/>
    <w:rsid w:val="00C80FCC"/>
    <w:rsid w:val="00C815FE"/>
    <w:rsid w:val="00C91EA0"/>
    <w:rsid w:val="00CE4676"/>
    <w:rsid w:val="00EC48B3"/>
    <w:rsid w:val="00F232FA"/>
    <w:rsid w:val="00F5200C"/>
    <w:rsid w:val="00F574FA"/>
    <w:rsid w:val="00F81F33"/>
    <w:rsid w:val="00F85893"/>
    <w:rsid w:val="00F9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61E37"/>
  <w15:chartTrackingRefBased/>
  <w15:docId w15:val="{01E5B59C-9980-4BB0-91B4-8DF946BB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7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x-el">
    <w:name w:val="x-el"/>
    <w:basedOn w:val="DefaultParagraphFont"/>
    <w:rsid w:val="00465132"/>
  </w:style>
  <w:style w:type="character" w:styleId="Hyperlink">
    <w:name w:val="Hyperlink"/>
    <w:basedOn w:val="DefaultParagraphFont"/>
    <w:uiPriority w:val="99"/>
    <w:unhideWhenUsed/>
    <w:rsid w:val="001715C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0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0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682"/>
  </w:style>
  <w:style w:type="paragraph" w:styleId="Footer">
    <w:name w:val="footer"/>
    <w:basedOn w:val="Normal"/>
    <w:link w:val="FooterChar"/>
    <w:uiPriority w:val="99"/>
    <w:unhideWhenUsed/>
    <w:rsid w:val="00420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682"/>
  </w:style>
  <w:style w:type="character" w:customStyle="1" w:styleId="Heading3Char">
    <w:name w:val="Heading 3 Char"/>
    <w:basedOn w:val="DefaultParagraphFont"/>
    <w:link w:val="Heading3"/>
    <w:uiPriority w:val="9"/>
    <w:semiHidden/>
    <w:rsid w:val="007474A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7474AF"/>
    <w:rPr>
      <w:b/>
      <w:bCs/>
    </w:rPr>
  </w:style>
  <w:style w:type="character" w:customStyle="1" w:styleId="apple-converted-space">
    <w:name w:val="apple-converted-space"/>
    <w:basedOn w:val="DefaultParagraphFont"/>
    <w:rsid w:val="007474AF"/>
  </w:style>
  <w:style w:type="paragraph" w:styleId="ListParagraph">
    <w:name w:val="List Paragraph"/>
    <w:basedOn w:val="Normal"/>
    <w:uiPriority w:val="34"/>
    <w:qFormat/>
    <w:rsid w:val="00C36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01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616</Words>
  <Characters>3628</Characters>
  <Application>Microsoft Office Word</Application>
  <DocSecurity>0</DocSecurity>
  <Lines>134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Booth</dc:creator>
  <cp:keywords/>
  <dc:description/>
  <cp:lastModifiedBy>Steve Booth</cp:lastModifiedBy>
  <cp:revision>49</cp:revision>
  <dcterms:created xsi:type="dcterms:W3CDTF">2020-05-02T06:36:00Z</dcterms:created>
  <dcterms:modified xsi:type="dcterms:W3CDTF">2026-09-16T22:28:00Z</dcterms:modified>
</cp:coreProperties>
</file>