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3F38AE" w:rsidRDefault="00C77310" w:rsidP="00C77310">
      <w:pPr>
        <w:pStyle w:val="NoSpacing"/>
        <w:jc w:val="center"/>
        <w:rPr>
          <w:rFonts w:ascii="Times New Roman" w:hAnsi="Times New Roman" w:cs="Times New Roman"/>
          <w:sz w:val="24"/>
          <w:szCs w:val="24"/>
        </w:rPr>
      </w:pPr>
      <w:bookmarkStart w:id="0" w:name="_Hlk536790323"/>
      <w:r w:rsidRPr="003F38AE">
        <w:rPr>
          <w:rFonts w:ascii="Times New Roman" w:hAnsi="Times New Roman" w:cs="Times New Roman"/>
          <w:sz w:val="24"/>
          <w:szCs w:val="24"/>
        </w:rPr>
        <w:t>CITY OF FOSTORIA, OHIO</w:t>
      </w:r>
    </w:p>
    <w:p w14:paraId="31A912DA" w14:textId="6E8FA511"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Ordinance No.</w:t>
      </w:r>
      <w:proofErr w:type="gramStart"/>
      <w:r w:rsidRPr="003F38AE">
        <w:rPr>
          <w:rFonts w:ascii="Times New Roman" w:hAnsi="Times New Roman" w:cs="Times New Roman"/>
          <w:sz w:val="24"/>
          <w:szCs w:val="24"/>
        </w:rPr>
        <w:t>:  20</w:t>
      </w:r>
      <w:r w:rsidR="007107F6" w:rsidRPr="003F38AE">
        <w:rPr>
          <w:rFonts w:ascii="Times New Roman" w:hAnsi="Times New Roman" w:cs="Times New Roman"/>
          <w:sz w:val="24"/>
          <w:szCs w:val="24"/>
        </w:rPr>
        <w:t>2</w:t>
      </w:r>
      <w:r w:rsidR="006514FF">
        <w:rPr>
          <w:rFonts w:ascii="Times New Roman" w:hAnsi="Times New Roman" w:cs="Times New Roman"/>
          <w:sz w:val="24"/>
          <w:szCs w:val="24"/>
        </w:rPr>
        <w:t>6</w:t>
      </w:r>
      <w:proofErr w:type="gramEnd"/>
      <w:r w:rsidRPr="003F38AE">
        <w:rPr>
          <w:rFonts w:ascii="Times New Roman" w:hAnsi="Times New Roman" w:cs="Times New Roman"/>
          <w:sz w:val="24"/>
          <w:szCs w:val="24"/>
        </w:rPr>
        <w:t xml:space="preserve"> - _________</w:t>
      </w:r>
    </w:p>
    <w:p w14:paraId="3E451554" w14:textId="25D30A69" w:rsidR="00C77310" w:rsidRPr="003F38AE" w:rsidRDefault="00C77310" w:rsidP="00C77310">
      <w:pPr>
        <w:pStyle w:val="NoSpacing"/>
        <w:rPr>
          <w:rFonts w:ascii="Times New Roman" w:hAnsi="Times New Roman" w:cs="Times New Roman"/>
          <w:sz w:val="24"/>
          <w:szCs w:val="24"/>
        </w:rPr>
      </w:pPr>
      <w:proofErr w:type="gramStart"/>
      <w:r w:rsidRPr="003F38AE">
        <w:rPr>
          <w:rFonts w:ascii="Times New Roman" w:hAnsi="Times New Roman" w:cs="Times New Roman"/>
          <w:sz w:val="24"/>
          <w:szCs w:val="24"/>
        </w:rPr>
        <w:t>Introduced</w:t>
      </w:r>
      <w:proofErr w:type="gramEnd"/>
      <w:r w:rsidRPr="003F38AE">
        <w:rPr>
          <w:rFonts w:ascii="Times New Roman" w:hAnsi="Times New Roman" w:cs="Times New Roman"/>
          <w:sz w:val="24"/>
          <w:szCs w:val="24"/>
        </w:rPr>
        <w:t xml:space="preserve"> by:</w:t>
      </w:r>
      <w:r w:rsidR="00D37AF0">
        <w:rPr>
          <w:rFonts w:ascii="Times New Roman" w:hAnsi="Times New Roman" w:cs="Times New Roman"/>
          <w:sz w:val="24"/>
          <w:szCs w:val="24"/>
        </w:rPr>
        <w:t xml:space="preserve"> Law and Ordinance Committee</w:t>
      </w:r>
    </w:p>
    <w:p w14:paraId="49F8BEC1" w14:textId="77777777" w:rsidR="00C77310" w:rsidRPr="003F38AE" w:rsidRDefault="00C77310" w:rsidP="00C77310">
      <w:pPr>
        <w:pStyle w:val="NoSpacing"/>
        <w:rPr>
          <w:rFonts w:ascii="Times New Roman" w:hAnsi="Times New Roman" w:cs="Times New Roman"/>
          <w:sz w:val="24"/>
          <w:szCs w:val="24"/>
        </w:rPr>
      </w:pPr>
    </w:p>
    <w:p w14:paraId="66BADFE2" w14:textId="77777777" w:rsidR="00C77310" w:rsidRPr="003F38AE" w:rsidRDefault="00C77310" w:rsidP="00C77310">
      <w:pPr>
        <w:jc w:val="center"/>
        <w:rPr>
          <w:rFonts w:ascii="Times New Roman" w:hAnsi="Times New Roman" w:cs="Times New Roman"/>
          <w:sz w:val="24"/>
          <w:szCs w:val="24"/>
        </w:rPr>
      </w:pPr>
      <w:r w:rsidRPr="003F38AE">
        <w:rPr>
          <w:rFonts w:ascii="Times New Roman" w:hAnsi="Times New Roman" w:cs="Times New Roman"/>
          <w:sz w:val="24"/>
          <w:szCs w:val="24"/>
        </w:rPr>
        <w:t>AN ORDINANCE</w:t>
      </w:r>
    </w:p>
    <w:p w14:paraId="54E12B80" w14:textId="2D6BF17A" w:rsidR="0017328D" w:rsidRPr="003F38AE" w:rsidRDefault="006514FF" w:rsidP="00A40238">
      <w:pPr>
        <w:rPr>
          <w:rFonts w:ascii="Times New Roman" w:hAnsi="Times New Roman" w:cs="Times New Roman"/>
          <w:sz w:val="24"/>
          <w:szCs w:val="24"/>
        </w:rPr>
      </w:pPr>
      <w:r>
        <w:rPr>
          <w:rFonts w:ascii="Times New Roman" w:hAnsi="Times New Roman" w:cs="Times New Roman"/>
          <w:sz w:val="24"/>
          <w:szCs w:val="24"/>
        </w:rPr>
        <w:t>Renumbering and amending</w:t>
      </w:r>
      <w:r w:rsidR="00813DD4" w:rsidRPr="003F38AE">
        <w:rPr>
          <w:rFonts w:ascii="Times New Roman" w:hAnsi="Times New Roman" w:cs="Times New Roman"/>
          <w:sz w:val="24"/>
          <w:szCs w:val="24"/>
        </w:rPr>
        <w:t xml:space="preserve"> </w:t>
      </w:r>
      <w:r w:rsidR="00A40238">
        <w:rPr>
          <w:rFonts w:ascii="Times New Roman" w:hAnsi="Times New Roman" w:cs="Times New Roman"/>
          <w:sz w:val="24"/>
          <w:szCs w:val="24"/>
        </w:rPr>
        <w:t>section 37</w:t>
      </w:r>
      <w:r>
        <w:rPr>
          <w:rFonts w:ascii="Times New Roman" w:hAnsi="Times New Roman" w:cs="Times New Roman"/>
          <w:sz w:val="24"/>
          <w:szCs w:val="24"/>
        </w:rPr>
        <w:t>1</w:t>
      </w:r>
      <w:r w:rsidR="00A40238">
        <w:rPr>
          <w:rFonts w:ascii="Times New Roman" w:hAnsi="Times New Roman" w:cs="Times New Roman"/>
          <w:sz w:val="24"/>
          <w:szCs w:val="24"/>
        </w:rPr>
        <w:t>.</w:t>
      </w:r>
      <w:r>
        <w:rPr>
          <w:rFonts w:ascii="Times New Roman" w:hAnsi="Times New Roman" w:cs="Times New Roman"/>
          <w:sz w:val="24"/>
          <w:szCs w:val="24"/>
        </w:rPr>
        <w:t>14</w:t>
      </w:r>
      <w:r w:rsidR="00A40238">
        <w:rPr>
          <w:rFonts w:ascii="Times New Roman" w:hAnsi="Times New Roman" w:cs="Times New Roman"/>
          <w:sz w:val="24"/>
          <w:szCs w:val="24"/>
        </w:rPr>
        <w:t xml:space="preserve"> of Chapter 37</w:t>
      </w:r>
      <w:r>
        <w:rPr>
          <w:rFonts w:ascii="Times New Roman" w:hAnsi="Times New Roman" w:cs="Times New Roman"/>
          <w:sz w:val="24"/>
          <w:szCs w:val="24"/>
        </w:rPr>
        <w:t>1</w:t>
      </w:r>
      <w:r w:rsidR="00A40238">
        <w:rPr>
          <w:rFonts w:ascii="Times New Roman" w:hAnsi="Times New Roman" w:cs="Times New Roman"/>
          <w:sz w:val="24"/>
          <w:szCs w:val="24"/>
        </w:rPr>
        <w:t xml:space="preserve"> of the Codified Ordinances of the City of Fostoria, Ohio entitled “LOW-SPEED MICROMOBILITY DEVICES.”</w:t>
      </w:r>
    </w:p>
    <w:p w14:paraId="44BC92D0" w14:textId="6EC9F316" w:rsidR="00760653" w:rsidRPr="003F38AE" w:rsidRDefault="00760653" w:rsidP="00813DD4">
      <w:pPr>
        <w:rPr>
          <w:rFonts w:ascii="Times New Roman" w:hAnsi="Times New Roman" w:cs="Times New Roman"/>
          <w:sz w:val="24"/>
          <w:szCs w:val="24"/>
        </w:rPr>
      </w:pPr>
      <w:r w:rsidRPr="003F38AE">
        <w:rPr>
          <w:rFonts w:ascii="Times New Roman" w:hAnsi="Times New Roman" w:cs="Times New Roman"/>
          <w:sz w:val="24"/>
          <w:szCs w:val="24"/>
        </w:rPr>
        <w:tab/>
        <w:t>NOW, THEREFORE, BE IT ORDAINED by the Council of the City of Fostoria, Seneca, Hancock, and Wood Counties, Ohio:</w:t>
      </w:r>
    </w:p>
    <w:p w14:paraId="547F8B1A" w14:textId="67897C65" w:rsidR="00760653" w:rsidRDefault="00F45765" w:rsidP="00F45765">
      <w:pPr>
        <w:ind w:firstLine="720"/>
        <w:rPr>
          <w:rFonts w:ascii="Times New Roman" w:hAnsi="Times New Roman" w:cs="Times New Roman"/>
          <w:sz w:val="24"/>
        </w:rPr>
      </w:pPr>
      <w:r w:rsidRPr="003F38AE">
        <w:rPr>
          <w:rFonts w:ascii="Times New Roman" w:hAnsi="Times New Roman" w:cs="Times New Roman"/>
          <w:sz w:val="24"/>
          <w:u w:val="single"/>
        </w:rPr>
        <w:t>SECTION 1</w:t>
      </w:r>
      <w:proofErr w:type="gramStart"/>
      <w:r w:rsidRPr="003F38AE">
        <w:rPr>
          <w:rFonts w:ascii="Times New Roman" w:hAnsi="Times New Roman" w:cs="Times New Roman"/>
          <w:sz w:val="24"/>
          <w:u w:val="single"/>
        </w:rPr>
        <w:t>:</w:t>
      </w:r>
      <w:r w:rsidRPr="003F38AE">
        <w:rPr>
          <w:rFonts w:ascii="Times New Roman" w:hAnsi="Times New Roman" w:cs="Times New Roman"/>
          <w:sz w:val="24"/>
        </w:rPr>
        <w:t xml:space="preserve">  </w:t>
      </w:r>
      <w:r w:rsidR="00A40238" w:rsidRPr="003F38AE">
        <w:rPr>
          <w:rFonts w:ascii="Times New Roman" w:hAnsi="Times New Roman" w:cs="Times New Roman"/>
          <w:sz w:val="24"/>
        </w:rPr>
        <w:t>The</w:t>
      </w:r>
      <w:proofErr w:type="gramEnd"/>
      <w:r w:rsidR="00A40238" w:rsidRPr="003F38AE">
        <w:rPr>
          <w:rFonts w:ascii="Times New Roman" w:hAnsi="Times New Roman" w:cs="Times New Roman"/>
          <w:sz w:val="24"/>
        </w:rPr>
        <w:t xml:space="preserve"> Codified Ordinances of the City of Fostoria, Ohio be, and the same hereby is, amended</w:t>
      </w:r>
      <w:r w:rsidR="006514FF">
        <w:rPr>
          <w:rFonts w:ascii="Times New Roman" w:hAnsi="Times New Roman" w:cs="Times New Roman"/>
          <w:sz w:val="24"/>
        </w:rPr>
        <w:t xml:space="preserve"> by moving section 371.14 to Chapter 373, renumbering said section to 373.18, and amending same</w:t>
      </w:r>
      <w:r w:rsidR="00A40238" w:rsidRPr="003F38AE">
        <w:rPr>
          <w:rFonts w:ascii="Times New Roman" w:hAnsi="Times New Roman" w:cs="Times New Roman"/>
          <w:sz w:val="24"/>
        </w:rPr>
        <w:t xml:space="preserve"> by </w:t>
      </w:r>
      <w:r w:rsidR="00A40238">
        <w:rPr>
          <w:rFonts w:ascii="Times New Roman" w:hAnsi="Times New Roman" w:cs="Times New Roman"/>
          <w:sz w:val="24"/>
        </w:rPr>
        <w:t xml:space="preserve">adding </w:t>
      </w:r>
      <w:r w:rsidR="006514FF">
        <w:rPr>
          <w:rFonts w:ascii="Times New Roman" w:hAnsi="Times New Roman" w:cs="Times New Roman"/>
          <w:sz w:val="24"/>
        </w:rPr>
        <w:t>a requirement to wear a safety helmet. Newly renumbered and amended section 373.18</w:t>
      </w:r>
      <w:r w:rsidR="00A40238" w:rsidRPr="003F38AE">
        <w:rPr>
          <w:rFonts w:ascii="Times New Roman" w:hAnsi="Times New Roman" w:cs="Times New Roman"/>
          <w:sz w:val="24"/>
        </w:rPr>
        <w:t xml:space="preserve">, of Chapter </w:t>
      </w:r>
      <w:r w:rsidR="00A40238">
        <w:rPr>
          <w:rFonts w:ascii="Times New Roman" w:hAnsi="Times New Roman" w:cs="Times New Roman"/>
          <w:sz w:val="24"/>
        </w:rPr>
        <w:t>373</w:t>
      </w:r>
      <w:r w:rsidR="00A40238" w:rsidRPr="003F38AE">
        <w:rPr>
          <w:rFonts w:ascii="Times New Roman" w:hAnsi="Times New Roman" w:cs="Times New Roman"/>
          <w:sz w:val="24"/>
        </w:rPr>
        <w:t>, “</w:t>
      </w:r>
      <w:r w:rsidR="00A40238">
        <w:rPr>
          <w:rFonts w:ascii="Times New Roman" w:hAnsi="Times New Roman" w:cs="Times New Roman"/>
          <w:sz w:val="24"/>
          <w:szCs w:val="24"/>
        </w:rPr>
        <w:t>LOW-SPEED MICROMOBILITY DEVICES</w:t>
      </w:r>
      <w:r w:rsidR="00A40238" w:rsidRPr="003F38AE">
        <w:rPr>
          <w:rFonts w:ascii="Times New Roman" w:hAnsi="Times New Roman" w:cs="Times New Roman"/>
          <w:sz w:val="24"/>
        </w:rPr>
        <w:t>”, shall read as follows:</w:t>
      </w:r>
    </w:p>
    <w:p w14:paraId="4802E267" w14:textId="53415C42" w:rsidR="00A40238" w:rsidRPr="003F38AE" w:rsidRDefault="00A40238" w:rsidP="00A40238">
      <w:pPr>
        <w:ind w:firstLine="720"/>
        <w:rPr>
          <w:rFonts w:ascii="Times New Roman" w:hAnsi="Times New Roman" w:cs="Times New Roman"/>
          <w:b/>
          <w:sz w:val="24"/>
          <w:szCs w:val="24"/>
        </w:rPr>
      </w:pPr>
      <w:r>
        <w:rPr>
          <w:rFonts w:ascii="Times New Roman" w:hAnsi="Times New Roman" w:cs="Times New Roman"/>
          <w:b/>
          <w:sz w:val="24"/>
          <w:szCs w:val="24"/>
        </w:rPr>
        <w:t xml:space="preserve">373.18 </w:t>
      </w:r>
      <w:r w:rsidRPr="00A40238">
        <w:rPr>
          <w:rFonts w:ascii="Times New Roman" w:hAnsi="Times New Roman" w:cs="Times New Roman"/>
          <w:b/>
          <w:bCs/>
          <w:sz w:val="24"/>
          <w:szCs w:val="24"/>
        </w:rPr>
        <w:t>LOW-SPEED MICROMOBILITY DEVICES</w:t>
      </w:r>
      <w:r>
        <w:rPr>
          <w:rFonts w:ascii="Times New Roman" w:hAnsi="Times New Roman" w:cs="Times New Roman"/>
          <w:b/>
          <w:sz w:val="24"/>
          <w:szCs w:val="24"/>
        </w:rPr>
        <w:t>.</w:t>
      </w:r>
    </w:p>
    <w:p w14:paraId="3E79A48A" w14:textId="77777777" w:rsidR="00A40238" w:rsidRDefault="00A40238" w:rsidP="00A40238">
      <w:pPr>
        <w:pStyle w:val="NormalWeb"/>
      </w:pPr>
      <w:r>
        <w:t>(A)(1) A low-speed micromobility device may be operated on the public streets, highways, sidewalks, and shared-use paths, and may be operated on any portions of roadways set aside for the exclusive use of bicycles in accordance with this section.</w:t>
      </w:r>
    </w:p>
    <w:p w14:paraId="5BAA0A5D" w14:textId="77777777" w:rsidR="00A40238" w:rsidRDefault="00A40238" w:rsidP="00A40238">
      <w:pPr>
        <w:pStyle w:val="NormalWeb"/>
      </w:pPr>
      <w:r>
        <w:t>(2) Except as otherwise provided in this section, those sections of this chapter that by their nature could apply to a low-speed micromobility device do apply to the device and the person operating it whenever it is operated upon any public street, highway, sidewalk, or shared-use path, or upon any portion of a roadway set aside for the exclusive use of bicycles.</w:t>
      </w:r>
    </w:p>
    <w:p w14:paraId="255C6F86" w14:textId="77777777" w:rsidR="00A40238" w:rsidRDefault="00A40238" w:rsidP="00A40238">
      <w:pPr>
        <w:pStyle w:val="NormalWeb"/>
      </w:pPr>
      <w:r>
        <w:t xml:space="preserve">(B) No operator of a </w:t>
      </w:r>
      <w:proofErr w:type="gramStart"/>
      <w:r>
        <w:t>low-speed</w:t>
      </w:r>
      <w:proofErr w:type="gramEnd"/>
      <w:r>
        <w:t xml:space="preserve"> micromobility device shall do any of the following:</w:t>
      </w:r>
    </w:p>
    <w:p w14:paraId="662F2412" w14:textId="77777777" w:rsidR="00A40238" w:rsidRDefault="00A40238" w:rsidP="00A40238">
      <w:pPr>
        <w:pStyle w:val="NormalWeb"/>
      </w:pPr>
      <w:r>
        <w:t xml:space="preserve">(1) Fail to yield the right-of-way to all pedestrians at all </w:t>
      </w:r>
      <w:proofErr w:type="gramStart"/>
      <w:r>
        <w:t>times;</w:t>
      </w:r>
      <w:proofErr w:type="gramEnd"/>
    </w:p>
    <w:p w14:paraId="3987AFD0" w14:textId="77777777" w:rsidR="00A40238" w:rsidRDefault="00A40238" w:rsidP="00A40238">
      <w:pPr>
        <w:pStyle w:val="NormalWeb"/>
      </w:pPr>
      <w:r>
        <w:t xml:space="preserve">(2) Fail to give an audible signal before overtaking and passing a </w:t>
      </w:r>
      <w:proofErr w:type="gramStart"/>
      <w:r>
        <w:t>pedestrian;</w:t>
      </w:r>
      <w:proofErr w:type="gramEnd"/>
    </w:p>
    <w:p w14:paraId="2570A045" w14:textId="77777777" w:rsidR="00A40238" w:rsidRDefault="00A40238" w:rsidP="00A40238">
      <w:pPr>
        <w:pStyle w:val="NormalWeb"/>
      </w:pPr>
      <w:r>
        <w:t>(3) Operate the device at night unless the device or its operator is equipped with or wearing both of the following:</w:t>
      </w:r>
    </w:p>
    <w:p w14:paraId="6CC14B82" w14:textId="77777777" w:rsidR="00A40238" w:rsidRDefault="00A40238" w:rsidP="00A40238">
      <w:pPr>
        <w:pStyle w:val="NormalWeb"/>
      </w:pPr>
      <w:r>
        <w:t xml:space="preserve">(a) A lamp pointing to the front that emits a white light visible from </w:t>
      </w:r>
      <w:proofErr w:type="gramStart"/>
      <w:r>
        <w:t>a distance of not</w:t>
      </w:r>
      <w:proofErr w:type="gramEnd"/>
      <w:r>
        <w:t xml:space="preserve"> less than five hundred </w:t>
      </w:r>
      <w:proofErr w:type="gramStart"/>
      <w:r>
        <w:t>feet;</w:t>
      </w:r>
      <w:proofErr w:type="gramEnd"/>
    </w:p>
    <w:p w14:paraId="4E7AAF44" w14:textId="77777777" w:rsidR="00A40238" w:rsidRDefault="00A40238" w:rsidP="00A40238">
      <w:pPr>
        <w:pStyle w:val="NormalWeb"/>
      </w:pPr>
      <w:r>
        <w:t>(b) A red reflector facing the rear that is visible from all distances from one hundred feet to six hundred feet when directly in front of lawful lower beams of head lamps on a motor vehicle.</w:t>
      </w:r>
    </w:p>
    <w:p w14:paraId="53A2930D" w14:textId="77777777" w:rsidR="00A40238" w:rsidRDefault="00A40238" w:rsidP="00A40238">
      <w:pPr>
        <w:pStyle w:val="NormalWeb"/>
      </w:pPr>
      <w:r>
        <w:t xml:space="preserve">(C)(1) No person who is under sixteen years of age shall rent a </w:t>
      </w:r>
      <w:proofErr w:type="gramStart"/>
      <w:r>
        <w:t>low-speed</w:t>
      </w:r>
      <w:proofErr w:type="gramEnd"/>
      <w:r>
        <w:t xml:space="preserve"> micromobility device.</w:t>
      </w:r>
    </w:p>
    <w:p w14:paraId="1EF04147" w14:textId="77777777" w:rsidR="00A40238" w:rsidRDefault="00A40238" w:rsidP="00A40238">
      <w:pPr>
        <w:pStyle w:val="NormalWeb"/>
      </w:pPr>
      <w:r>
        <w:lastRenderedPageBreak/>
        <w:t xml:space="preserve">(2) No person shall knowingly rent a </w:t>
      </w:r>
      <w:proofErr w:type="gramStart"/>
      <w:r>
        <w:t>low-speed</w:t>
      </w:r>
      <w:proofErr w:type="gramEnd"/>
      <w:r>
        <w:t xml:space="preserve"> micromobility device to a person who is under sixteen years of age.</w:t>
      </w:r>
    </w:p>
    <w:p w14:paraId="0204F552" w14:textId="77777777" w:rsidR="00A40238" w:rsidRDefault="00A40238" w:rsidP="00A40238">
      <w:pPr>
        <w:pStyle w:val="NormalWeb"/>
      </w:pPr>
      <w:r>
        <w:t xml:space="preserve">(3) No person shall knowingly rent a </w:t>
      </w:r>
      <w:proofErr w:type="gramStart"/>
      <w:r>
        <w:t>low-speed</w:t>
      </w:r>
      <w:proofErr w:type="gramEnd"/>
      <w:r>
        <w:t xml:space="preserve"> micromobility device on behalf of a person who is under sixteen years of age.</w:t>
      </w:r>
    </w:p>
    <w:p w14:paraId="13440AEE" w14:textId="77777777" w:rsidR="00A40238" w:rsidRDefault="00A40238" w:rsidP="00A40238">
      <w:pPr>
        <w:pStyle w:val="NormalWeb"/>
      </w:pPr>
      <w:r>
        <w:t xml:space="preserve">(D) No person shall operate a </w:t>
      </w:r>
      <w:proofErr w:type="gramStart"/>
      <w:r>
        <w:t>low-speed</w:t>
      </w:r>
      <w:proofErr w:type="gramEnd"/>
      <w:r>
        <w:t xml:space="preserve"> micromobility device at a speed greater than twenty miles per hour.</w:t>
      </w:r>
    </w:p>
    <w:p w14:paraId="47DAA5F8" w14:textId="4ECFA901" w:rsidR="00A40238" w:rsidRDefault="00A40238" w:rsidP="00A40238">
      <w:pPr>
        <w:pStyle w:val="NormalWeb"/>
      </w:pPr>
      <w:r>
        <w:t>(E)</w:t>
      </w:r>
      <w:r w:rsidRPr="00A40238">
        <w:t xml:space="preserve"> </w:t>
      </w:r>
      <w:r w:rsidRPr="00D37AF0">
        <w:t>No person shall operate or be a passenger on a micromobility device unless the person is wearing a protective helmet that meets the standards established by the Consumer Product Safety Commission or the American Society for Testing and Materials.</w:t>
      </w:r>
    </w:p>
    <w:p w14:paraId="34641286" w14:textId="6A11CBA1" w:rsidR="00A40238" w:rsidRDefault="00A40238" w:rsidP="00A40238">
      <w:pPr>
        <w:pStyle w:val="NormalWeb"/>
      </w:pPr>
      <w:r>
        <w:t xml:space="preserve">(F)(1) Whoever violates this section is guilty of a minor misdemeanor. </w:t>
      </w:r>
    </w:p>
    <w:p w14:paraId="27C191CB" w14:textId="595BAEB1" w:rsidR="00A40238" w:rsidRPr="003F38AE" w:rsidRDefault="00A40238" w:rsidP="00A40238">
      <w:pPr>
        <w:pStyle w:val="NormalWeb"/>
      </w:pPr>
      <w:r>
        <w:t xml:space="preserve">(2) Unless a </w:t>
      </w:r>
      <w:proofErr w:type="spellStart"/>
      <w:r>
        <w:t>mens</w:t>
      </w:r>
      <w:proofErr w:type="spellEnd"/>
      <w:r>
        <w:t xml:space="preserve"> rea is otherwise specified in this section, an offense established under this section is a strict liability offense.</w:t>
      </w:r>
    </w:p>
    <w:p w14:paraId="02E95F44" w14:textId="77777777"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2: </w:t>
      </w:r>
      <w:r w:rsidRPr="003F38AE">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717DB8FD" w14:textId="19340BA5"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3: </w:t>
      </w:r>
      <w:r w:rsidRPr="003F38AE">
        <w:rPr>
          <w:rFonts w:ascii="Times New Roman" w:hAnsi="Times New Roman" w:cs="Times New Roman"/>
          <w:sz w:val="24"/>
          <w:szCs w:val="24"/>
        </w:rPr>
        <w:t xml:space="preserve">That </w:t>
      </w:r>
      <w:proofErr w:type="gramStart"/>
      <w:r w:rsidRPr="003F38AE">
        <w:rPr>
          <w:rFonts w:ascii="Times New Roman" w:hAnsi="Times New Roman" w:cs="Times New Roman"/>
          <w:sz w:val="24"/>
          <w:szCs w:val="24"/>
        </w:rPr>
        <w:t>in order to</w:t>
      </w:r>
      <w:proofErr w:type="gramEnd"/>
      <w:r w:rsidRPr="003F38AE">
        <w:rPr>
          <w:rFonts w:ascii="Times New Roman" w:hAnsi="Times New Roman" w:cs="Times New Roman"/>
          <w:sz w:val="24"/>
          <w:szCs w:val="24"/>
        </w:rPr>
        <w:t xml:space="preserve"> preserve the public peace, health, safety and welfare of the City of Fostoria and its inhabitants, this measure shall take effect at the earliest time allowed by law after its passage </w:t>
      </w:r>
      <w:proofErr w:type="gramStart"/>
      <w:r w:rsidRPr="003F38AE">
        <w:rPr>
          <w:rFonts w:ascii="Times New Roman" w:hAnsi="Times New Roman" w:cs="Times New Roman"/>
          <w:sz w:val="24"/>
          <w:szCs w:val="24"/>
        </w:rPr>
        <w:t>for the reason that</w:t>
      </w:r>
      <w:proofErr w:type="gramEnd"/>
      <w:r w:rsidRPr="003F38AE">
        <w:rPr>
          <w:rFonts w:ascii="Times New Roman" w:hAnsi="Times New Roman" w:cs="Times New Roman"/>
          <w:sz w:val="24"/>
          <w:szCs w:val="24"/>
        </w:rPr>
        <w:t xml:space="preserve"> this ordinance is necessary for the inhabitants of the City of Fostoria.  </w:t>
      </w:r>
    </w:p>
    <w:p w14:paraId="6B570A24" w14:textId="1ED58182" w:rsidR="005B096F" w:rsidRPr="003F38AE" w:rsidRDefault="005B096F" w:rsidP="005B096F">
      <w:pPr>
        <w:rPr>
          <w:rFonts w:ascii="Times New Roman" w:hAnsi="Times New Roman" w:cs="Times New Roman"/>
          <w:sz w:val="24"/>
          <w:szCs w:val="24"/>
        </w:rPr>
      </w:pPr>
      <w:r w:rsidRPr="003F38AE">
        <w:rPr>
          <w:rFonts w:ascii="Times New Roman" w:hAnsi="Times New Roman" w:cs="Times New Roman"/>
        </w:rPr>
        <w:tab/>
      </w:r>
      <w:bookmarkEnd w:id="0"/>
      <w:r w:rsidR="00D50055" w:rsidRPr="003F38AE">
        <w:rPr>
          <w:rFonts w:ascii="Times New Roman" w:hAnsi="Times New Roman" w:cs="Times New Roman"/>
          <w:sz w:val="24"/>
          <w:szCs w:val="24"/>
        </w:rPr>
        <w:t xml:space="preserve">THEREFORE, upon </w:t>
      </w:r>
      <w:r w:rsidR="00055AE7" w:rsidRPr="003F38AE">
        <w:rPr>
          <w:rFonts w:ascii="Times New Roman" w:hAnsi="Times New Roman" w:cs="Times New Roman"/>
          <w:sz w:val="24"/>
          <w:szCs w:val="24"/>
        </w:rPr>
        <w:t xml:space="preserve">the affirmative vote of two-thirds (2/3) of all members elected to Council, and signature by the </w:t>
      </w:r>
      <w:proofErr w:type="gramStart"/>
      <w:r w:rsidR="00055AE7" w:rsidRPr="003F38AE">
        <w:rPr>
          <w:rFonts w:ascii="Times New Roman" w:hAnsi="Times New Roman" w:cs="Times New Roman"/>
          <w:sz w:val="24"/>
          <w:szCs w:val="24"/>
        </w:rPr>
        <w:t>Mayor</w:t>
      </w:r>
      <w:proofErr w:type="gramEnd"/>
      <w:r w:rsidR="00055AE7" w:rsidRPr="003F38AE">
        <w:rPr>
          <w:rFonts w:ascii="Times New Roman" w:hAnsi="Times New Roman" w:cs="Times New Roman"/>
          <w:sz w:val="24"/>
          <w:szCs w:val="24"/>
        </w:rPr>
        <w:t xml:space="preserve">, this ordinance shall go into immediate force and effect. </w:t>
      </w:r>
    </w:p>
    <w:p w14:paraId="2148594E" w14:textId="77777777" w:rsidR="00C4050C" w:rsidRDefault="00C4050C" w:rsidP="00C4050C">
      <w:pPr>
        <w:spacing w:line="259" w:lineRule="auto"/>
        <w:ind w:firstLine="720"/>
        <w:rPr>
          <w:rFonts w:ascii="Times New Roman" w:hAnsi="Times New Roman" w:cs="Times New Roman"/>
          <w:b/>
          <w:sz w:val="24"/>
          <w:szCs w:val="24"/>
        </w:rPr>
      </w:pPr>
    </w:p>
    <w:p w14:paraId="4898572A" w14:textId="4C30DFA0" w:rsidR="005B096F" w:rsidRPr="00C4050C" w:rsidRDefault="00357827" w:rsidP="00C4050C">
      <w:pPr>
        <w:spacing w:line="259" w:lineRule="auto"/>
        <w:ind w:firstLine="720"/>
        <w:rPr>
          <w:rFonts w:ascii="Times New Roman" w:hAnsi="Times New Roman" w:cs="Times New Roman"/>
          <w:b/>
          <w:sz w:val="24"/>
          <w:szCs w:val="24"/>
        </w:rPr>
      </w:pPr>
      <w:r w:rsidRPr="003F38AE">
        <w:rPr>
          <w:rFonts w:ascii="Times New Roman" w:hAnsi="Times New Roman" w:cs="Times New Roman"/>
          <w:sz w:val="24"/>
          <w:szCs w:val="24"/>
        </w:rPr>
        <w:t xml:space="preserve">Passed this </w:t>
      </w:r>
      <w:proofErr w:type="gramStart"/>
      <w:r w:rsidRPr="003F38AE">
        <w:rPr>
          <w:rFonts w:ascii="Times New Roman" w:hAnsi="Times New Roman" w:cs="Times New Roman"/>
          <w:sz w:val="24"/>
          <w:szCs w:val="24"/>
        </w:rPr>
        <w:t xml:space="preserve">____________ </w:t>
      </w:r>
      <w:proofErr w:type="gramEnd"/>
      <w:r w:rsidRPr="003F38AE">
        <w:rPr>
          <w:rFonts w:ascii="Times New Roman" w:hAnsi="Times New Roman" w:cs="Times New Roman"/>
          <w:sz w:val="24"/>
          <w:szCs w:val="24"/>
        </w:rPr>
        <w:t>day of ______________, 20</w:t>
      </w:r>
      <w:r w:rsidR="003F38AE">
        <w:rPr>
          <w:rFonts w:ascii="Times New Roman" w:hAnsi="Times New Roman" w:cs="Times New Roman"/>
          <w:sz w:val="24"/>
          <w:szCs w:val="24"/>
        </w:rPr>
        <w:t>2</w:t>
      </w:r>
      <w:r w:rsidR="006514FF">
        <w:rPr>
          <w:rFonts w:ascii="Times New Roman" w:hAnsi="Times New Roman" w:cs="Times New Roman"/>
          <w:sz w:val="24"/>
          <w:szCs w:val="24"/>
        </w:rPr>
        <w:t>6</w:t>
      </w:r>
      <w:r w:rsidRPr="003F38AE">
        <w:rPr>
          <w:rFonts w:ascii="Times New Roman" w:hAnsi="Times New Roman" w:cs="Times New Roman"/>
          <w:sz w:val="24"/>
          <w:szCs w:val="24"/>
        </w:rPr>
        <w:t>.</w:t>
      </w:r>
    </w:p>
    <w:p w14:paraId="04AC3BB3" w14:textId="5E7AE2EB" w:rsidR="00357827" w:rsidRPr="003F38AE" w:rsidRDefault="00357827">
      <w:pPr>
        <w:rPr>
          <w:rFonts w:ascii="Times New Roman" w:hAnsi="Times New Roman" w:cs="Times New Roman"/>
          <w:sz w:val="24"/>
          <w:szCs w:val="24"/>
        </w:rPr>
      </w:pPr>
    </w:p>
    <w:p w14:paraId="2B60479C" w14:textId="2FE6EFA7"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984B6A7" w14:textId="4D0720DB"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A40238">
        <w:rPr>
          <w:rFonts w:ascii="Times New Roman" w:hAnsi="Times New Roman" w:cs="Times New Roman"/>
          <w:sz w:val="24"/>
          <w:szCs w:val="24"/>
        </w:rPr>
        <w:t>Brian Shaver</w:t>
      </w:r>
      <w:r w:rsidRPr="003F38AE">
        <w:rPr>
          <w:rFonts w:ascii="Times New Roman" w:hAnsi="Times New Roman" w:cs="Times New Roman"/>
          <w:sz w:val="24"/>
          <w:szCs w:val="24"/>
        </w:rPr>
        <w:t>, Council President</w:t>
      </w:r>
    </w:p>
    <w:p w14:paraId="6BB6F533" w14:textId="5CDFCDAD" w:rsidR="00357827"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ATTEST:</w:t>
      </w:r>
    </w:p>
    <w:p w14:paraId="10E24383" w14:textId="5344AE03" w:rsidR="004D435D" w:rsidRPr="003F38AE" w:rsidRDefault="004D435D">
      <w:pPr>
        <w:rPr>
          <w:rFonts w:ascii="Times New Roman" w:hAnsi="Times New Roman" w:cs="Times New Roman"/>
          <w:sz w:val="24"/>
          <w:szCs w:val="24"/>
        </w:rPr>
      </w:pPr>
    </w:p>
    <w:p w14:paraId="0CD4967D" w14:textId="426BA59B"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__________________________________</w:t>
      </w:r>
    </w:p>
    <w:p w14:paraId="36BD05BF" w14:textId="0648E899"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Tamara L. Drake, Clerk of Council</w:t>
      </w:r>
    </w:p>
    <w:p w14:paraId="360FE709" w14:textId="1B1F199E" w:rsidR="004D435D" w:rsidRPr="003F38AE" w:rsidRDefault="004D435D">
      <w:pPr>
        <w:rPr>
          <w:rFonts w:ascii="Times New Roman" w:hAnsi="Times New Roman" w:cs="Times New Roman"/>
          <w:sz w:val="24"/>
          <w:szCs w:val="24"/>
        </w:rPr>
      </w:pPr>
    </w:p>
    <w:p w14:paraId="1326719B" w14:textId="1A4E6895"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t>Filed with me and approved by me this ________ day of _____________, 20</w:t>
      </w:r>
      <w:r w:rsidR="003F38AE">
        <w:rPr>
          <w:rFonts w:ascii="Times New Roman" w:hAnsi="Times New Roman" w:cs="Times New Roman"/>
          <w:sz w:val="24"/>
          <w:szCs w:val="24"/>
        </w:rPr>
        <w:t>2</w:t>
      </w:r>
      <w:r w:rsidR="006514FF">
        <w:rPr>
          <w:rFonts w:ascii="Times New Roman" w:hAnsi="Times New Roman" w:cs="Times New Roman"/>
          <w:sz w:val="24"/>
          <w:szCs w:val="24"/>
        </w:rPr>
        <w:t>6</w:t>
      </w:r>
      <w:r w:rsidRPr="003F38AE">
        <w:rPr>
          <w:rFonts w:ascii="Times New Roman" w:hAnsi="Times New Roman" w:cs="Times New Roman"/>
          <w:sz w:val="24"/>
          <w:szCs w:val="24"/>
        </w:rPr>
        <w:t>.</w:t>
      </w:r>
    </w:p>
    <w:p w14:paraId="603AABAA" w14:textId="45D87D50" w:rsidR="004D435D" w:rsidRPr="003F38AE" w:rsidRDefault="004D435D">
      <w:pPr>
        <w:rPr>
          <w:rFonts w:ascii="Times New Roman" w:hAnsi="Times New Roman" w:cs="Times New Roman"/>
          <w:sz w:val="24"/>
          <w:szCs w:val="24"/>
        </w:rPr>
      </w:pPr>
    </w:p>
    <w:p w14:paraId="1D4C36C3" w14:textId="51731C7D"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818D029" w14:textId="217FEF7E" w:rsidR="004D435D" w:rsidRPr="00357827" w:rsidRDefault="004D435D">
      <w:pPr>
        <w:rPr>
          <w:rFonts w:ascii="Arial" w:hAnsi="Arial" w:cs="Arial"/>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A40238">
        <w:rPr>
          <w:rFonts w:ascii="Times New Roman" w:hAnsi="Times New Roman" w:cs="Times New Roman"/>
          <w:sz w:val="24"/>
          <w:szCs w:val="24"/>
        </w:rPr>
        <w:t>Don Mennel</w:t>
      </w:r>
      <w:r w:rsidRPr="003F38AE">
        <w:rPr>
          <w:rFonts w:ascii="Times New Roman" w:hAnsi="Times New Roman" w:cs="Times New Roman"/>
          <w:sz w:val="24"/>
          <w:szCs w:val="24"/>
        </w:rPr>
        <w:t>, Mayor</w:t>
      </w:r>
    </w:p>
    <w:sectPr w:rsidR="004D435D" w:rsidRPr="0035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54901"/>
    <w:rsid w:val="00055AE7"/>
    <w:rsid w:val="00163169"/>
    <w:rsid w:val="0017328D"/>
    <w:rsid w:val="00183A18"/>
    <w:rsid w:val="00192FF8"/>
    <w:rsid w:val="001D0FF7"/>
    <w:rsid w:val="001E0197"/>
    <w:rsid w:val="00227D27"/>
    <w:rsid w:val="00256F06"/>
    <w:rsid w:val="002715CB"/>
    <w:rsid w:val="00294E7C"/>
    <w:rsid w:val="002A6BD4"/>
    <w:rsid w:val="002F3BD4"/>
    <w:rsid w:val="00311697"/>
    <w:rsid w:val="00357827"/>
    <w:rsid w:val="003F38AE"/>
    <w:rsid w:val="004A3C7B"/>
    <w:rsid w:val="004D435D"/>
    <w:rsid w:val="0052044D"/>
    <w:rsid w:val="005262FD"/>
    <w:rsid w:val="00534E6B"/>
    <w:rsid w:val="005B096F"/>
    <w:rsid w:val="00611532"/>
    <w:rsid w:val="00616AB9"/>
    <w:rsid w:val="00647460"/>
    <w:rsid w:val="006514FF"/>
    <w:rsid w:val="00655344"/>
    <w:rsid w:val="006724AC"/>
    <w:rsid w:val="00685753"/>
    <w:rsid w:val="006E1F31"/>
    <w:rsid w:val="00701B49"/>
    <w:rsid w:val="007107F6"/>
    <w:rsid w:val="00712C41"/>
    <w:rsid w:val="00714F71"/>
    <w:rsid w:val="00760653"/>
    <w:rsid w:val="007727C1"/>
    <w:rsid w:val="00776248"/>
    <w:rsid w:val="007B17D3"/>
    <w:rsid w:val="007B266F"/>
    <w:rsid w:val="007D27B4"/>
    <w:rsid w:val="007F2201"/>
    <w:rsid w:val="0080066C"/>
    <w:rsid w:val="00804E4A"/>
    <w:rsid w:val="00813DD4"/>
    <w:rsid w:val="00830685"/>
    <w:rsid w:val="008406ED"/>
    <w:rsid w:val="00870653"/>
    <w:rsid w:val="00883F5D"/>
    <w:rsid w:val="00912EFF"/>
    <w:rsid w:val="00936404"/>
    <w:rsid w:val="009C16E4"/>
    <w:rsid w:val="009C27FE"/>
    <w:rsid w:val="009E62DC"/>
    <w:rsid w:val="00A11196"/>
    <w:rsid w:val="00A309B0"/>
    <w:rsid w:val="00A40238"/>
    <w:rsid w:val="00A5508E"/>
    <w:rsid w:val="00AE3B0B"/>
    <w:rsid w:val="00B005E5"/>
    <w:rsid w:val="00B10C2B"/>
    <w:rsid w:val="00B236CA"/>
    <w:rsid w:val="00B47E5E"/>
    <w:rsid w:val="00B97917"/>
    <w:rsid w:val="00C036EC"/>
    <w:rsid w:val="00C4050C"/>
    <w:rsid w:val="00C57460"/>
    <w:rsid w:val="00C77310"/>
    <w:rsid w:val="00CA1906"/>
    <w:rsid w:val="00CE7A8B"/>
    <w:rsid w:val="00D02859"/>
    <w:rsid w:val="00D37AF0"/>
    <w:rsid w:val="00D50055"/>
    <w:rsid w:val="00DC45A5"/>
    <w:rsid w:val="00DE342D"/>
    <w:rsid w:val="00E300B2"/>
    <w:rsid w:val="00E71C5A"/>
    <w:rsid w:val="00E80AC4"/>
    <w:rsid w:val="00ED2526"/>
    <w:rsid w:val="00F45765"/>
    <w:rsid w:val="00F76E74"/>
    <w:rsid w:val="00F9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 w:type="paragraph" w:styleId="NormalWeb">
    <w:name w:val="Normal (Web)"/>
    <w:basedOn w:val="Normal"/>
    <w:uiPriority w:val="99"/>
    <w:unhideWhenUsed/>
    <w:rsid w:val="00A40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Stephanie Kiser</cp:lastModifiedBy>
  <cp:revision>2</cp:revision>
  <cp:lastPrinted>2019-02-01T18:42:00Z</cp:lastPrinted>
  <dcterms:created xsi:type="dcterms:W3CDTF">2026-02-12T20:37:00Z</dcterms:created>
  <dcterms:modified xsi:type="dcterms:W3CDTF">2026-02-12T20:37:00Z</dcterms:modified>
</cp:coreProperties>
</file>