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3C21" w14:textId="77777777" w:rsidR="002A2AA0" w:rsidRPr="000B6392" w:rsidRDefault="002A2AA0">
      <w:pPr>
        <w:pStyle w:val="BodyText"/>
        <w:spacing w:before="1"/>
        <w:rPr>
          <w:sz w:val="24"/>
          <w:szCs w:val="24"/>
          <w:u w:val="none"/>
        </w:rPr>
      </w:pPr>
    </w:p>
    <w:p w14:paraId="4AC5EB5A" w14:textId="77777777" w:rsidR="005336E1" w:rsidRPr="000B6392" w:rsidRDefault="005336E1" w:rsidP="005336E1">
      <w:pPr>
        <w:pStyle w:val="Title"/>
        <w:rPr>
          <w:szCs w:val="24"/>
        </w:rPr>
      </w:pPr>
      <w:r w:rsidRPr="000B6392">
        <w:rPr>
          <w:szCs w:val="24"/>
        </w:rPr>
        <w:t>CITY OF FOSTORIA, OHIO</w:t>
      </w:r>
    </w:p>
    <w:p w14:paraId="25E2A667" w14:textId="77777777" w:rsidR="005336E1" w:rsidRPr="000B6392" w:rsidRDefault="005336E1" w:rsidP="005336E1">
      <w:pPr>
        <w:jc w:val="center"/>
        <w:rPr>
          <w:sz w:val="24"/>
          <w:szCs w:val="24"/>
        </w:rPr>
      </w:pPr>
    </w:p>
    <w:p w14:paraId="03167492" w14:textId="24BBBE7D" w:rsidR="005336E1" w:rsidRPr="000B6392" w:rsidRDefault="005336E1" w:rsidP="005336E1">
      <w:pPr>
        <w:pStyle w:val="Subtitle"/>
        <w:rPr>
          <w:szCs w:val="24"/>
        </w:rPr>
      </w:pPr>
      <w:r w:rsidRPr="000B6392">
        <w:rPr>
          <w:szCs w:val="24"/>
        </w:rPr>
        <w:t>Resolution No.</w:t>
      </w:r>
      <w:proofErr w:type="gramStart"/>
      <w:r w:rsidRPr="000B6392">
        <w:rPr>
          <w:szCs w:val="24"/>
        </w:rPr>
        <w:t xml:space="preserve">:  </w:t>
      </w:r>
      <w:r w:rsidR="00AD7A06">
        <w:rPr>
          <w:szCs w:val="24"/>
        </w:rPr>
        <w:t>2025</w:t>
      </w:r>
      <w:proofErr w:type="gramEnd"/>
      <w:r w:rsidRPr="000B6392">
        <w:rPr>
          <w:szCs w:val="24"/>
        </w:rPr>
        <w:t xml:space="preserve"> - ______________</w:t>
      </w:r>
    </w:p>
    <w:p w14:paraId="0F82AC88" w14:textId="77777777" w:rsidR="005336E1" w:rsidRPr="000B6392" w:rsidRDefault="005336E1" w:rsidP="005336E1">
      <w:pPr>
        <w:pStyle w:val="Subtitle"/>
        <w:rPr>
          <w:szCs w:val="24"/>
          <w:u w:val="single"/>
        </w:rPr>
      </w:pPr>
      <w:proofErr w:type="gramStart"/>
      <w:r w:rsidRPr="000B6392">
        <w:rPr>
          <w:szCs w:val="24"/>
        </w:rPr>
        <w:t>Introduced</w:t>
      </w:r>
      <w:proofErr w:type="gramEnd"/>
      <w:r w:rsidRPr="000B6392">
        <w:rPr>
          <w:szCs w:val="24"/>
        </w:rPr>
        <w:t xml:space="preserve"> by:</w:t>
      </w:r>
      <w:r w:rsidRPr="000B6392">
        <w:rPr>
          <w:szCs w:val="24"/>
          <w:u w:val="single"/>
        </w:rPr>
        <w:tab/>
      </w:r>
      <w:r w:rsidRPr="000B6392">
        <w:rPr>
          <w:szCs w:val="24"/>
          <w:u w:val="single"/>
        </w:rPr>
        <w:tab/>
      </w:r>
      <w:r w:rsidRPr="000B6392">
        <w:rPr>
          <w:szCs w:val="24"/>
          <w:u w:val="single"/>
        </w:rPr>
        <w:tab/>
      </w:r>
      <w:r w:rsidRPr="000B6392">
        <w:rPr>
          <w:szCs w:val="24"/>
          <w:u w:val="single"/>
        </w:rPr>
        <w:tab/>
      </w:r>
    </w:p>
    <w:p w14:paraId="23218652" w14:textId="3ADDEF11" w:rsidR="005336E1" w:rsidRPr="000B6392" w:rsidRDefault="005336E1" w:rsidP="005336E1">
      <w:pPr>
        <w:jc w:val="both"/>
        <w:rPr>
          <w:sz w:val="24"/>
          <w:szCs w:val="24"/>
        </w:rPr>
      </w:pPr>
      <w:proofErr w:type="gramStart"/>
      <w:r w:rsidRPr="000B6392">
        <w:rPr>
          <w:sz w:val="24"/>
          <w:szCs w:val="24"/>
        </w:rPr>
        <w:t>Requested</w:t>
      </w:r>
      <w:proofErr w:type="gramEnd"/>
      <w:r w:rsidRPr="000B6392">
        <w:rPr>
          <w:sz w:val="24"/>
          <w:szCs w:val="24"/>
        </w:rPr>
        <w:t xml:space="preserve"> by</w:t>
      </w:r>
      <w:proofErr w:type="gramStart"/>
      <w:r w:rsidRPr="000B6392">
        <w:rPr>
          <w:sz w:val="24"/>
          <w:szCs w:val="24"/>
        </w:rPr>
        <w:t>:  Auditor</w:t>
      </w:r>
      <w:proofErr w:type="gramEnd"/>
    </w:p>
    <w:p w14:paraId="054275B7" w14:textId="77777777" w:rsidR="002A2AA0" w:rsidRPr="000B6392" w:rsidRDefault="002A2AA0">
      <w:pPr>
        <w:pStyle w:val="BodyText"/>
        <w:rPr>
          <w:b/>
          <w:sz w:val="24"/>
          <w:szCs w:val="24"/>
          <w:u w:val="none"/>
        </w:rPr>
      </w:pPr>
    </w:p>
    <w:p w14:paraId="61AAB3D6" w14:textId="6F2927A2" w:rsidR="002A2AA0" w:rsidRPr="000B6392" w:rsidRDefault="002A2AA0">
      <w:pPr>
        <w:pStyle w:val="BodyText"/>
        <w:spacing w:before="1"/>
        <w:rPr>
          <w:b/>
          <w:sz w:val="24"/>
          <w:szCs w:val="24"/>
          <w:u w:val="none"/>
        </w:rPr>
      </w:pPr>
    </w:p>
    <w:p w14:paraId="18E25522" w14:textId="713DEE60" w:rsidR="005336E1" w:rsidRPr="000B6392" w:rsidRDefault="005336E1" w:rsidP="005336E1">
      <w:pPr>
        <w:pStyle w:val="BodyText"/>
        <w:spacing w:before="1"/>
        <w:jc w:val="center"/>
        <w:rPr>
          <w:bCs/>
          <w:sz w:val="24"/>
          <w:szCs w:val="24"/>
          <w:u w:val="none"/>
        </w:rPr>
      </w:pPr>
      <w:r w:rsidRPr="000B6392">
        <w:rPr>
          <w:bCs/>
          <w:sz w:val="24"/>
          <w:szCs w:val="24"/>
          <w:u w:val="none"/>
        </w:rPr>
        <w:t>AN ORDINANCE</w:t>
      </w:r>
    </w:p>
    <w:p w14:paraId="6FEED6AD" w14:textId="77777777" w:rsidR="005336E1" w:rsidRPr="000B6392" w:rsidRDefault="005336E1" w:rsidP="005336E1">
      <w:pPr>
        <w:pStyle w:val="BodyText"/>
        <w:spacing w:before="1"/>
        <w:jc w:val="center"/>
        <w:rPr>
          <w:bCs/>
          <w:sz w:val="24"/>
          <w:szCs w:val="24"/>
          <w:u w:val="none"/>
        </w:rPr>
      </w:pPr>
    </w:p>
    <w:p w14:paraId="6ABD0AAF" w14:textId="6CF746A7" w:rsidR="002A2AA0" w:rsidRPr="000B6392" w:rsidRDefault="005336E1" w:rsidP="00A24631">
      <w:pPr>
        <w:spacing w:line="250" w:lineRule="auto"/>
        <w:ind w:firstLine="703"/>
        <w:rPr>
          <w:b/>
          <w:sz w:val="24"/>
          <w:szCs w:val="24"/>
        </w:rPr>
      </w:pPr>
      <w:r w:rsidRPr="000B6392">
        <w:rPr>
          <w:bCs/>
          <w:color w:val="161616"/>
          <w:sz w:val="24"/>
          <w:szCs w:val="24"/>
        </w:rPr>
        <w:t>Establishing th</w:t>
      </w:r>
      <w:r w:rsidR="006B4808">
        <w:rPr>
          <w:bCs/>
          <w:color w:val="161616"/>
          <w:sz w:val="24"/>
          <w:szCs w:val="24"/>
        </w:rPr>
        <w:t xml:space="preserve">e City </w:t>
      </w:r>
      <w:r w:rsidR="007B26A6">
        <w:rPr>
          <w:bCs/>
          <w:color w:val="161616"/>
          <w:sz w:val="24"/>
          <w:szCs w:val="24"/>
        </w:rPr>
        <w:t>of Fostoria’s</w:t>
      </w:r>
      <w:r w:rsidR="00AD7A06">
        <w:rPr>
          <w:bCs/>
          <w:color w:val="161616"/>
          <w:sz w:val="24"/>
          <w:szCs w:val="24"/>
        </w:rPr>
        <w:t xml:space="preserve"> Safe Routes to School</w:t>
      </w:r>
      <w:r w:rsidR="006B4808">
        <w:rPr>
          <w:bCs/>
          <w:color w:val="161616"/>
          <w:sz w:val="24"/>
          <w:szCs w:val="24"/>
        </w:rPr>
        <w:t xml:space="preserve"> Fund, </w:t>
      </w:r>
      <w:r w:rsidR="007B26A6">
        <w:rPr>
          <w:bCs/>
          <w:color w:val="161616"/>
          <w:sz w:val="24"/>
          <w:szCs w:val="24"/>
        </w:rPr>
        <w:t>(2</w:t>
      </w:r>
      <w:r w:rsidR="00AD7A06">
        <w:rPr>
          <w:bCs/>
          <w:color w:val="161616"/>
          <w:sz w:val="24"/>
          <w:szCs w:val="24"/>
        </w:rPr>
        <w:t>28</w:t>
      </w:r>
      <w:r w:rsidRPr="000B6392">
        <w:rPr>
          <w:bCs/>
          <w:color w:val="161616"/>
          <w:sz w:val="24"/>
          <w:szCs w:val="24"/>
        </w:rPr>
        <w:t xml:space="preserve">), and declaring an emergency to exist. </w:t>
      </w:r>
    </w:p>
    <w:p w14:paraId="714FBB8E" w14:textId="77777777" w:rsidR="00315619" w:rsidRPr="000B6392" w:rsidRDefault="00315619" w:rsidP="000B6392">
      <w:pPr>
        <w:pStyle w:val="BodyText"/>
        <w:rPr>
          <w:sz w:val="24"/>
          <w:szCs w:val="24"/>
          <w:u w:val="none"/>
        </w:rPr>
      </w:pPr>
    </w:p>
    <w:p w14:paraId="1ADB2A94" w14:textId="4022D582" w:rsidR="00E22991" w:rsidRPr="000B6392" w:rsidRDefault="00DE4B87" w:rsidP="000B6392">
      <w:pPr>
        <w:pStyle w:val="BodyText"/>
        <w:ind w:firstLine="703"/>
        <w:jc w:val="both"/>
        <w:rPr>
          <w:color w:val="161616"/>
          <w:sz w:val="24"/>
          <w:szCs w:val="24"/>
          <w:u w:val="none"/>
        </w:rPr>
      </w:pPr>
      <w:proofErr w:type="gramStart"/>
      <w:r w:rsidRPr="000B6392">
        <w:rPr>
          <w:bCs/>
          <w:color w:val="161616"/>
          <w:sz w:val="24"/>
          <w:szCs w:val="24"/>
          <w:u w:val="none"/>
        </w:rPr>
        <w:t>WHEREAS</w:t>
      </w:r>
      <w:r w:rsidRPr="000B6392">
        <w:rPr>
          <w:color w:val="161616"/>
          <w:sz w:val="24"/>
          <w:szCs w:val="24"/>
          <w:u w:val="none"/>
        </w:rPr>
        <w:t>,</w:t>
      </w:r>
      <w:proofErr w:type="gramEnd"/>
      <w:r w:rsidRPr="000B6392">
        <w:rPr>
          <w:color w:val="161616"/>
          <w:sz w:val="24"/>
          <w:szCs w:val="24"/>
          <w:u w:val="none"/>
        </w:rPr>
        <w:t xml:space="preserve"> </w:t>
      </w:r>
      <w:r w:rsidR="009F0D42" w:rsidRPr="000B6392">
        <w:rPr>
          <w:color w:val="161616"/>
          <w:sz w:val="24"/>
          <w:szCs w:val="24"/>
          <w:u w:val="none"/>
        </w:rPr>
        <w:t xml:space="preserve">R. </w:t>
      </w:r>
      <w:r w:rsidR="009F0D42" w:rsidRPr="000B6392">
        <w:rPr>
          <w:color w:val="242424"/>
          <w:spacing w:val="12"/>
          <w:sz w:val="24"/>
          <w:szCs w:val="24"/>
          <w:u w:val="none"/>
        </w:rPr>
        <w:t>C</w:t>
      </w:r>
      <w:r w:rsidR="009F0D42" w:rsidRPr="000B6392">
        <w:rPr>
          <w:color w:val="030303"/>
          <w:spacing w:val="12"/>
          <w:sz w:val="24"/>
          <w:szCs w:val="24"/>
          <w:u w:val="none"/>
        </w:rPr>
        <w:t xml:space="preserve">. </w:t>
      </w:r>
      <w:r w:rsidR="009F0D42" w:rsidRPr="000B6392">
        <w:rPr>
          <w:color w:val="161616"/>
          <w:sz w:val="24"/>
          <w:szCs w:val="24"/>
          <w:u w:val="none"/>
        </w:rPr>
        <w:t xml:space="preserve">5705.09 </w:t>
      </w:r>
      <w:r w:rsidR="009F0D42" w:rsidRPr="000B6392">
        <w:rPr>
          <w:color w:val="242424"/>
          <w:sz w:val="24"/>
          <w:szCs w:val="24"/>
          <w:u w:val="none"/>
        </w:rPr>
        <w:t xml:space="preserve">(F) </w:t>
      </w:r>
      <w:r w:rsidR="009F0D42" w:rsidRPr="000B6392">
        <w:rPr>
          <w:color w:val="161616"/>
          <w:sz w:val="24"/>
          <w:szCs w:val="24"/>
          <w:u w:val="none"/>
        </w:rPr>
        <w:t xml:space="preserve">authorizes a taxing authority to establish certain funds for a class of revenues derived from a </w:t>
      </w:r>
      <w:r w:rsidR="009F0D42" w:rsidRPr="000B6392">
        <w:rPr>
          <w:color w:val="242424"/>
          <w:sz w:val="24"/>
          <w:szCs w:val="24"/>
          <w:u w:val="none"/>
        </w:rPr>
        <w:t xml:space="preserve">source other </w:t>
      </w:r>
      <w:r w:rsidR="009F0D42" w:rsidRPr="000B6392">
        <w:rPr>
          <w:color w:val="161616"/>
          <w:sz w:val="24"/>
          <w:szCs w:val="24"/>
          <w:u w:val="none"/>
        </w:rPr>
        <w:t>than the general property tax</w:t>
      </w:r>
      <w:r w:rsidR="009F0D42" w:rsidRPr="000B6392">
        <w:rPr>
          <w:color w:val="242424"/>
          <w:sz w:val="24"/>
          <w:szCs w:val="24"/>
          <w:u w:val="none"/>
        </w:rPr>
        <w:t xml:space="preserve">, which </w:t>
      </w:r>
      <w:r w:rsidR="009F0D42" w:rsidRPr="000B6392">
        <w:rPr>
          <w:color w:val="161616"/>
          <w:sz w:val="24"/>
          <w:szCs w:val="24"/>
          <w:u w:val="none"/>
        </w:rPr>
        <w:t>funds are to be used for a particular purpose.</w:t>
      </w:r>
    </w:p>
    <w:p w14:paraId="7F362103" w14:textId="1D45947D" w:rsidR="005336E1" w:rsidRPr="000B6392" w:rsidRDefault="005336E1" w:rsidP="007B26A6">
      <w:pPr>
        <w:pStyle w:val="BodyText"/>
        <w:jc w:val="both"/>
        <w:rPr>
          <w:color w:val="161616"/>
          <w:sz w:val="24"/>
          <w:szCs w:val="24"/>
          <w:u w:val="none"/>
        </w:rPr>
      </w:pPr>
    </w:p>
    <w:p w14:paraId="5F46474C" w14:textId="02B3E3A6" w:rsidR="002A2AA0" w:rsidRPr="000B6392" w:rsidRDefault="00DE4B87" w:rsidP="000B6392">
      <w:pPr>
        <w:pStyle w:val="BodyText"/>
        <w:ind w:firstLine="708"/>
        <w:jc w:val="both"/>
        <w:rPr>
          <w:bCs/>
          <w:color w:val="161616"/>
          <w:w w:val="105"/>
          <w:sz w:val="24"/>
          <w:szCs w:val="24"/>
          <w:u w:val="none"/>
        </w:rPr>
      </w:pPr>
      <w:r w:rsidRPr="000B6392">
        <w:rPr>
          <w:bCs/>
          <w:color w:val="161616"/>
          <w:w w:val="105"/>
          <w:sz w:val="24"/>
          <w:szCs w:val="24"/>
          <w:u w:val="none"/>
        </w:rPr>
        <w:t>NOW, THEREFORE</w:t>
      </w:r>
      <w:r w:rsidRPr="000B6392">
        <w:rPr>
          <w:bCs/>
          <w:color w:val="3A3A38"/>
          <w:w w:val="105"/>
          <w:sz w:val="24"/>
          <w:szCs w:val="24"/>
          <w:u w:val="none"/>
        </w:rPr>
        <w:t xml:space="preserve">, </w:t>
      </w:r>
      <w:proofErr w:type="gramStart"/>
      <w:r w:rsidRPr="000B6392">
        <w:rPr>
          <w:bCs/>
          <w:color w:val="161616"/>
          <w:w w:val="105"/>
          <w:sz w:val="24"/>
          <w:szCs w:val="24"/>
          <w:u w:val="none"/>
        </w:rPr>
        <w:t>BE IT</w:t>
      </w:r>
      <w:proofErr w:type="gramEnd"/>
      <w:r w:rsidRPr="000B6392">
        <w:rPr>
          <w:bCs/>
          <w:color w:val="161616"/>
          <w:w w:val="105"/>
          <w:sz w:val="24"/>
          <w:szCs w:val="24"/>
          <w:u w:val="none"/>
        </w:rPr>
        <w:t xml:space="preserve"> RESOLVED </w:t>
      </w:r>
      <w:r w:rsidR="005336E1" w:rsidRPr="000B6392">
        <w:rPr>
          <w:bCs/>
          <w:color w:val="161616"/>
          <w:w w:val="105"/>
          <w:sz w:val="24"/>
          <w:szCs w:val="24"/>
          <w:u w:val="none"/>
        </w:rPr>
        <w:t xml:space="preserve">by the Council of the City of Fostoria, Seneca, Hancock, and Wood Counties, Ohio: </w:t>
      </w:r>
    </w:p>
    <w:p w14:paraId="4A310C5B" w14:textId="77777777" w:rsidR="005336E1" w:rsidRPr="000B6392" w:rsidRDefault="005336E1" w:rsidP="000B6392">
      <w:pPr>
        <w:pStyle w:val="BodyText"/>
        <w:ind w:firstLine="708"/>
        <w:jc w:val="both"/>
        <w:rPr>
          <w:bCs/>
          <w:sz w:val="24"/>
          <w:szCs w:val="24"/>
          <w:u w:val="none"/>
        </w:rPr>
      </w:pPr>
    </w:p>
    <w:p w14:paraId="262A0C7F" w14:textId="1618B674" w:rsidR="002A2AA0" w:rsidRPr="000B6392" w:rsidRDefault="005336E1" w:rsidP="000B6392">
      <w:pPr>
        <w:pStyle w:val="BodyText"/>
        <w:ind w:firstLine="713"/>
        <w:jc w:val="both"/>
        <w:rPr>
          <w:color w:val="242424"/>
          <w:sz w:val="24"/>
          <w:szCs w:val="24"/>
          <w:u w:val="none"/>
        </w:rPr>
      </w:pPr>
      <w:r w:rsidRPr="000B6392">
        <w:rPr>
          <w:color w:val="161616"/>
          <w:sz w:val="24"/>
          <w:szCs w:val="24"/>
        </w:rPr>
        <w:t>SECTION 1</w:t>
      </w:r>
      <w:r w:rsidR="00DE4B87" w:rsidRPr="000B6392">
        <w:rPr>
          <w:color w:val="161616"/>
          <w:sz w:val="24"/>
          <w:szCs w:val="24"/>
          <w:u w:val="none"/>
        </w:rPr>
        <w:t>:</w:t>
      </w:r>
      <w:r w:rsidR="00C85C02" w:rsidRPr="000B6392">
        <w:rPr>
          <w:color w:val="161616"/>
          <w:sz w:val="24"/>
          <w:szCs w:val="24"/>
          <w:u w:val="none"/>
        </w:rPr>
        <w:tab/>
      </w:r>
      <w:r w:rsidR="00DE4B87" w:rsidRPr="000B6392">
        <w:rPr>
          <w:color w:val="161616"/>
          <w:sz w:val="24"/>
          <w:szCs w:val="24"/>
          <w:u w:val="none"/>
        </w:rPr>
        <w:t xml:space="preserve">That </w:t>
      </w:r>
      <w:r w:rsidR="004E49D5" w:rsidRPr="000B6392">
        <w:rPr>
          <w:color w:val="161616"/>
          <w:sz w:val="24"/>
          <w:szCs w:val="24"/>
          <w:u w:val="none"/>
        </w:rPr>
        <w:t xml:space="preserve">the </w:t>
      </w:r>
      <w:r w:rsidR="007B26A6">
        <w:rPr>
          <w:color w:val="161616"/>
          <w:sz w:val="24"/>
          <w:szCs w:val="24"/>
          <w:u w:val="none"/>
        </w:rPr>
        <w:t xml:space="preserve">new </w:t>
      </w:r>
      <w:r w:rsidR="00AD7A06">
        <w:rPr>
          <w:color w:val="161616"/>
          <w:sz w:val="24"/>
          <w:szCs w:val="24"/>
          <w:u w:val="none"/>
        </w:rPr>
        <w:t>Safe Route to Schools</w:t>
      </w:r>
      <w:r w:rsidR="00D8502E">
        <w:rPr>
          <w:color w:val="161616"/>
          <w:sz w:val="24"/>
          <w:szCs w:val="24"/>
          <w:u w:val="none"/>
        </w:rPr>
        <w:t xml:space="preserve"> </w:t>
      </w:r>
      <w:r w:rsidR="0059335F" w:rsidRPr="000B6392">
        <w:rPr>
          <w:color w:val="161616"/>
          <w:sz w:val="24"/>
          <w:szCs w:val="24"/>
          <w:u w:val="none"/>
        </w:rPr>
        <w:t xml:space="preserve">Fund </w:t>
      </w:r>
      <w:r w:rsidR="006F31A8" w:rsidRPr="000B6392">
        <w:rPr>
          <w:color w:val="161616"/>
          <w:sz w:val="24"/>
          <w:szCs w:val="24"/>
          <w:u w:val="none"/>
        </w:rPr>
        <w:t>(</w:t>
      </w:r>
      <w:r w:rsidR="007B26A6">
        <w:rPr>
          <w:color w:val="161616"/>
          <w:sz w:val="24"/>
          <w:szCs w:val="24"/>
          <w:u w:val="none"/>
        </w:rPr>
        <w:t>2</w:t>
      </w:r>
      <w:r w:rsidR="00AD7A06">
        <w:rPr>
          <w:color w:val="161616"/>
          <w:sz w:val="24"/>
          <w:szCs w:val="24"/>
          <w:u w:val="none"/>
        </w:rPr>
        <w:t>28</w:t>
      </w:r>
      <w:r w:rsidR="0059335F" w:rsidRPr="000B6392">
        <w:rPr>
          <w:color w:val="161616"/>
          <w:sz w:val="24"/>
          <w:szCs w:val="24"/>
          <w:u w:val="none"/>
        </w:rPr>
        <w:t>)</w:t>
      </w:r>
      <w:r w:rsidR="00DE4B87" w:rsidRPr="000B6392">
        <w:rPr>
          <w:color w:val="242424"/>
          <w:sz w:val="24"/>
          <w:szCs w:val="24"/>
          <w:u w:val="none"/>
        </w:rPr>
        <w:t xml:space="preserve"> </w:t>
      </w:r>
      <w:r w:rsidR="00DE4B87" w:rsidRPr="000B6392">
        <w:rPr>
          <w:color w:val="161616"/>
          <w:sz w:val="24"/>
          <w:szCs w:val="24"/>
          <w:u w:val="none"/>
        </w:rPr>
        <w:t xml:space="preserve">be, and </w:t>
      </w:r>
      <w:r w:rsidR="00DE4B87" w:rsidRPr="000B6392">
        <w:rPr>
          <w:color w:val="242424"/>
          <w:sz w:val="24"/>
          <w:szCs w:val="24"/>
          <w:u w:val="none"/>
        </w:rPr>
        <w:t xml:space="preserve">the </w:t>
      </w:r>
      <w:r w:rsidR="00DE4B87" w:rsidRPr="000B6392">
        <w:rPr>
          <w:color w:val="161616"/>
          <w:sz w:val="24"/>
          <w:szCs w:val="24"/>
          <w:u w:val="none"/>
        </w:rPr>
        <w:t xml:space="preserve">same is hereby, established by and for the City </w:t>
      </w:r>
      <w:r w:rsidR="00DE4B87" w:rsidRPr="000B6392">
        <w:rPr>
          <w:color w:val="242424"/>
          <w:sz w:val="24"/>
          <w:szCs w:val="24"/>
          <w:u w:val="none"/>
        </w:rPr>
        <w:t xml:space="preserve">of </w:t>
      </w:r>
      <w:r w:rsidR="005B5E92" w:rsidRPr="000B6392">
        <w:rPr>
          <w:color w:val="161616"/>
          <w:sz w:val="24"/>
          <w:szCs w:val="24"/>
          <w:u w:val="none"/>
        </w:rPr>
        <w:t>Fostoria</w:t>
      </w:r>
      <w:r w:rsidR="00DE4B87" w:rsidRPr="000B6392">
        <w:rPr>
          <w:color w:val="161616"/>
          <w:sz w:val="24"/>
          <w:szCs w:val="24"/>
          <w:u w:val="none"/>
        </w:rPr>
        <w:t xml:space="preserve"> pursuant to R. C. </w:t>
      </w:r>
      <w:r w:rsidR="009F0D42" w:rsidRPr="000B6392">
        <w:rPr>
          <w:color w:val="161616"/>
          <w:sz w:val="24"/>
          <w:szCs w:val="24"/>
          <w:u w:val="none"/>
        </w:rPr>
        <w:t>5705.09 (F)</w:t>
      </w:r>
      <w:r w:rsidR="00BA539E" w:rsidRPr="000B6392">
        <w:rPr>
          <w:color w:val="242424"/>
          <w:sz w:val="24"/>
          <w:szCs w:val="24"/>
          <w:u w:val="none"/>
        </w:rPr>
        <w:t xml:space="preserve"> </w:t>
      </w:r>
      <w:r w:rsidR="00DE4B87" w:rsidRPr="000B6392">
        <w:rPr>
          <w:color w:val="242424"/>
          <w:sz w:val="24"/>
          <w:szCs w:val="24"/>
          <w:u w:val="none"/>
        </w:rPr>
        <w:t xml:space="preserve">to </w:t>
      </w:r>
      <w:r w:rsidR="007B26A6">
        <w:rPr>
          <w:color w:val="242424"/>
          <w:sz w:val="24"/>
          <w:szCs w:val="24"/>
          <w:u w:val="none"/>
        </w:rPr>
        <w:t xml:space="preserve">account </w:t>
      </w:r>
      <w:r w:rsidR="00AD7A06">
        <w:rPr>
          <w:color w:val="242424"/>
          <w:sz w:val="24"/>
          <w:szCs w:val="24"/>
          <w:u w:val="none"/>
        </w:rPr>
        <w:t xml:space="preserve">for </w:t>
      </w:r>
      <w:r w:rsidR="007B26A6">
        <w:rPr>
          <w:color w:val="242424"/>
          <w:sz w:val="24"/>
          <w:szCs w:val="24"/>
          <w:u w:val="none"/>
        </w:rPr>
        <w:t xml:space="preserve">the receipts of funds from </w:t>
      </w:r>
      <w:r w:rsidR="00AD7A06">
        <w:rPr>
          <w:color w:val="242424"/>
          <w:sz w:val="24"/>
          <w:szCs w:val="24"/>
          <w:u w:val="none"/>
        </w:rPr>
        <w:t>the Ohio Department of Transportation</w:t>
      </w:r>
      <w:r w:rsidR="007B26A6">
        <w:rPr>
          <w:color w:val="242424"/>
          <w:sz w:val="24"/>
          <w:szCs w:val="24"/>
          <w:u w:val="none"/>
        </w:rPr>
        <w:t xml:space="preserve"> to </w:t>
      </w:r>
      <w:r w:rsidR="00AD7A06">
        <w:rPr>
          <w:color w:val="242424"/>
          <w:sz w:val="24"/>
          <w:szCs w:val="24"/>
          <w:u w:val="none"/>
        </w:rPr>
        <w:t>develop safety improvements for students who walk and bike to school in the City of Fostoria.</w:t>
      </w:r>
    </w:p>
    <w:p w14:paraId="74D56A1B" w14:textId="77777777" w:rsidR="005336E1" w:rsidRPr="000B6392" w:rsidRDefault="005336E1" w:rsidP="000B6392">
      <w:pPr>
        <w:pStyle w:val="BodyText"/>
        <w:ind w:firstLine="713"/>
        <w:jc w:val="both"/>
        <w:rPr>
          <w:i/>
          <w:sz w:val="24"/>
          <w:szCs w:val="24"/>
          <w:u w:val="none"/>
        </w:rPr>
      </w:pPr>
    </w:p>
    <w:p w14:paraId="24B96C44" w14:textId="193A1B26" w:rsidR="00C85C02" w:rsidRPr="000B6392" w:rsidRDefault="000B6392" w:rsidP="000B6392">
      <w:pPr>
        <w:pStyle w:val="BodyText"/>
        <w:tabs>
          <w:tab w:val="left" w:pos="2325"/>
        </w:tabs>
        <w:rPr>
          <w:sz w:val="24"/>
          <w:szCs w:val="24"/>
          <w:u w:val="none"/>
        </w:rPr>
      </w:pPr>
      <w:r>
        <w:rPr>
          <w:color w:val="161616"/>
          <w:sz w:val="24"/>
          <w:szCs w:val="24"/>
          <w:u w:val="none"/>
        </w:rPr>
        <w:t xml:space="preserve">            </w:t>
      </w:r>
      <w:r w:rsidR="005336E1" w:rsidRPr="000B6392">
        <w:rPr>
          <w:color w:val="161616"/>
          <w:sz w:val="24"/>
          <w:szCs w:val="24"/>
        </w:rPr>
        <w:t>SECTION 2</w:t>
      </w:r>
      <w:r w:rsidR="00DE4B87" w:rsidRPr="000B6392">
        <w:rPr>
          <w:color w:val="161616"/>
          <w:sz w:val="24"/>
          <w:szCs w:val="24"/>
        </w:rPr>
        <w:t>:</w:t>
      </w:r>
      <w:r>
        <w:rPr>
          <w:color w:val="161616"/>
          <w:sz w:val="24"/>
          <w:szCs w:val="24"/>
          <w:u w:val="none"/>
        </w:rPr>
        <w:t xml:space="preserve"> </w:t>
      </w:r>
      <w:r w:rsidR="00DE4B87" w:rsidRPr="000B6392">
        <w:rPr>
          <w:color w:val="161616"/>
          <w:sz w:val="24"/>
          <w:szCs w:val="24"/>
          <w:u w:val="none"/>
        </w:rPr>
        <w:t xml:space="preserve">That this Ordinance </w:t>
      </w:r>
      <w:r w:rsidR="00DE4B87" w:rsidRPr="000B6392">
        <w:rPr>
          <w:color w:val="242424"/>
          <w:sz w:val="24"/>
          <w:szCs w:val="24"/>
          <w:u w:val="none"/>
        </w:rPr>
        <w:t xml:space="preserve">shall </w:t>
      </w:r>
      <w:r w:rsidR="00DE4B87" w:rsidRPr="000B6392">
        <w:rPr>
          <w:color w:val="161616"/>
          <w:sz w:val="24"/>
          <w:szCs w:val="24"/>
          <w:u w:val="none"/>
        </w:rPr>
        <w:t xml:space="preserve">be published in accordance </w:t>
      </w:r>
      <w:r w:rsidR="00DE4B87" w:rsidRPr="000B6392">
        <w:rPr>
          <w:color w:val="242424"/>
          <w:sz w:val="24"/>
          <w:szCs w:val="24"/>
          <w:u w:val="none"/>
        </w:rPr>
        <w:t xml:space="preserve">with </w:t>
      </w:r>
      <w:r w:rsidR="00E67A77" w:rsidRPr="000B6392">
        <w:rPr>
          <w:color w:val="161616"/>
          <w:sz w:val="24"/>
          <w:szCs w:val="24"/>
          <w:u w:val="none"/>
        </w:rPr>
        <w:t xml:space="preserve">Ohio Revised </w:t>
      </w:r>
    </w:p>
    <w:p w14:paraId="4736587E" w14:textId="3A54858B" w:rsidR="002A2AA0" w:rsidRPr="000B6392" w:rsidRDefault="00E67A77" w:rsidP="000B6392">
      <w:pPr>
        <w:pStyle w:val="BodyText"/>
        <w:rPr>
          <w:color w:val="161616"/>
          <w:sz w:val="24"/>
          <w:szCs w:val="24"/>
          <w:u w:val="none"/>
        </w:rPr>
      </w:pPr>
      <w:r w:rsidRPr="000B6392">
        <w:rPr>
          <w:color w:val="242424"/>
          <w:sz w:val="24"/>
          <w:szCs w:val="24"/>
          <w:u w:val="none"/>
        </w:rPr>
        <w:t>Code Sections 731.21 and 731.22</w:t>
      </w:r>
      <w:r w:rsidR="00DE4B87" w:rsidRPr="000B6392">
        <w:rPr>
          <w:color w:val="161616"/>
          <w:sz w:val="24"/>
          <w:szCs w:val="24"/>
          <w:u w:val="none"/>
        </w:rPr>
        <w:t>.</w:t>
      </w:r>
    </w:p>
    <w:p w14:paraId="57940986" w14:textId="653E4653" w:rsidR="005336E1" w:rsidRPr="000B6392" w:rsidRDefault="005336E1" w:rsidP="000B6392">
      <w:pPr>
        <w:pStyle w:val="BodyText"/>
        <w:rPr>
          <w:sz w:val="24"/>
          <w:szCs w:val="24"/>
          <w:u w:val="none"/>
        </w:rPr>
      </w:pPr>
    </w:p>
    <w:p w14:paraId="211CC688" w14:textId="442739B3" w:rsidR="005336E1" w:rsidRPr="000B6392" w:rsidRDefault="005336E1" w:rsidP="00AD7A06">
      <w:pPr>
        <w:pStyle w:val="BodyText"/>
        <w:jc w:val="both"/>
        <w:rPr>
          <w:sz w:val="24"/>
          <w:szCs w:val="24"/>
          <w:u w:val="none"/>
        </w:rPr>
      </w:pPr>
      <w:r w:rsidRPr="000B6392">
        <w:rPr>
          <w:sz w:val="24"/>
          <w:szCs w:val="24"/>
          <w:u w:val="none"/>
        </w:rPr>
        <w:tab/>
      </w:r>
      <w:r w:rsidRPr="000B6392">
        <w:rPr>
          <w:sz w:val="24"/>
          <w:szCs w:val="24"/>
        </w:rPr>
        <w:t>SECTION 3:</w:t>
      </w:r>
      <w:r w:rsidRPr="000B6392">
        <w:rPr>
          <w:sz w:val="24"/>
          <w:szCs w:val="24"/>
          <w:u w:val="none"/>
        </w:rPr>
        <w:tab/>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97A4165" w14:textId="77777777" w:rsidR="005336E1" w:rsidRPr="000B6392" w:rsidRDefault="005336E1" w:rsidP="00AD7A06">
      <w:pPr>
        <w:pStyle w:val="BodyText"/>
        <w:jc w:val="both"/>
        <w:rPr>
          <w:sz w:val="24"/>
          <w:szCs w:val="24"/>
          <w:u w:val="none"/>
        </w:rPr>
      </w:pPr>
    </w:p>
    <w:p w14:paraId="0AEDB3B1" w14:textId="69EB4685" w:rsidR="002A2AA0" w:rsidRPr="000B6392" w:rsidRDefault="005336E1" w:rsidP="000B6392">
      <w:pPr>
        <w:pStyle w:val="BodyText"/>
        <w:ind w:firstLine="722"/>
        <w:jc w:val="both"/>
        <w:rPr>
          <w:color w:val="3A3A38"/>
          <w:sz w:val="24"/>
          <w:szCs w:val="24"/>
          <w:u w:val="none"/>
        </w:rPr>
      </w:pPr>
      <w:r w:rsidRPr="000B6392">
        <w:rPr>
          <w:color w:val="161616"/>
          <w:sz w:val="24"/>
          <w:szCs w:val="24"/>
        </w:rPr>
        <w:t>SECTION 4</w:t>
      </w:r>
      <w:r w:rsidR="00DE4B87" w:rsidRPr="000B6392">
        <w:rPr>
          <w:color w:val="161616"/>
          <w:sz w:val="24"/>
          <w:szCs w:val="24"/>
        </w:rPr>
        <w:t>:</w:t>
      </w:r>
      <w:r w:rsidR="00C85C02" w:rsidRPr="000B6392">
        <w:rPr>
          <w:color w:val="161616"/>
          <w:sz w:val="24"/>
          <w:szCs w:val="24"/>
          <w:u w:val="none"/>
        </w:rPr>
        <w:t xml:space="preserve">   That </w:t>
      </w:r>
      <w:proofErr w:type="gramStart"/>
      <w:r w:rsidR="00C85C02" w:rsidRPr="000B6392">
        <w:rPr>
          <w:color w:val="161616"/>
          <w:sz w:val="24"/>
          <w:szCs w:val="24"/>
          <w:u w:val="none"/>
        </w:rPr>
        <w:t>in order to</w:t>
      </w:r>
      <w:proofErr w:type="gramEnd"/>
      <w:r w:rsidR="00C85C02" w:rsidRPr="000B6392">
        <w:rPr>
          <w:color w:val="161616"/>
          <w:sz w:val="24"/>
          <w:szCs w:val="24"/>
          <w:u w:val="none"/>
        </w:rPr>
        <w:t xml:space="preserve"> preserve</w:t>
      </w:r>
      <w:r w:rsidR="00DE4B87" w:rsidRPr="000B6392">
        <w:rPr>
          <w:color w:val="161616"/>
          <w:sz w:val="24"/>
          <w:szCs w:val="24"/>
          <w:u w:val="none"/>
        </w:rPr>
        <w:t xml:space="preserve"> the public peace</w:t>
      </w:r>
      <w:r w:rsidR="00DE4B87" w:rsidRPr="000B6392">
        <w:rPr>
          <w:color w:val="3A3A38"/>
          <w:sz w:val="24"/>
          <w:szCs w:val="24"/>
          <w:u w:val="none"/>
        </w:rPr>
        <w:t xml:space="preserve">, </w:t>
      </w:r>
      <w:r w:rsidR="00940700" w:rsidRPr="000B6392">
        <w:rPr>
          <w:color w:val="161616"/>
          <w:sz w:val="24"/>
          <w:szCs w:val="24"/>
          <w:u w:val="none"/>
        </w:rPr>
        <w:t>health,</w:t>
      </w:r>
      <w:r w:rsidR="00DE4B87" w:rsidRPr="000B6392">
        <w:rPr>
          <w:color w:val="161616"/>
          <w:sz w:val="24"/>
          <w:szCs w:val="24"/>
          <w:u w:val="none"/>
        </w:rPr>
        <w:t xml:space="preserve"> safety and </w:t>
      </w:r>
      <w:proofErr w:type="gramStart"/>
      <w:r w:rsidR="00DE4B87" w:rsidRPr="000B6392">
        <w:rPr>
          <w:color w:val="161616"/>
          <w:sz w:val="24"/>
          <w:szCs w:val="24"/>
          <w:u w:val="none"/>
        </w:rPr>
        <w:t xml:space="preserve">welfare  </w:t>
      </w:r>
      <w:r w:rsidR="00DE4B87" w:rsidRPr="000B6392">
        <w:rPr>
          <w:color w:val="242424"/>
          <w:sz w:val="24"/>
          <w:szCs w:val="24"/>
          <w:u w:val="none"/>
        </w:rPr>
        <w:t>of</w:t>
      </w:r>
      <w:proofErr w:type="gramEnd"/>
      <w:r w:rsidR="00DE4B87" w:rsidRPr="000B6392">
        <w:rPr>
          <w:color w:val="242424"/>
          <w:sz w:val="24"/>
          <w:szCs w:val="24"/>
          <w:u w:val="none"/>
        </w:rPr>
        <w:t xml:space="preserve"> </w:t>
      </w:r>
      <w:r w:rsidR="00DE4B87" w:rsidRPr="000B6392">
        <w:rPr>
          <w:color w:val="161616"/>
          <w:sz w:val="24"/>
          <w:szCs w:val="24"/>
          <w:u w:val="none"/>
        </w:rPr>
        <w:t xml:space="preserve">the City of </w:t>
      </w:r>
      <w:r w:rsidR="005B5E92" w:rsidRPr="000B6392">
        <w:rPr>
          <w:color w:val="161616"/>
          <w:sz w:val="24"/>
          <w:szCs w:val="24"/>
          <w:u w:val="none"/>
        </w:rPr>
        <w:t>Fostoria</w:t>
      </w:r>
      <w:r w:rsidR="00DE4B87" w:rsidRPr="000B6392">
        <w:rPr>
          <w:color w:val="161616"/>
          <w:sz w:val="24"/>
          <w:szCs w:val="24"/>
          <w:u w:val="none"/>
        </w:rPr>
        <w:t xml:space="preserve"> and </w:t>
      </w:r>
      <w:r w:rsidR="00DE4B87" w:rsidRPr="000B6392">
        <w:rPr>
          <w:color w:val="242424"/>
          <w:sz w:val="24"/>
          <w:szCs w:val="24"/>
          <w:u w:val="none"/>
        </w:rPr>
        <w:t xml:space="preserve">its </w:t>
      </w:r>
      <w:r w:rsidR="00DE4B87" w:rsidRPr="000B6392">
        <w:rPr>
          <w:color w:val="161616"/>
          <w:sz w:val="24"/>
          <w:szCs w:val="24"/>
          <w:u w:val="none"/>
        </w:rPr>
        <w:t>inhabitants,</w:t>
      </w:r>
      <w:r w:rsidR="00940700" w:rsidRPr="000B6392">
        <w:rPr>
          <w:color w:val="161616"/>
          <w:sz w:val="24"/>
          <w:szCs w:val="24"/>
          <w:u w:val="none"/>
        </w:rPr>
        <w:t xml:space="preserve"> and </w:t>
      </w:r>
      <w:proofErr w:type="gramStart"/>
      <w:r w:rsidR="00940700" w:rsidRPr="000B6392">
        <w:rPr>
          <w:color w:val="161616"/>
          <w:sz w:val="24"/>
          <w:szCs w:val="24"/>
          <w:u w:val="none"/>
        </w:rPr>
        <w:t>in order to</w:t>
      </w:r>
      <w:proofErr w:type="gramEnd"/>
      <w:r w:rsidR="00940700" w:rsidRPr="000B6392">
        <w:rPr>
          <w:color w:val="161616"/>
          <w:sz w:val="24"/>
          <w:szCs w:val="24"/>
          <w:u w:val="none"/>
        </w:rPr>
        <w:t xml:space="preserve"> establish this</w:t>
      </w:r>
      <w:r w:rsidR="00DE4B87" w:rsidRPr="000B6392">
        <w:rPr>
          <w:color w:val="161616"/>
          <w:sz w:val="24"/>
          <w:szCs w:val="24"/>
          <w:u w:val="none"/>
        </w:rPr>
        <w:t xml:space="preserve"> new fund </w:t>
      </w:r>
      <w:r w:rsidR="00DE4B87" w:rsidRPr="000B6392">
        <w:rPr>
          <w:color w:val="242424"/>
          <w:sz w:val="24"/>
          <w:szCs w:val="24"/>
          <w:u w:val="none"/>
        </w:rPr>
        <w:t xml:space="preserve">so </w:t>
      </w:r>
      <w:r w:rsidR="00DE4B87" w:rsidRPr="000B6392">
        <w:rPr>
          <w:color w:val="161616"/>
          <w:sz w:val="24"/>
          <w:szCs w:val="24"/>
          <w:u w:val="none"/>
        </w:rPr>
        <w:t xml:space="preserve">that </w:t>
      </w:r>
      <w:proofErr w:type="gramStart"/>
      <w:r w:rsidR="00DE4B87" w:rsidRPr="000B6392">
        <w:rPr>
          <w:color w:val="161616"/>
          <w:sz w:val="24"/>
          <w:szCs w:val="24"/>
          <w:u w:val="none"/>
        </w:rPr>
        <w:t>moneys</w:t>
      </w:r>
      <w:proofErr w:type="gramEnd"/>
      <w:r w:rsidR="00DE4B87" w:rsidRPr="000B6392">
        <w:rPr>
          <w:color w:val="161616"/>
          <w:sz w:val="24"/>
          <w:szCs w:val="24"/>
          <w:u w:val="none"/>
        </w:rPr>
        <w:t xml:space="preserve"> being received may be appropriately accounted for </w:t>
      </w:r>
      <w:r w:rsidR="00DE4B87" w:rsidRPr="000B6392">
        <w:rPr>
          <w:color w:val="242424"/>
          <w:sz w:val="24"/>
          <w:szCs w:val="24"/>
          <w:u w:val="none"/>
        </w:rPr>
        <w:t xml:space="preserve">without </w:t>
      </w:r>
      <w:r w:rsidR="00DE4B87" w:rsidRPr="000B6392">
        <w:rPr>
          <w:color w:val="161616"/>
          <w:spacing w:val="4"/>
          <w:sz w:val="24"/>
          <w:szCs w:val="24"/>
          <w:u w:val="none"/>
        </w:rPr>
        <w:t>delay</w:t>
      </w:r>
      <w:r w:rsidR="00DE4B87" w:rsidRPr="000B6392">
        <w:rPr>
          <w:color w:val="3A3A38"/>
          <w:spacing w:val="4"/>
          <w:sz w:val="24"/>
          <w:szCs w:val="24"/>
          <w:u w:val="none"/>
        </w:rPr>
        <w:t xml:space="preserve">, </w:t>
      </w:r>
      <w:r w:rsidR="00DE4B87" w:rsidRPr="000B6392">
        <w:rPr>
          <w:color w:val="161616"/>
          <w:sz w:val="24"/>
          <w:szCs w:val="24"/>
          <w:u w:val="none"/>
        </w:rPr>
        <w:t xml:space="preserve">this measure is determined </w:t>
      </w:r>
      <w:r w:rsidR="00DE4B87" w:rsidRPr="000B6392">
        <w:rPr>
          <w:color w:val="242424"/>
          <w:sz w:val="24"/>
          <w:szCs w:val="24"/>
          <w:u w:val="none"/>
        </w:rPr>
        <w:t xml:space="preserve">to </w:t>
      </w:r>
      <w:r w:rsidR="00DE4B87" w:rsidRPr="000B6392">
        <w:rPr>
          <w:color w:val="161616"/>
          <w:sz w:val="24"/>
          <w:szCs w:val="24"/>
          <w:u w:val="none"/>
        </w:rPr>
        <w:t>be an emergency Ordinance</w:t>
      </w:r>
      <w:r w:rsidRPr="000B6392">
        <w:rPr>
          <w:color w:val="3A3A38"/>
          <w:sz w:val="24"/>
          <w:szCs w:val="24"/>
          <w:u w:val="none"/>
        </w:rPr>
        <w:t>.</w:t>
      </w:r>
      <w:r w:rsidR="00DE4B87" w:rsidRPr="000B6392">
        <w:rPr>
          <w:color w:val="3A3A38"/>
          <w:sz w:val="24"/>
          <w:szCs w:val="24"/>
          <w:u w:val="none"/>
        </w:rPr>
        <w:t xml:space="preserve"> </w:t>
      </w:r>
    </w:p>
    <w:p w14:paraId="01FD5F25" w14:textId="7037C776" w:rsidR="005336E1" w:rsidRPr="000B6392" w:rsidRDefault="005336E1" w:rsidP="000B6392">
      <w:pPr>
        <w:pStyle w:val="BodyText"/>
        <w:ind w:firstLine="722"/>
        <w:jc w:val="both"/>
        <w:rPr>
          <w:sz w:val="24"/>
          <w:szCs w:val="24"/>
        </w:rPr>
      </w:pPr>
    </w:p>
    <w:p w14:paraId="683B654E" w14:textId="77777777" w:rsidR="007B26A6" w:rsidRDefault="007B26A6">
      <w:pPr>
        <w:rPr>
          <w:sz w:val="24"/>
          <w:szCs w:val="24"/>
        </w:rPr>
      </w:pPr>
      <w:r>
        <w:rPr>
          <w:sz w:val="24"/>
          <w:szCs w:val="24"/>
        </w:rPr>
        <w:br w:type="page"/>
      </w:r>
    </w:p>
    <w:p w14:paraId="023F2988" w14:textId="56286F1C" w:rsidR="005336E1" w:rsidRPr="000B6392" w:rsidRDefault="005336E1" w:rsidP="000B6392">
      <w:pPr>
        <w:ind w:firstLine="720"/>
        <w:jc w:val="both"/>
        <w:rPr>
          <w:sz w:val="24"/>
          <w:szCs w:val="24"/>
        </w:rPr>
      </w:pPr>
      <w:r w:rsidRPr="000B6392">
        <w:rPr>
          <w:sz w:val="24"/>
          <w:szCs w:val="24"/>
        </w:rPr>
        <w:lastRenderedPageBreak/>
        <w:t xml:space="preserve">THEREFORE, upon the affirmative vote of two-thirds (2/3) of all members elected to Council, and signature by the </w:t>
      </w:r>
      <w:proofErr w:type="gramStart"/>
      <w:r w:rsidRPr="000B6392">
        <w:rPr>
          <w:sz w:val="24"/>
          <w:szCs w:val="24"/>
        </w:rPr>
        <w:t>Mayor</w:t>
      </w:r>
      <w:proofErr w:type="gramEnd"/>
      <w:r w:rsidRPr="000B6392">
        <w:rPr>
          <w:sz w:val="24"/>
          <w:szCs w:val="24"/>
        </w:rPr>
        <w:t>, this ordinance shall go into immediate effect.</w:t>
      </w:r>
    </w:p>
    <w:p w14:paraId="4C28EA99" w14:textId="77777777" w:rsidR="005336E1" w:rsidRPr="000B6392" w:rsidRDefault="005336E1" w:rsidP="005336E1">
      <w:pPr>
        <w:jc w:val="both"/>
        <w:rPr>
          <w:sz w:val="24"/>
          <w:szCs w:val="24"/>
        </w:rPr>
      </w:pPr>
    </w:p>
    <w:p w14:paraId="3C072863" w14:textId="3EEB54E0" w:rsidR="005336E1" w:rsidRPr="000B6392" w:rsidRDefault="005336E1" w:rsidP="005336E1">
      <w:pPr>
        <w:rPr>
          <w:sz w:val="24"/>
          <w:szCs w:val="24"/>
        </w:rPr>
      </w:pPr>
    </w:p>
    <w:p w14:paraId="5BFE4EA0" w14:textId="6AFE1703" w:rsidR="005336E1" w:rsidRPr="000B6392" w:rsidRDefault="005336E1" w:rsidP="005336E1">
      <w:pPr>
        <w:rPr>
          <w:sz w:val="24"/>
          <w:szCs w:val="24"/>
        </w:rPr>
      </w:pPr>
      <w:r w:rsidRPr="000B6392">
        <w:rPr>
          <w:sz w:val="24"/>
          <w:szCs w:val="24"/>
        </w:rPr>
        <w:tab/>
        <w:t xml:space="preserve">Passed this </w:t>
      </w:r>
      <w:r w:rsidRPr="000B6392">
        <w:rPr>
          <w:sz w:val="24"/>
          <w:szCs w:val="24"/>
          <w:u w:val="single"/>
        </w:rPr>
        <w:t xml:space="preserve">          </w:t>
      </w:r>
      <w:r w:rsidRPr="000B6392">
        <w:rPr>
          <w:sz w:val="24"/>
          <w:szCs w:val="24"/>
        </w:rPr>
        <w:t xml:space="preserve"> day of </w:t>
      </w:r>
      <w:r w:rsidRPr="000B6392">
        <w:rPr>
          <w:sz w:val="24"/>
          <w:szCs w:val="24"/>
          <w:u w:val="single"/>
        </w:rPr>
        <w:t xml:space="preserve">                 </w:t>
      </w:r>
      <w:proofErr w:type="gramStart"/>
      <w:r w:rsidRPr="000B6392">
        <w:rPr>
          <w:sz w:val="24"/>
          <w:szCs w:val="24"/>
          <w:u w:val="single"/>
        </w:rPr>
        <w:t xml:space="preserve">  </w:t>
      </w:r>
      <w:r w:rsidRPr="000B6392">
        <w:rPr>
          <w:sz w:val="24"/>
          <w:szCs w:val="24"/>
        </w:rPr>
        <w:t>,</w:t>
      </w:r>
      <w:proofErr w:type="gramEnd"/>
      <w:r w:rsidRPr="000B6392">
        <w:rPr>
          <w:sz w:val="24"/>
          <w:szCs w:val="24"/>
        </w:rPr>
        <w:t xml:space="preserve"> 20</w:t>
      </w:r>
      <w:r w:rsidR="007B26A6">
        <w:rPr>
          <w:sz w:val="24"/>
          <w:szCs w:val="24"/>
        </w:rPr>
        <w:t>2</w:t>
      </w:r>
      <w:r w:rsidR="00AD7A06">
        <w:rPr>
          <w:sz w:val="24"/>
          <w:szCs w:val="24"/>
        </w:rPr>
        <w:t>5</w:t>
      </w:r>
      <w:r w:rsidR="00AD7A06">
        <w:rPr>
          <w:sz w:val="24"/>
          <w:szCs w:val="24"/>
        </w:rPr>
        <w:tab/>
        <w:t>`</w:t>
      </w:r>
      <w:r w:rsidRPr="000B6392">
        <w:rPr>
          <w:sz w:val="24"/>
          <w:szCs w:val="24"/>
        </w:rPr>
        <w:t>.</w:t>
      </w:r>
    </w:p>
    <w:p w14:paraId="461B3BF2" w14:textId="77777777" w:rsidR="005336E1" w:rsidRPr="000B6392" w:rsidRDefault="005336E1" w:rsidP="005336E1">
      <w:pPr>
        <w:pStyle w:val="BodyTextIndent"/>
        <w:jc w:val="both"/>
        <w:rPr>
          <w:sz w:val="24"/>
          <w:szCs w:val="24"/>
        </w:rPr>
      </w:pPr>
    </w:p>
    <w:p w14:paraId="1DD79B5E" w14:textId="77777777" w:rsidR="005336E1" w:rsidRPr="000B6392" w:rsidRDefault="005336E1" w:rsidP="005336E1">
      <w:pPr>
        <w:pStyle w:val="BodyTextIndent"/>
        <w:ind w:left="5040"/>
        <w:jc w:val="both"/>
        <w:rPr>
          <w:sz w:val="24"/>
          <w:szCs w:val="24"/>
        </w:rPr>
      </w:pPr>
    </w:p>
    <w:p w14:paraId="73702090" w14:textId="77777777" w:rsidR="005336E1" w:rsidRPr="000B6392" w:rsidRDefault="005336E1" w:rsidP="005336E1">
      <w:pPr>
        <w:pStyle w:val="BodyTextIndent"/>
        <w:ind w:left="5040"/>
        <w:jc w:val="both"/>
        <w:rPr>
          <w:sz w:val="24"/>
          <w:szCs w:val="24"/>
        </w:rPr>
      </w:pPr>
      <w:r w:rsidRPr="000B6392">
        <w:rPr>
          <w:sz w:val="24"/>
          <w:szCs w:val="24"/>
        </w:rPr>
        <w:t>________________________________</w:t>
      </w:r>
    </w:p>
    <w:p w14:paraId="2F9E3617" w14:textId="29B3B4E6" w:rsidR="005336E1" w:rsidRPr="000B6392" w:rsidRDefault="00AD7A06" w:rsidP="005336E1">
      <w:pPr>
        <w:pStyle w:val="BodyTextIndent"/>
        <w:ind w:left="4320" w:firstLine="720"/>
        <w:jc w:val="both"/>
        <w:outlineLvl w:val="0"/>
        <w:rPr>
          <w:sz w:val="24"/>
          <w:szCs w:val="24"/>
        </w:rPr>
      </w:pPr>
      <w:r>
        <w:rPr>
          <w:sz w:val="24"/>
          <w:szCs w:val="24"/>
        </w:rPr>
        <w:t>Brian Shaver</w:t>
      </w:r>
      <w:r w:rsidR="005336E1" w:rsidRPr="000B6392">
        <w:rPr>
          <w:sz w:val="24"/>
          <w:szCs w:val="24"/>
        </w:rPr>
        <w:t xml:space="preserve">, President of Council </w:t>
      </w:r>
    </w:p>
    <w:p w14:paraId="638DDAE8" w14:textId="77777777" w:rsidR="005336E1" w:rsidRPr="000B6392" w:rsidRDefault="005336E1" w:rsidP="005336E1">
      <w:pPr>
        <w:pStyle w:val="BodyTextIndent"/>
        <w:ind w:left="4320"/>
        <w:jc w:val="both"/>
        <w:outlineLvl w:val="0"/>
        <w:rPr>
          <w:sz w:val="24"/>
          <w:szCs w:val="24"/>
        </w:rPr>
      </w:pPr>
    </w:p>
    <w:p w14:paraId="1B59F670" w14:textId="77777777" w:rsidR="005336E1" w:rsidRPr="000B6392" w:rsidRDefault="005336E1" w:rsidP="00D8502E">
      <w:pPr>
        <w:pStyle w:val="BodyTextIndent"/>
        <w:ind w:left="0"/>
        <w:jc w:val="both"/>
        <w:outlineLvl w:val="0"/>
        <w:rPr>
          <w:sz w:val="24"/>
          <w:szCs w:val="24"/>
        </w:rPr>
      </w:pPr>
    </w:p>
    <w:p w14:paraId="654FF536" w14:textId="77777777" w:rsidR="005336E1" w:rsidRPr="000B6392" w:rsidRDefault="005336E1" w:rsidP="005336E1">
      <w:pPr>
        <w:pStyle w:val="BodyTextIndent"/>
        <w:jc w:val="both"/>
        <w:outlineLvl w:val="0"/>
        <w:rPr>
          <w:sz w:val="24"/>
          <w:szCs w:val="24"/>
        </w:rPr>
      </w:pPr>
    </w:p>
    <w:p w14:paraId="477F003E" w14:textId="77777777" w:rsidR="005336E1" w:rsidRPr="000B6392" w:rsidRDefault="005336E1" w:rsidP="005336E1">
      <w:pPr>
        <w:pStyle w:val="BodyTextIndent"/>
        <w:jc w:val="both"/>
        <w:outlineLvl w:val="0"/>
        <w:rPr>
          <w:sz w:val="24"/>
          <w:szCs w:val="24"/>
        </w:rPr>
      </w:pPr>
    </w:p>
    <w:p w14:paraId="6E392C61" w14:textId="77777777" w:rsidR="005336E1" w:rsidRPr="000B6392" w:rsidRDefault="005336E1" w:rsidP="005336E1">
      <w:pPr>
        <w:pStyle w:val="BodyTextIndent"/>
        <w:jc w:val="both"/>
        <w:outlineLvl w:val="0"/>
        <w:rPr>
          <w:sz w:val="24"/>
          <w:szCs w:val="24"/>
        </w:rPr>
      </w:pPr>
      <w:r w:rsidRPr="000B6392">
        <w:rPr>
          <w:sz w:val="24"/>
          <w:szCs w:val="24"/>
        </w:rPr>
        <w:t>ATTEST:</w:t>
      </w:r>
    </w:p>
    <w:p w14:paraId="2268679F" w14:textId="77777777" w:rsidR="005336E1" w:rsidRPr="000B6392" w:rsidRDefault="005336E1" w:rsidP="005336E1">
      <w:pPr>
        <w:pStyle w:val="BodyTextIndent"/>
        <w:jc w:val="both"/>
        <w:rPr>
          <w:sz w:val="24"/>
          <w:szCs w:val="24"/>
        </w:rPr>
      </w:pPr>
    </w:p>
    <w:p w14:paraId="1A5C0546" w14:textId="77777777" w:rsidR="005336E1" w:rsidRPr="000B6392" w:rsidRDefault="005336E1" w:rsidP="005336E1">
      <w:pPr>
        <w:pStyle w:val="BodyTextIndent"/>
        <w:jc w:val="both"/>
        <w:rPr>
          <w:sz w:val="24"/>
          <w:szCs w:val="24"/>
        </w:rPr>
      </w:pPr>
      <w:r w:rsidRPr="000B6392">
        <w:rPr>
          <w:sz w:val="24"/>
          <w:szCs w:val="24"/>
        </w:rPr>
        <w:t>____________________________</w:t>
      </w:r>
    </w:p>
    <w:p w14:paraId="5742FEFB" w14:textId="77777777" w:rsidR="005336E1" w:rsidRPr="000B6392" w:rsidRDefault="005336E1" w:rsidP="005336E1">
      <w:pPr>
        <w:pStyle w:val="BodyTextIndent"/>
        <w:jc w:val="both"/>
        <w:rPr>
          <w:sz w:val="24"/>
          <w:szCs w:val="24"/>
        </w:rPr>
      </w:pPr>
      <w:r w:rsidRPr="000B6392">
        <w:rPr>
          <w:sz w:val="24"/>
          <w:szCs w:val="24"/>
        </w:rPr>
        <w:t>Tamara L. Drake, Clerk of Council</w:t>
      </w:r>
    </w:p>
    <w:p w14:paraId="403CD7FF" w14:textId="77777777" w:rsidR="005336E1" w:rsidRPr="000B6392" w:rsidRDefault="005336E1" w:rsidP="005336E1">
      <w:pPr>
        <w:pStyle w:val="BodyTextIndent"/>
        <w:jc w:val="both"/>
        <w:outlineLvl w:val="0"/>
        <w:rPr>
          <w:sz w:val="24"/>
          <w:szCs w:val="24"/>
        </w:rPr>
      </w:pPr>
    </w:p>
    <w:p w14:paraId="424C65CA" w14:textId="77777777" w:rsidR="005336E1" w:rsidRPr="000B6392" w:rsidRDefault="005336E1" w:rsidP="00D8502E">
      <w:pPr>
        <w:pStyle w:val="BodyTextIndent"/>
        <w:ind w:left="0"/>
        <w:jc w:val="both"/>
        <w:outlineLvl w:val="0"/>
        <w:rPr>
          <w:sz w:val="24"/>
          <w:szCs w:val="24"/>
        </w:rPr>
      </w:pPr>
    </w:p>
    <w:p w14:paraId="07E9C74F" w14:textId="77777777" w:rsidR="005336E1" w:rsidRPr="000B6392" w:rsidRDefault="005336E1" w:rsidP="005336E1">
      <w:pPr>
        <w:pStyle w:val="BodyTextIndent"/>
        <w:jc w:val="both"/>
        <w:outlineLvl w:val="0"/>
        <w:rPr>
          <w:sz w:val="24"/>
          <w:szCs w:val="24"/>
        </w:rPr>
      </w:pPr>
    </w:p>
    <w:p w14:paraId="2E8FDBC5" w14:textId="4464E7C3" w:rsidR="005336E1" w:rsidRPr="000B6392" w:rsidRDefault="005336E1" w:rsidP="005336E1">
      <w:pPr>
        <w:pStyle w:val="BodyTextIndent"/>
        <w:jc w:val="both"/>
        <w:outlineLvl w:val="0"/>
        <w:rPr>
          <w:sz w:val="24"/>
          <w:szCs w:val="24"/>
        </w:rPr>
      </w:pPr>
      <w:r w:rsidRPr="000B6392">
        <w:rPr>
          <w:sz w:val="24"/>
          <w:szCs w:val="24"/>
        </w:rPr>
        <w:t xml:space="preserve">Filed with me and approved by me this ________ day of ____________________, </w:t>
      </w:r>
      <w:r w:rsidR="00AD7A06">
        <w:rPr>
          <w:sz w:val="24"/>
          <w:szCs w:val="24"/>
        </w:rPr>
        <w:t>2025</w:t>
      </w:r>
      <w:r w:rsidRPr="000B6392">
        <w:rPr>
          <w:sz w:val="24"/>
          <w:szCs w:val="24"/>
        </w:rPr>
        <w:t>.</w:t>
      </w:r>
    </w:p>
    <w:p w14:paraId="5FEEE5A3" w14:textId="77777777" w:rsidR="005336E1" w:rsidRPr="000B6392" w:rsidRDefault="005336E1" w:rsidP="005336E1">
      <w:pPr>
        <w:pStyle w:val="BodyTextIndent"/>
        <w:jc w:val="both"/>
        <w:rPr>
          <w:sz w:val="24"/>
          <w:szCs w:val="24"/>
        </w:rPr>
      </w:pPr>
    </w:p>
    <w:p w14:paraId="6AEC8C95" w14:textId="77777777" w:rsidR="005336E1" w:rsidRPr="000B6392" w:rsidRDefault="005336E1" w:rsidP="005336E1">
      <w:pPr>
        <w:pStyle w:val="BodyTextIndent"/>
        <w:jc w:val="both"/>
        <w:rPr>
          <w:sz w:val="24"/>
          <w:szCs w:val="24"/>
        </w:rPr>
      </w:pPr>
    </w:p>
    <w:p w14:paraId="0FDA1F53" w14:textId="77777777" w:rsidR="005336E1" w:rsidRPr="000B6392" w:rsidRDefault="005336E1" w:rsidP="005336E1">
      <w:pPr>
        <w:pStyle w:val="BodyTextIndent"/>
        <w:jc w:val="both"/>
        <w:rPr>
          <w:sz w:val="24"/>
          <w:szCs w:val="24"/>
        </w:rPr>
      </w:pP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r w:rsidRPr="000B6392">
        <w:rPr>
          <w:sz w:val="24"/>
          <w:szCs w:val="24"/>
        </w:rPr>
        <w:tab/>
      </w:r>
    </w:p>
    <w:p w14:paraId="3DF07BE8" w14:textId="77777777" w:rsidR="005336E1" w:rsidRPr="000B6392" w:rsidRDefault="005336E1" w:rsidP="005336E1">
      <w:pPr>
        <w:pStyle w:val="BodyTextIndent"/>
        <w:jc w:val="both"/>
        <w:rPr>
          <w:sz w:val="24"/>
          <w:szCs w:val="24"/>
        </w:rPr>
      </w:pPr>
    </w:p>
    <w:p w14:paraId="705D59BB" w14:textId="77777777" w:rsidR="005336E1" w:rsidRPr="000B6392" w:rsidRDefault="005336E1" w:rsidP="005336E1">
      <w:pPr>
        <w:pStyle w:val="BodyTextIndent"/>
        <w:ind w:left="4320"/>
        <w:jc w:val="both"/>
        <w:rPr>
          <w:sz w:val="24"/>
          <w:szCs w:val="24"/>
        </w:rPr>
      </w:pPr>
      <w:r w:rsidRPr="000B6392">
        <w:rPr>
          <w:sz w:val="24"/>
          <w:szCs w:val="24"/>
        </w:rPr>
        <w:t>________________________________</w:t>
      </w:r>
      <w:r w:rsidRPr="000B6392">
        <w:rPr>
          <w:sz w:val="24"/>
          <w:szCs w:val="24"/>
        </w:rPr>
        <w:tab/>
      </w:r>
    </w:p>
    <w:p w14:paraId="4DCE5B6E" w14:textId="0B2AAED9" w:rsidR="005336E1" w:rsidRPr="000B6392" w:rsidRDefault="00AD7A06" w:rsidP="005336E1">
      <w:pPr>
        <w:pStyle w:val="BodyTextIndent"/>
        <w:ind w:left="4320"/>
        <w:jc w:val="both"/>
        <w:rPr>
          <w:sz w:val="24"/>
          <w:szCs w:val="24"/>
        </w:rPr>
      </w:pPr>
      <w:r>
        <w:rPr>
          <w:sz w:val="24"/>
          <w:szCs w:val="24"/>
        </w:rPr>
        <w:t>Donald L. Mennel</w:t>
      </w:r>
      <w:r w:rsidR="005336E1" w:rsidRPr="000B6392">
        <w:rPr>
          <w:sz w:val="24"/>
          <w:szCs w:val="24"/>
        </w:rPr>
        <w:t>, Mayor</w:t>
      </w:r>
    </w:p>
    <w:p w14:paraId="26EBDC7A" w14:textId="77777777" w:rsidR="005336E1" w:rsidRPr="00AC67CE" w:rsidRDefault="005336E1" w:rsidP="005336E1">
      <w:pPr>
        <w:pStyle w:val="BodyText"/>
        <w:ind w:left="109" w:right="1450" w:firstLine="722"/>
        <w:jc w:val="both"/>
        <w:rPr>
          <w:sz w:val="24"/>
          <w:szCs w:val="24"/>
          <w:u w:val="none"/>
        </w:rPr>
      </w:pPr>
    </w:p>
    <w:sectPr w:rsidR="005336E1" w:rsidRPr="00AC67CE" w:rsidSect="005336E1">
      <w:type w:val="continuous"/>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44E8" w14:textId="77777777" w:rsidR="003271FD" w:rsidRDefault="003271FD" w:rsidP="00B71369">
      <w:r>
        <w:separator/>
      </w:r>
    </w:p>
  </w:endnote>
  <w:endnote w:type="continuationSeparator" w:id="0">
    <w:p w14:paraId="6FEDD412" w14:textId="77777777" w:rsidR="003271FD" w:rsidRDefault="003271FD" w:rsidP="00B7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A283" w14:textId="77777777" w:rsidR="003271FD" w:rsidRDefault="003271FD" w:rsidP="00B71369">
      <w:r>
        <w:separator/>
      </w:r>
    </w:p>
  </w:footnote>
  <w:footnote w:type="continuationSeparator" w:id="0">
    <w:p w14:paraId="13763A04" w14:textId="77777777" w:rsidR="003271FD" w:rsidRDefault="003271FD" w:rsidP="00B7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A0"/>
    <w:rsid w:val="0003023C"/>
    <w:rsid w:val="000374AC"/>
    <w:rsid w:val="0004397F"/>
    <w:rsid w:val="000B6392"/>
    <w:rsid w:val="00135722"/>
    <w:rsid w:val="001430E9"/>
    <w:rsid w:val="001F2A97"/>
    <w:rsid w:val="00206E6B"/>
    <w:rsid w:val="00244608"/>
    <w:rsid w:val="002A2AA0"/>
    <w:rsid w:val="00315619"/>
    <w:rsid w:val="003271FD"/>
    <w:rsid w:val="00334FBF"/>
    <w:rsid w:val="00356463"/>
    <w:rsid w:val="003F2E33"/>
    <w:rsid w:val="003F30C2"/>
    <w:rsid w:val="00403FAA"/>
    <w:rsid w:val="00415468"/>
    <w:rsid w:val="004925A7"/>
    <w:rsid w:val="004E49D5"/>
    <w:rsid w:val="005336E1"/>
    <w:rsid w:val="0059335F"/>
    <w:rsid w:val="005B5E92"/>
    <w:rsid w:val="006275A5"/>
    <w:rsid w:val="00644AE7"/>
    <w:rsid w:val="006B4808"/>
    <w:rsid w:val="006D036D"/>
    <w:rsid w:val="006F31A8"/>
    <w:rsid w:val="007314D4"/>
    <w:rsid w:val="007B26A6"/>
    <w:rsid w:val="00811272"/>
    <w:rsid w:val="00861E89"/>
    <w:rsid w:val="00895808"/>
    <w:rsid w:val="008B4FFB"/>
    <w:rsid w:val="009211D0"/>
    <w:rsid w:val="00940700"/>
    <w:rsid w:val="009A12CD"/>
    <w:rsid w:val="009F0D42"/>
    <w:rsid w:val="00A24631"/>
    <w:rsid w:val="00AC67CE"/>
    <w:rsid w:val="00AD7A06"/>
    <w:rsid w:val="00B668F4"/>
    <w:rsid w:val="00B71369"/>
    <w:rsid w:val="00B82B5D"/>
    <w:rsid w:val="00B935AA"/>
    <w:rsid w:val="00BA539E"/>
    <w:rsid w:val="00BF167C"/>
    <w:rsid w:val="00C21A32"/>
    <w:rsid w:val="00C85C02"/>
    <w:rsid w:val="00D1640E"/>
    <w:rsid w:val="00D8502E"/>
    <w:rsid w:val="00D92D27"/>
    <w:rsid w:val="00DE4B87"/>
    <w:rsid w:val="00E22991"/>
    <w:rsid w:val="00E67A77"/>
    <w:rsid w:val="00E74873"/>
    <w:rsid w:val="00EB7E44"/>
    <w:rsid w:val="00FE2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8315C"/>
  <w15:docId w15:val="{5506664E-F1D4-45F5-B8F2-7FA3E978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48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1369"/>
    <w:pPr>
      <w:tabs>
        <w:tab w:val="center" w:pos="4680"/>
        <w:tab w:val="right" w:pos="9360"/>
      </w:tabs>
    </w:pPr>
  </w:style>
  <w:style w:type="character" w:customStyle="1" w:styleId="HeaderChar">
    <w:name w:val="Header Char"/>
    <w:basedOn w:val="DefaultParagraphFont"/>
    <w:link w:val="Header"/>
    <w:uiPriority w:val="99"/>
    <w:rsid w:val="00B71369"/>
    <w:rPr>
      <w:rFonts w:ascii="Times New Roman" w:eastAsia="Times New Roman" w:hAnsi="Times New Roman" w:cs="Times New Roman"/>
    </w:rPr>
  </w:style>
  <w:style w:type="paragraph" w:styleId="Footer">
    <w:name w:val="footer"/>
    <w:basedOn w:val="Normal"/>
    <w:link w:val="FooterChar"/>
    <w:uiPriority w:val="99"/>
    <w:unhideWhenUsed/>
    <w:rsid w:val="00B71369"/>
    <w:pPr>
      <w:tabs>
        <w:tab w:val="center" w:pos="4680"/>
        <w:tab w:val="right" w:pos="9360"/>
      </w:tabs>
    </w:pPr>
  </w:style>
  <w:style w:type="character" w:customStyle="1" w:styleId="FooterChar">
    <w:name w:val="Footer Char"/>
    <w:basedOn w:val="DefaultParagraphFont"/>
    <w:link w:val="Footer"/>
    <w:uiPriority w:val="99"/>
    <w:rsid w:val="00B7136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2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5A7"/>
    <w:rPr>
      <w:rFonts w:ascii="Segoe UI" w:eastAsia="Times New Roman" w:hAnsi="Segoe UI" w:cs="Segoe UI"/>
      <w:sz w:val="18"/>
      <w:szCs w:val="18"/>
    </w:rPr>
  </w:style>
  <w:style w:type="paragraph" w:styleId="Title">
    <w:name w:val="Title"/>
    <w:basedOn w:val="Normal"/>
    <w:link w:val="TitleChar"/>
    <w:qFormat/>
    <w:rsid w:val="005336E1"/>
    <w:pPr>
      <w:widowControl/>
      <w:overflowPunct w:val="0"/>
      <w:autoSpaceDE w:val="0"/>
      <w:autoSpaceDN w:val="0"/>
      <w:adjustRightInd w:val="0"/>
      <w:jc w:val="center"/>
      <w:textAlignment w:val="baseline"/>
    </w:pPr>
    <w:rPr>
      <w:sz w:val="24"/>
      <w:szCs w:val="20"/>
    </w:rPr>
  </w:style>
  <w:style w:type="character" w:customStyle="1" w:styleId="TitleChar">
    <w:name w:val="Title Char"/>
    <w:basedOn w:val="DefaultParagraphFont"/>
    <w:link w:val="Title"/>
    <w:rsid w:val="005336E1"/>
    <w:rPr>
      <w:rFonts w:ascii="Times New Roman" w:eastAsia="Times New Roman" w:hAnsi="Times New Roman" w:cs="Times New Roman"/>
      <w:sz w:val="24"/>
      <w:szCs w:val="20"/>
    </w:rPr>
  </w:style>
  <w:style w:type="paragraph" w:styleId="Subtitle">
    <w:name w:val="Subtitle"/>
    <w:basedOn w:val="Normal"/>
    <w:link w:val="SubtitleChar"/>
    <w:qFormat/>
    <w:rsid w:val="005336E1"/>
    <w:pPr>
      <w:widowControl/>
      <w:overflowPunct w:val="0"/>
      <w:autoSpaceDE w:val="0"/>
      <w:autoSpaceDN w:val="0"/>
      <w:adjustRightInd w:val="0"/>
      <w:jc w:val="both"/>
      <w:textAlignment w:val="baseline"/>
    </w:pPr>
    <w:rPr>
      <w:sz w:val="24"/>
      <w:szCs w:val="20"/>
    </w:rPr>
  </w:style>
  <w:style w:type="character" w:customStyle="1" w:styleId="SubtitleChar">
    <w:name w:val="Subtitle Char"/>
    <w:basedOn w:val="DefaultParagraphFont"/>
    <w:link w:val="Subtitle"/>
    <w:rsid w:val="005336E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336E1"/>
    <w:pPr>
      <w:spacing w:after="120"/>
      <w:ind w:left="360"/>
    </w:pPr>
  </w:style>
  <w:style w:type="character" w:customStyle="1" w:styleId="BodyTextIndentChar">
    <w:name w:val="Body Text Indent Char"/>
    <w:basedOn w:val="DefaultParagraphFont"/>
    <w:link w:val="BodyTextIndent"/>
    <w:uiPriority w:val="99"/>
    <w:semiHidden/>
    <w:rsid w:val="005336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61421">
      <w:bodyDiv w:val="1"/>
      <w:marLeft w:val="0"/>
      <w:marRight w:val="0"/>
      <w:marTop w:val="0"/>
      <w:marBottom w:val="0"/>
      <w:divBdr>
        <w:top w:val="none" w:sz="0" w:space="0" w:color="auto"/>
        <w:left w:val="none" w:sz="0" w:space="0" w:color="auto"/>
        <w:bottom w:val="none" w:sz="0" w:space="0" w:color="auto"/>
        <w:right w:val="none" w:sz="0" w:space="0" w:color="auto"/>
      </w:divBdr>
    </w:div>
    <w:div w:id="2056851276">
      <w:bodyDiv w:val="1"/>
      <w:marLeft w:val="0"/>
      <w:marRight w:val="0"/>
      <w:marTop w:val="0"/>
      <w:marBottom w:val="0"/>
      <w:divBdr>
        <w:top w:val="none" w:sz="0" w:space="0" w:color="auto"/>
        <w:left w:val="none" w:sz="0" w:space="0" w:color="auto"/>
        <w:bottom w:val="none" w:sz="0" w:space="0" w:color="auto"/>
        <w:right w:val="none" w:sz="0" w:space="0" w:color="auto"/>
      </w:divBdr>
    </w:div>
    <w:div w:id="210029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7" ma:contentTypeDescription="Create a new document." ma:contentTypeScope="" ma:versionID="eb41e1bc7a1f1df8f30c7876c8ff467d">
  <xsd:schema xmlns:xsd="http://www.w3.org/2001/XMLSchema" xmlns:xs="http://www.w3.org/2001/XMLSchema" xmlns:p="http://schemas.microsoft.com/office/2006/metadata/properties" xmlns:ns3="7e4091d6-ac26-408d-9936-3b28227d19d9" targetNamespace="http://schemas.microsoft.com/office/2006/metadata/properties" ma:root="true" ma:fieldsID="682affc09eae7ebcdf3b2b5394bba353" ns3:_="">
    <xsd:import namespace="7e4091d6-ac26-408d-9936-3b28227d19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A05F4-DC0D-4B90-929B-1A830863FCF4}">
  <ds:schemaRefs>
    <ds:schemaRef ds:uri="http://schemas.microsoft.com/sharepoint/v3/contenttype/forms"/>
  </ds:schemaRefs>
</ds:datastoreItem>
</file>

<file path=customXml/itemProps2.xml><?xml version="1.0" encoding="utf-8"?>
<ds:datastoreItem xmlns:ds="http://schemas.openxmlformats.org/officeDocument/2006/customXml" ds:itemID="{62FA1D5F-F1BD-4ED5-84B8-1887F382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E0BDA-D2AA-496F-8F13-C1DA4F6AF8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4091d6-ac26-408d-9936-3b28227d19d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Collene</dc:creator>
  <cp:lastModifiedBy>Cynthia A. McCafferty</cp:lastModifiedBy>
  <cp:revision>3</cp:revision>
  <cp:lastPrinted>2019-09-04T19:14:00Z</cp:lastPrinted>
  <dcterms:created xsi:type="dcterms:W3CDTF">2025-11-19T13:33:00Z</dcterms:created>
  <dcterms:modified xsi:type="dcterms:W3CDTF">2025-11-19T13:38:00Z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