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26E91F5F" w:rsidR="00CF00A0" w:rsidRPr="00A378DB" w:rsidRDefault="007C20F3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August 16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301D22">
        <w:rPr>
          <w:rFonts w:ascii="Arial" w:hAnsi="Arial"/>
          <w:b/>
          <w:bCs/>
          <w:color w:val="auto"/>
          <w:u w:color="000000"/>
        </w:rPr>
        <w:t>3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74B2D87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AE517A">
        <w:rPr>
          <w:rFonts w:ascii="Arial" w:hAnsi="Arial"/>
          <w:b/>
          <w:bCs/>
          <w:color w:val="FF0000"/>
        </w:rPr>
        <w:t>MCC</w:t>
      </w:r>
      <w:r w:rsidR="001870C8">
        <w:rPr>
          <w:rFonts w:ascii="Arial" w:hAnsi="Arial"/>
          <w:b/>
          <w:bCs/>
          <w:color w:val="FF0000"/>
        </w:rPr>
        <w:t xml:space="preserve"> and via Zoom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0E2E5986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EB67F2">
        <w:rPr>
          <w:rFonts w:ascii="Arial" w:hAnsi="Arial"/>
          <w:b/>
          <w:bCs/>
          <w:u w:color="000000"/>
        </w:rPr>
        <w:t>1</w:t>
      </w:r>
      <w:r w:rsidR="00051452">
        <w:rPr>
          <w:rFonts w:ascii="Arial" w:hAnsi="Arial"/>
          <w:b/>
          <w:bCs/>
          <w:u w:color="000000"/>
        </w:rPr>
        <w:t>7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26A32EC2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841888">
        <w:rPr>
          <w:rFonts w:ascii="Arial" w:hAnsi="Arial"/>
          <w:u w:color="000000"/>
        </w:rPr>
        <w:t>Approval of July mi</w:t>
      </w:r>
      <w:r w:rsidR="00E97749">
        <w:rPr>
          <w:rFonts w:ascii="Arial" w:hAnsi="Arial"/>
          <w:u w:color="000000"/>
        </w:rPr>
        <w:t>nutes</w:t>
      </w:r>
      <w:r w:rsidR="00EB67F2">
        <w:rPr>
          <w:rFonts w:ascii="Arial" w:hAnsi="Arial"/>
          <w:u w:color="000000"/>
        </w:rPr>
        <w:t xml:space="preserve"> </w:t>
      </w:r>
      <w:r w:rsidR="00841888">
        <w:rPr>
          <w:rFonts w:ascii="Arial" w:hAnsi="Arial"/>
          <w:u w:color="000000"/>
        </w:rPr>
        <w:t>was deferred</w:t>
      </w:r>
      <w:r w:rsidR="007B7E39">
        <w:rPr>
          <w:rFonts w:ascii="Arial" w:hAnsi="Arial"/>
          <w:u w:color="000000"/>
        </w:rPr>
        <w:t xml:space="preserve">.  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6398A0AD" w14:textId="73E27A49" w:rsidR="00301D22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C20F3" w:rsidRPr="00A647D0">
        <w:rPr>
          <w:rFonts w:ascii="Arial" w:hAnsi="Arial"/>
          <w:u w:color="000000"/>
        </w:rPr>
        <w:t>Sharon Gambl</w:t>
      </w:r>
      <w:r w:rsidR="00A01968" w:rsidRPr="00A647D0">
        <w:rPr>
          <w:rFonts w:ascii="Arial" w:hAnsi="Arial"/>
          <w:u w:color="000000"/>
        </w:rPr>
        <w:t>e</w:t>
      </w:r>
      <w:r w:rsidR="00A647D0" w:rsidRPr="00A647D0">
        <w:rPr>
          <w:rFonts w:ascii="Arial" w:hAnsi="Arial"/>
          <w:u w:color="000000"/>
        </w:rPr>
        <w:t xml:space="preserve"> reported a balance of </w:t>
      </w:r>
      <w:r w:rsidR="007C20F3" w:rsidRPr="00A647D0">
        <w:rPr>
          <w:rFonts w:ascii="Arial" w:hAnsi="Arial"/>
          <w:u w:color="000000"/>
        </w:rPr>
        <w:t xml:space="preserve"> $3,780.00 in CD</w:t>
      </w:r>
      <w:r w:rsidR="00A647D0" w:rsidRPr="00A647D0">
        <w:rPr>
          <w:rFonts w:ascii="Arial" w:hAnsi="Arial"/>
          <w:u w:color="000000"/>
        </w:rPr>
        <w:t xml:space="preserve"> and</w:t>
      </w:r>
      <w:r w:rsidR="007C20F3" w:rsidRPr="00A647D0">
        <w:rPr>
          <w:rFonts w:ascii="Arial" w:hAnsi="Arial"/>
          <w:u w:color="000000"/>
        </w:rPr>
        <w:t xml:space="preserve"> $455.47</w:t>
      </w:r>
      <w:r w:rsidR="00A647D0" w:rsidRPr="00A647D0">
        <w:rPr>
          <w:rFonts w:ascii="Arial" w:hAnsi="Arial"/>
          <w:u w:color="000000"/>
        </w:rPr>
        <w:t xml:space="preserve"> in checking account</w:t>
      </w:r>
      <w:r w:rsidR="007C20F3" w:rsidRPr="00A647D0">
        <w:rPr>
          <w:rFonts w:ascii="Arial" w:hAnsi="Arial"/>
          <w:u w:color="000000"/>
        </w:rPr>
        <w:t xml:space="preserve">. No </w:t>
      </w:r>
      <w:r w:rsidR="00A647D0">
        <w:rPr>
          <w:rFonts w:ascii="Arial" w:hAnsi="Arial"/>
          <w:u w:color="000000"/>
        </w:rPr>
        <w:t>expenditures made</w:t>
      </w:r>
      <w:r w:rsidR="007C20F3" w:rsidRPr="00A647D0">
        <w:rPr>
          <w:rFonts w:ascii="Arial" w:hAnsi="Arial"/>
          <w:u w:color="000000"/>
        </w:rPr>
        <w:t>.</w:t>
      </w:r>
      <w:r w:rsidR="00051452" w:rsidRPr="00A647D0">
        <w:rPr>
          <w:rFonts w:ascii="Arial" w:hAnsi="Arial"/>
          <w:u w:color="000000"/>
        </w:rPr>
        <w:t xml:space="preserve">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37104F64" w14:textId="0FE9B83C" w:rsidR="00CF00A0" w:rsidRDefault="00A01968" w:rsidP="00051452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U</w:t>
      </w:r>
      <w:r w:rsidR="00A647D0">
        <w:rPr>
          <w:rFonts w:ascii="Arial" w:eastAsia="Arial" w:hAnsi="Arial" w:cs="Arial"/>
          <w:u w:color="000000"/>
        </w:rPr>
        <w:t xml:space="preserve">rban </w:t>
      </w:r>
      <w:r>
        <w:rPr>
          <w:rFonts w:ascii="Arial" w:eastAsia="Arial" w:hAnsi="Arial" w:cs="Arial"/>
          <w:u w:color="000000"/>
        </w:rPr>
        <w:t>D</w:t>
      </w:r>
      <w:r w:rsidR="00A647D0">
        <w:rPr>
          <w:rFonts w:ascii="Arial" w:eastAsia="Arial" w:hAnsi="Arial" w:cs="Arial"/>
          <w:u w:color="000000"/>
        </w:rPr>
        <w:t xml:space="preserve">esign </w:t>
      </w:r>
      <w:r>
        <w:rPr>
          <w:rFonts w:ascii="Arial" w:eastAsia="Arial" w:hAnsi="Arial" w:cs="Arial"/>
          <w:u w:color="000000"/>
        </w:rPr>
        <w:t>G</w:t>
      </w:r>
      <w:r w:rsidR="00A647D0">
        <w:rPr>
          <w:rFonts w:ascii="Arial" w:eastAsia="Arial" w:hAnsi="Arial" w:cs="Arial"/>
          <w:u w:color="000000"/>
        </w:rPr>
        <w:t>uidelines</w:t>
      </w:r>
      <w:r>
        <w:rPr>
          <w:rFonts w:ascii="Arial" w:eastAsia="Arial" w:hAnsi="Arial" w:cs="Arial"/>
          <w:u w:color="000000"/>
        </w:rPr>
        <w:t xml:space="preserve"> to go to BOS as information item on September 12. </w:t>
      </w:r>
    </w:p>
    <w:p w14:paraId="237D9964" w14:textId="77777777" w:rsidR="007C20F3" w:rsidRPr="004007B2" w:rsidRDefault="007C20F3" w:rsidP="007C20F3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10C3F7DF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60137716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5EC45A10" w14:textId="77777777" w:rsidR="007C20F3" w:rsidRPr="007C20F3" w:rsidRDefault="007C20F3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 xml:space="preserve">Giant Redevelopment. </w:t>
      </w:r>
    </w:p>
    <w:p w14:paraId="51EB404C" w14:textId="3D157EA7" w:rsidR="007C20F3" w:rsidRPr="007C20F3" w:rsidRDefault="007C20F3" w:rsidP="007C20F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 w:rsidRPr="007C20F3">
        <w:rPr>
          <w:rFonts w:ascii="Arial" w:hAnsi="Arial" w:cs="Arial"/>
          <w:u w:color="000000"/>
        </w:rPr>
        <w:t xml:space="preserve">Kent </w:t>
      </w:r>
      <w:r w:rsidR="00595FCA">
        <w:rPr>
          <w:rFonts w:ascii="Arial" w:hAnsi="Arial" w:cs="Arial"/>
          <w:u w:color="000000"/>
        </w:rPr>
        <w:t>H</w:t>
      </w:r>
      <w:r w:rsidRPr="007C20F3">
        <w:rPr>
          <w:rFonts w:ascii="Arial" w:hAnsi="Arial" w:cs="Arial"/>
          <w:u w:color="000000"/>
        </w:rPr>
        <w:t xml:space="preserve">olland </w:t>
      </w:r>
      <w:r w:rsidR="00595FCA">
        <w:rPr>
          <w:rFonts w:ascii="Arial" w:hAnsi="Arial" w:cs="Arial"/>
          <w:u w:color="000000"/>
        </w:rPr>
        <w:t xml:space="preserve">provided </w:t>
      </w:r>
      <w:r w:rsidRPr="007C20F3">
        <w:rPr>
          <w:rFonts w:ascii="Arial" w:hAnsi="Arial" w:cs="Arial"/>
          <w:u w:color="000000"/>
        </w:rPr>
        <w:t>that there were no updates.</w:t>
      </w:r>
    </w:p>
    <w:p w14:paraId="18B64684" w14:textId="77777777" w:rsidR="007C20F3" w:rsidRPr="007C20F3" w:rsidRDefault="007C20F3" w:rsidP="007C20F3">
      <w:pPr>
        <w:pStyle w:val="Default"/>
        <w:spacing w:before="0"/>
        <w:rPr>
          <w:rFonts w:ascii="Arial" w:hAnsi="Arial" w:cs="Arial"/>
          <w:i/>
          <w:iCs/>
          <w:u w:val="single" w:color="000000"/>
        </w:rPr>
      </w:pPr>
    </w:p>
    <w:p w14:paraId="1C739009" w14:textId="189B4BC3" w:rsidR="00F71F6B" w:rsidRPr="00F71F6B" w:rsidRDefault="00F71F6B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Mars Presentation</w:t>
      </w:r>
    </w:p>
    <w:p w14:paraId="641FA5DD" w14:textId="1FD20582" w:rsidR="007C20F3" w:rsidRPr="00A647D0" w:rsidRDefault="007C20F3" w:rsidP="00A647D0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</w:rPr>
      </w:pPr>
      <w:r w:rsidRPr="007C20F3">
        <w:rPr>
          <w:rFonts w:ascii="Arial" w:hAnsi="Arial" w:cs="Arial"/>
        </w:rPr>
        <w:t>Merrily Pierce reported. An MPC report is being drafted.</w:t>
      </w:r>
      <w:r>
        <w:rPr>
          <w:rFonts w:ascii="Arial" w:hAnsi="Arial" w:cs="Arial"/>
        </w:rPr>
        <w:t xml:space="preserve">  The dates allow for final review and action at MPC’s September meeting, ahead of October public hearings.</w:t>
      </w:r>
      <w:r w:rsidR="00A01968">
        <w:rPr>
          <w:rFonts w:ascii="Arial" w:hAnsi="Arial" w:cs="Arial"/>
        </w:rPr>
        <w:t xml:space="preserve">  Proffers were made available to MPC earlier this week. </w:t>
      </w:r>
    </w:p>
    <w:p w14:paraId="66C1CE4E" w14:textId="77777777" w:rsidR="007C20F3" w:rsidRPr="007C20F3" w:rsidRDefault="007C20F3" w:rsidP="00A647D0">
      <w:pPr>
        <w:pStyle w:val="Default"/>
        <w:spacing w:before="0"/>
        <w:ind w:left="1080"/>
        <w:rPr>
          <w:rFonts w:ascii="Arial" w:hAnsi="Arial" w:cs="Arial"/>
          <w:i/>
          <w:iCs/>
        </w:rPr>
      </w:pPr>
    </w:p>
    <w:p w14:paraId="54B9D386" w14:textId="200D3C16" w:rsidR="00B57CA5" w:rsidRPr="00AC3768" w:rsidRDefault="00AC3768" w:rsidP="001429E3">
      <w:pPr>
        <w:pStyle w:val="Default"/>
        <w:numPr>
          <w:ilvl w:val="1"/>
          <w:numId w:val="12"/>
        </w:numPr>
        <w:spacing w:before="0"/>
        <w:ind w:left="72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</w:t>
      </w:r>
    </w:p>
    <w:p w14:paraId="7E22A3F3" w14:textId="339A7FB6" w:rsidR="007C20F3" w:rsidRDefault="007C20F3" w:rsidP="00547DC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Merrily reported</w:t>
      </w:r>
      <w:r w:rsidR="00A01968">
        <w:rPr>
          <w:rFonts w:ascii="Arial" w:hAnsi="Arial" w:cs="Arial"/>
          <w:u w:color="000000"/>
        </w:rPr>
        <w:t xml:space="preserve"> that the final draft is just arriving, and the BOS will approve it in mid-September. </w:t>
      </w:r>
      <w:r>
        <w:rPr>
          <w:rFonts w:ascii="Arial" w:hAnsi="Arial" w:cs="Arial"/>
          <w:u w:color="000000"/>
        </w:rPr>
        <w:t xml:space="preserve"> </w:t>
      </w:r>
    </w:p>
    <w:p w14:paraId="059F513C" w14:textId="77777777" w:rsidR="00A55510" w:rsidRPr="00A01968" w:rsidRDefault="00A55510" w:rsidP="00A01968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40822E11" w14:textId="3E1D4F14" w:rsidR="00665EE3" w:rsidRPr="00AC3768" w:rsidRDefault="00665EE3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Astoria</w:t>
      </w:r>
    </w:p>
    <w:p w14:paraId="5CAD0728" w14:textId="4F363FEE" w:rsidR="00753F08" w:rsidRPr="00595FCA" w:rsidRDefault="006C7E9C" w:rsidP="00595FCA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>Chris Zumot reported that Michelle told her</w:t>
      </w:r>
      <w:r w:rsidR="007C20F3">
        <w:rPr>
          <w:rFonts w:ascii="Arial" w:eastAsia="Arial" w:hAnsi="Arial" w:cs="Arial"/>
          <w:u w:color="000000"/>
        </w:rPr>
        <w:t xml:space="preserve"> they are adding more retail on Elm Street.  They are also looking at reviving an entrance along Old Dominion.  Re-submission expected next week. </w:t>
      </w:r>
    </w:p>
    <w:p w14:paraId="6B5DE863" w14:textId="77777777" w:rsidR="00665EE3" w:rsidRPr="00490264" w:rsidRDefault="00665EE3" w:rsidP="00665EE3">
      <w:pPr>
        <w:pStyle w:val="Default"/>
        <w:spacing w:before="0"/>
        <w:ind w:left="1440"/>
        <w:rPr>
          <w:rFonts w:ascii="Arial" w:eastAsia="Arial" w:hAnsi="Arial" w:cs="Arial"/>
          <w:b/>
          <w:bCs/>
          <w:u w:color="000000"/>
        </w:rPr>
      </w:pPr>
    </w:p>
    <w:p w14:paraId="763363A0" w14:textId="77777777" w:rsidR="00595FCA" w:rsidRDefault="00711993" w:rsidP="00595FCA">
      <w:pPr>
        <w:pStyle w:val="Default"/>
        <w:numPr>
          <w:ilvl w:val="1"/>
          <w:numId w:val="12"/>
        </w:numPr>
        <w:spacing w:before="0"/>
        <w:ind w:left="72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McLean Professional Park</w:t>
      </w:r>
      <w:r w:rsidR="00A11D44">
        <w:rPr>
          <w:rFonts w:ascii="Arial" w:hAnsi="Arial" w:cs="Arial"/>
          <w:u w:color="000000"/>
        </w:rPr>
        <w:t xml:space="preserve"> – </w:t>
      </w:r>
    </w:p>
    <w:p w14:paraId="010289F3" w14:textId="6955E7D2" w:rsidR="0073092C" w:rsidRPr="001870C8" w:rsidRDefault="00595FCA" w:rsidP="00910141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u w:color="000000"/>
        </w:rPr>
        <w:t>Paul Kohlenberger noted that the application has now been accepted. Ben Wiles added that it is just now being distributed to reviewing agencies.</w:t>
      </w:r>
    </w:p>
    <w:p w14:paraId="160130D1" w14:textId="77777777" w:rsidR="000B0DDE" w:rsidRPr="00A9250C" w:rsidRDefault="000B0DDE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529F5AC2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595FCA">
        <w:rPr>
          <w:rFonts w:ascii="Arial" w:hAnsi="Arial"/>
          <w:u w:color="000000"/>
        </w:rPr>
        <w:t>September 20</w:t>
      </w:r>
      <w:r>
        <w:rPr>
          <w:rFonts w:ascii="Arial" w:hAnsi="Arial"/>
          <w:u w:color="000000"/>
        </w:rPr>
        <w:t>, 202</w:t>
      </w:r>
      <w:r w:rsidR="00733B46">
        <w:rPr>
          <w:rFonts w:ascii="Arial" w:hAnsi="Arial"/>
          <w:u w:color="000000"/>
        </w:rPr>
        <w:t>3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46556962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595FCA">
        <w:rPr>
          <w:rFonts w:ascii="Arial" w:hAnsi="Arial"/>
          <w:u w:color="000000"/>
        </w:rPr>
        <w:t>7</w:t>
      </w:r>
      <w:r w:rsidR="00547DCE">
        <w:rPr>
          <w:rFonts w:ascii="Arial" w:hAnsi="Arial"/>
          <w:u w:color="000000"/>
        </w:rPr>
        <w:t>:</w:t>
      </w:r>
      <w:r w:rsidR="00595FCA">
        <w:rPr>
          <w:rFonts w:ascii="Arial" w:hAnsi="Arial"/>
          <w:u w:color="000000"/>
        </w:rPr>
        <w:t>22</w:t>
      </w:r>
      <w:r w:rsidR="00F339AF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4007B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F76011B" w:rsidR="001E42B2" w:rsidRPr="004007B2" w:rsidRDefault="007F2B5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2DC00941" w:rsidR="001E42B2" w:rsidRPr="00E9774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FA501C1" w:rsidR="001E42B2" w:rsidRPr="00A11D44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1776F32B" w:rsidR="001E42B2" w:rsidRPr="00210282" w:rsidRDefault="00595FCA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3B2FDC9A" w:rsidR="001E42B2" w:rsidRPr="00220E9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0FCDBAD8" w:rsidR="001E42B2" w:rsidRPr="009E5E03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6285B57A" w:rsidR="001E42B2" w:rsidRPr="00EB67F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784A19D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395CE6EF" w14:textId="77777777" w:rsidTr="00244F66">
        <w:trPr>
          <w:trHeight w:hRule="exact" w:val="7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691F92F" w:rsidR="001E42B2" w:rsidRPr="004007B2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298EB9DF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5FC5A6A9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3F123F8" w:rsidR="001E42B2" w:rsidRPr="00E97749" w:rsidRDefault="00E9774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 Zumot</w:t>
            </w: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153E68B3" w:rsidR="0031499C" w:rsidRPr="00A11D44" w:rsidRDefault="00A11D44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11D44">
              <w:rPr>
                <w:rFonts w:ascii="Arial" w:hAnsi="Arial" w:cs="Arial"/>
                <w:b/>
                <w:bCs/>
              </w:rPr>
              <w:t>Kent Holland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5CA3E182" w:rsidR="0031499C" w:rsidRPr="00E97749" w:rsidRDefault="00E97749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97749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74A62BD3" w:rsidR="0031499C" w:rsidRPr="00EB67F2" w:rsidRDefault="0031499C" w:rsidP="0031499C">
            <w:pPr>
              <w:pStyle w:val="BodyB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AB6078E" w:rsidR="0031499C" w:rsidRPr="00595FCA" w:rsidRDefault="00595FCA" w:rsidP="0031499C">
            <w:pPr>
              <w:pStyle w:val="Body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 Murn</w:t>
            </w: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049DE359" w:rsidR="0031499C" w:rsidRPr="00A11D44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72A1BB9" w:rsidR="0031499C" w:rsidRPr="00DD2159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3094C9EE" w:rsidR="0031499C" w:rsidRPr="00FC2B9C" w:rsidRDefault="0031499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71131873" w:rsidR="003C3E3C" w:rsidRPr="00595FCA" w:rsidRDefault="007C20F3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95FCA">
              <w:rPr>
                <w:rFonts w:ascii="Arial" w:hAnsi="Arial" w:cs="Arial"/>
                <w:b/>
                <w:bCs/>
              </w:rPr>
              <w:t>Steve DelBianco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4A93F79A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0522081" w14:textId="0061C5D6" w:rsidR="009373A1" w:rsidRPr="004007B2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6BB1A667" w14:textId="63CC61F5" w:rsidR="00595FCA" w:rsidRDefault="00595FCA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38DD5DE6" w14:textId="704112BE" w:rsidR="00595FCA" w:rsidRDefault="00595FCA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Rosati – Holland &amp; Knight</w:t>
      </w:r>
    </w:p>
    <w:p w14:paraId="54D70FE1" w14:textId="1949A220" w:rsidR="000B0DDE" w:rsidRDefault="00EB67F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Wiles – Dranesville Supervisor’s Office</w:t>
      </w:r>
    </w:p>
    <w:p w14:paraId="024912F6" w14:textId="7CA89A5D" w:rsidR="00EB67F2" w:rsidRDefault="00EB67F2">
      <w:pPr>
        <w:pStyle w:val="Body"/>
        <w:rPr>
          <w:rFonts w:ascii="Arial" w:hAnsi="Arial" w:cs="Arial"/>
          <w:sz w:val="24"/>
          <w:szCs w:val="24"/>
        </w:rPr>
      </w:pPr>
    </w:p>
    <w:p w14:paraId="6B36EFD9" w14:textId="359C40A8" w:rsidR="00595FCA" w:rsidRDefault="00595FCA">
      <w:pPr>
        <w:pStyle w:val="Body"/>
        <w:rPr>
          <w:rFonts w:ascii="Arial" w:hAnsi="Arial" w:cs="Arial"/>
          <w:sz w:val="24"/>
          <w:szCs w:val="24"/>
        </w:rPr>
      </w:pPr>
    </w:p>
    <w:p w14:paraId="46694B5E" w14:textId="77777777" w:rsidR="00595FCA" w:rsidRPr="00A25769" w:rsidRDefault="00595FCA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2913947B" w14:textId="06BD81D1" w:rsidR="00803CB3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7CD3FF8" w14:textId="281BF240" w:rsidR="00490264" w:rsidRDefault="00490264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6823C4E2" w14:textId="3D6661FD" w:rsidR="00490264" w:rsidRPr="00490264" w:rsidRDefault="00490264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sectPr w:rsidR="00490264" w:rsidRPr="0049026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63106" w14:textId="77777777" w:rsidR="00C36783" w:rsidRDefault="00C36783">
      <w:r>
        <w:separator/>
      </w:r>
    </w:p>
  </w:endnote>
  <w:endnote w:type="continuationSeparator" w:id="0">
    <w:p w14:paraId="79C77589" w14:textId="77777777" w:rsidR="00C36783" w:rsidRDefault="00C3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15469" w14:textId="77777777" w:rsidR="00C36783" w:rsidRDefault="00C36783">
      <w:r>
        <w:separator/>
      </w:r>
    </w:p>
  </w:footnote>
  <w:footnote w:type="continuationSeparator" w:id="0">
    <w:p w14:paraId="684BC95E" w14:textId="77777777" w:rsidR="00C36783" w:rsidRDefault="00C3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3F561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2"/>
  </w:num>
  <w:num w:numId="2">
    <w:abstractNumId w:val="1"/>
    <w:lvlOverride w:ilvl="5">
      <w:lvl w:ilvl="5" w:tplc="EB107702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1591F"/>
    <w:rsid w:val="000240BF"/>
    <w:rsid w:val="00025818"/>
    <w:rsid w:val="00027373"/>
    <w:rsid w:val="0003101A"/>
    <w:rsid w:val="00037215"/>
    <w:rsid w:val="000447D5"/>
    <w:rsid w:val="00051452"/>
    <w:rsid w:val="000B0DDE"/>
    <w:rsid w:val="000B714A"/>
    <w:rsid w:val="00103319"/>
    <w:rsid w:val="00113BDB"/>
    <w:rsid w:val="001151B4"/>
    <w:rsid w:val="001429E3"/>
    <w:rsid w:val="00145F15"/>
    <w:rsid w:val="00156BB2"/>
    <w:rsid w:val="00157734"/>
    <w:rsid w:val="00170BD6"/>
    <w:rsid w:val="001870C8"/>
    <w:rsid w:val="0019695B"/>
    <w:rsid w:val="001A12DD"/>
    <w:rsid w:val="001A2328"/>
    <w:rsid w:val="001B4568"/>
    <w:rsid w:val="001B5523"/>
    <w:rsid w:val="001B5E4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7E41"/>
    <w:rsid w:val="002F65A5"/>
    <w:rsid w:val="00301D22"/>
    <w:rsid w:val="00311DFB"/>
    <w:rsid w:val="0031499C"/>
    <w:rsid w:val="00343520"/>
    <w:rsid w:val="003632E8"/>
    <w:rsid w:val="0037660A"/>
    <w:rsid w:val="003976FC"/>
    <w:rsid w:val="003A6062"/>
    <w:rsid w:val="003B0B77"/>
    <w:rsid w:val="003B7960"/>
    <w:rsid w:val="003C3E3C"/>
    <w:rsid w:val="003D69AB"/>
    <w:rsid w:val="003D77C3"/>
    <w:rsid w:val="003E4D8C"/>
    <w:rsid w:val="003E6C2E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B2C1B"/>
    <w:rsid w:val="004C1B13"/>
    <w:rsid w:val="004C1D51"/>
    <w:rsid w:val="004F02BC"/>
    <w:rsid w:val="004F42BA"/>
    <w:rsid w:val="005044A7"/>
    <w:rsid w:val="00504A1D"/>
    <w:rsid w:val="005105DF"/>
    <w:rsid w:val="00516FF6"/>
    <w:rsid w:val="00535281"/>
    <w:rsid w:val="005421AF"/>
    <w:rsid w:val="00547DCE"/>
    <w:rsid w:val="00554D62"/>
    <w:rsid w:val="00570955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248DD"/>
    <w:rsid w:val="006454E7"/>
    <w:rsid w:val="00653C51"/>
    <w:rsid w:val="00665EE3"/>
    <w:rsid w:val="00666937"/>
    <w:rsid w:val="00670C21"/>
    <w:rsid w:val="0068650F"/>
    <w:rsid w:val="006922BA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216A5"/>
    <w:rsid w:val="0073092C"/>
    <w:rsid w:val="00732072"/>
    <w:rsid w:val="00733B46"/>
    <w:rsid w:val="007379E1"/>
    <w:rsid w:val="00753F08"/>
    <w:rsid w:val="007669D9"/>
    <w:rsid w:val="00776C45"/>
    <w:rsid w:val="007810FF"/>
    <w:rsid w:val="007A197E"/>
    <w:rsid w:val="007B1C48"/>
    <w:rsid w:val="007B7E39"/>
    <w:rsid w:val="007C109D"/>
    <w:rsid w:val="007C20F3"/>
    <w:rsid w:val="007F2B58"/>
    <w:rsid w:val="007F73DF"/>
    <w:rsid w:val="00803CB3"/>
    <w:rsid w:val="00822413"/>
    <w:rsid w:val="00832468"/>
    <w:rsid w:val="008400A8"/>
    <w:rsid w:val="00841888"/>
    <w:rsid w:val="0087180F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1758C"/>
    <w:rsid w:val="00925267"/>
    <w:rsid w:val="0093689C"/>
    <w:rsid w:val="009373A1"/>
    <w:rsid w:val="00941848"/>
    <w:rsid w:val="00950693"/>
    <w:rsid w:val="009615E6"/>
    <w:rsid w:val="00983E7B"/>
    <w:rsid w:val="009B3E55"/>
    <w:rsid w:val="009C451A"/>
    <w:rsid w:val="009C48FA"/>
    <w:rsid w:val="009E5E03"/>
    <w:rsid w:val="009F4228"/>
    <w:rsid w:val="009F51A6"/>
    <w:rsid w:val="009F7931"/>
    <w:rsid w:val="00A01968"/>
    <w:rsid w:val="00A06F71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67AF"/>
    <w:rsid w:val="00AC3768"/>
    <w:rsid w:val="00AC716C"/>
    <w:rsid w:val="00AD4FE9"/>
    <w:rsid w:val="00AE517A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F447B"/>
    <w:rsid w:val="00C02247"/>
    <w:rsid w:val="00C1456A"/>
    <w:rsid w:val="00C21495"/>
    <w:rsid w:val="00C22A03"/>
    <w:rsid w:val="00C23E0A"/>
    <w:rsid w:val="00C36783"/>
    <w:rsid w:val="00C60097"/>
    <w:rsid w:val="00C66751"/>
    <w:rsid w:val="00C676E0"/>
    <w:rsid w:val="00CB2190"/>
    <w:rsid w:val="00CD0C7D"/>
    <w:rsid w:val="00CD761E"/>
    <w:rsid w:val="00CF00A0"/>
    <w:rsid w:val="00D05964"/>
    <w:rsid w:val="00D12182"/>
    <w:rsid w:val="00D4413D"/>
    <w:rsid w:val="00D46D83"/>
    <w:rsid w:val="00D47779"/>
    <w:rsid w:val="00D74388"/>
    <w:rsid w:val="00D754D6"/>
    <w:rsid w:val="00D9094C"/>
    <w:rsid w:val="00DA1400"/>
    <w:rsid w:val="00DC0EB7"/>
    <w:rsid w:val="00DD02CB"/>
    <w:rsid w:val="00DD2159"/>
    <w:rsid w:val="00DF09FF"/>
    <w:rsid w:val="00E0214D"/>
    <w:rsid w:val="00E13B33"/>
    <w:rsid w:val="00E14CBA"/>
    <w:rsid w:val="00E40E4F"/>
    <w:rsid w:val="00E43FBD"/>
    <w:rsid w:val="00E52764"/>
    <w:rsid w:val="00E74AF1"/>
    <w:rsid w:val="00E82CF9"/>
    <w:rsid w:val="00E91A79"/>
    <w:rsid w:val="00E97749"/>
    <w:rsid w:val="00EA7A14"/>
    <w:rsid w:val="00EB67F2"/>
    <w:rsid w:val="00EC20BD"/>
    <w:rsid w:val="00EC7705"/>
    <w:rsid w:val="00ED0D32"/>
    <w:rsid w:val="00ED49CB"/>
    <w:rsid w:val="00EE2796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5D69"/>
    <w:rsid w:val="00F704A7"/>
    <w:rsid w:val="00F71F6B"/>
    <w:rsid w:val="00F73D23"/>
    <w:rsid w:val="00F95819"/>
    <w:rsid w:val="00F97D8B"/>
    <w:rsid w:val="00FA05AB"/>
    <w:rsid w:val="00FB5CF5"/>
    <w:rsid w:val="00FC2B9C"/>
    <w:rsid w:val="00FC3596"/>
    <w:rsid w:val="00FF17B4"/>
    <w:rsid w:val="00FF3C24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5</cp:revision>
  <dcterms:created xsi:type="dcterms:W3CDTF">2023-08-16T23:10:00Z</dcterms:created>
  <dcterms:modified xsi:type="dcterms:W3CDTF">2023-09-20T12:53:00Z</dcterms:modified>
</cp:coreProperties>
</file>