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441C" w14:textId="52266DA8" w:rsidR="00671764" w:rsidRPr="00AB49A0" w:rsidRDefault="00AB49A0">
      <w:r>
        <w:rPr>
          <w:noProof/>
        </w:rPr>
        <w:drawing>
          <wp:inline distT="0" distB="0" distL="0" distR="0" wp14:anchorId="34DEB0D6" wp14:editId="6E6997A1">
            <wp:extent cx="5943600" cy="1919010"/>
            <wp:effectExtent l="0" t="0" r="0" b="5080"/>
            <wp:docPr id="1361509519" name="Picture 1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509519" name="Picture 1" descr="A logo for a comp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D96">
        <w:rPr>
          <w:b/>
          <w:bCs/>
        </w:rPr>
        <w:t>10592 Fuqua</w:t>
      </w:r>
      <w:r w:rsidR="0062174C" w:rsidRPr="0062174C">
        <w:rPr>
          <w:b/>
          <w:bCs/>
        </w:rPr>
        <w:t xml:space="preserve"> St</w:t>
      </w:r>
      <w:r w:rsidR="00A20D96">
        <w:rPr>
          <w:b/>
          <w:bCs/>
        </w:rPr>
        <w:t xml:space="preserve"> A-282</w:t>
      </w:r>
      <w:r w:rsidR="0062174C" w:rsidRPr="0062174C">
        <w:rPr>
          <w:b/>
          <w:bCs/>
        </w:rPr>
        <w:t xml:space="preserve"> Houston TX 770</w:t>
      </w:r>
      <w:r w:rsidR="00A20D96">
        <w:rPr>
          <w:b/>
          <w:bCs/>
        </w:rPr>
        <w:t>89</w:t>
      </w:r>
      <w:r w:rsidR="0062174C" w:rsidRPr="0062174C">
        <w:rPr>
          <w:b/>
          <w:bCs/>
        </w:rPr>
        <w:t>-(832)</w:t>
      </w:r>
      <w:r w:rsidR="00A20D96">
        <w:rPr>
          <w:b/>
          <w:bCs/>
        </w:rPr>
        <w:t>387</w:t>
      </w:r>
      <w:r w:rsidR="0062174C" w:rsidRPr="0062174C">
        <w:rPr>
          <w:b/>
          <w:bCs/>
        </w:rPr>
        <w:t>-</w:t>
      </w:r>
      <w:r w:rsidR="00A20D96">
        <w:rPr>
          <w:b/>
          <w:bCs/>
        </w:rPr>
        <w:t>4135 ourhouseofhope.net</w:t>
      </w:r>
    </w:p>
    <w:p w14:paraId="4EDECFC5" w14:textId="033EE82D" w:rsidR="00671764" w:rsidRPr="0040015F" w:rsidRDefault="00671764" w:rsidP="00671764">
      <w:pPr>
        <w:jc w:val="center"/>
        <w:rPr>
          <w:b/>
          <w:bCs/>
          <w:color w:val="FF0000"/>
          <w:sz w:val="36"/>
          <w:szCs w:val="36"/>
        </w:rPr>
      </w:pPr>
      <w:r w:rsidRPr="0040015F">
        <w:rPr>
          <w:b/>
          <w:bCs/>
          <w:color w:val="FF0000"/>
          <w:sz w:val="36"/>
          <w:szCs w:val="36"/>
        </w:rPr>
        <w:t>Fire and Evacuation Plan</w:t>
      </w:r>
    </w:p>
    <w:p w14:paraId="659D76D6" w14:textId="3FF7E7AD" w:rsidR="00671764" w:rsidRDefault="00671764" w:rsidP="006717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Staff</w:t>
      </w:r>
    </w:p>
    <w:p w14:paraId="57C00746" w14:textId="7EDC5AC5" w:rsidR="005038C9" w:rsidRPr="0040015F" w:rsidRDefault="005038C9" w:rsidP="005038C9">
      <w:pPr>
        <w:pStyle w:val="ListParagraph"/>
        <w:numPr>
          <w:ilvl w:val="0"/>
          <w:numId w:val="2"/>
        </w:numPr>
      </w:pPr>
      <w:r w:rsidRPr="0040015F">
        <w:t>Evacuate anyone in immediate danger!</w:t>
      </w:r>
    </w:p>
    <w:p w14:paraId="4BD53092" w14:textId="421498D1" w:rsidR="005038C9" w:rsidRPr="0040015F" w:rsidRDefault="005038C9" w:rsidP="005038C9">
      <w:pPr>
        <w:pStyle w:val="ListParagraph"/>
        <w:numPr>
          <w:ilvl w:val="0"/>
          <w:numId w:val="2"/>
        </w:numPr>
      </w:pPr>
      <w:r w:rsidRPr="0040015F">
        <w:t>Remove all residents from the premises immediately and make sure everyone is accounted for.</w:t>
      </w:r>
    </w:p>
    <w:p w14:paraId="37A45FC4" w14:textId="3F09EB5C" w:rsidR="005038C9" w:rsidRPr="0040015F" w:rsidRDefault="005038C9" w:rsidP="005038C9">
      <w:pPr>
        <w:pStyle w:val="ListParagraph"/>
        <w:numPr>
          <w:ilvl w:val="0"/>
          <w:numId w:val="2"/>
        </w:numPr>
      </w:pPr>
      <w:r w:rsidRPr="0040015F">
        <w:t>Report Fire to 911 once outside using cell phone. Tell 911 “There is a fire at (place your facility address here).  ________________ is burning. If cell phone does not work, the director will assign someone to call from _________ to report fire to 911.</w:t>
      </w:r>
    </w:p>
    <w:p w14:paraId="0AD4BD55" w14:textId="26F33001" w:rsidR="005038C9" w:rsidRPr="0040015F" w:rsidRDefault="005038C9" w:rsidP="005038C9">
      <w:pPr>
        <w:pStyle w:val="ListParagraph"/>
        <w:numPr>
          <w:ilvl w:val="0"/>
          <w:numId w:val="2"/>
        </w:numPr>
      </w:pPr>
      <w:r w:rsidRPr="0040015F">
        <w:t>Use portable fire extinguisher if it is safe to do so.</w:t>
      </w:r>
    </w:p>
    <w:p w14:paraId="0A01A34E" w14:textId="6E780E72" w:rsidR="00F100FF" w:rsidRPr="0040015F" w:rsidRDefault="00F100FF" w:rsidP="005038C9">
      <w:pPr>
        <w:pStyle w:val="ListParagraph"/>
        <w:numPr>
          <w:ilvl w:val="0"/>
          <w:numId w:val="2"/>
        </w:numPr>
      </w:pPr>
      <w:r w:rsidRPr="0040015F">
        <w:t>The director or house manager will check all bathrooms and any other room or areas where someone may be.</w:t>
      </w:r>
    </w:p>
    <w:p w14:paraId="61E551B1" w14:textId="5385C7A5" w:rsidR="002F4C4E" w:rsidRPr="0040015F" w:rsidRDefault="002F4C4E" w:rsidP="005038C9">
      <w:pPr>
        <w:pStyle w:val="ListParagraph"/>
        <w:numPr>
          <w:ilvl w:val="0"/>
          <w:numId w:val="2"/>
        </w:numPr>
      </w:pPr>
      <w:r w:rsidRPr="0040015F">
        <w:t>The Direct Care Coordinator or house manager will provide first aid as needed.</w:t>
      </w:r>
    </w:p>
    <w:p w14:paraId="15BC82BC" w14:textId="7EE638E4" w:rsidR="002F4C4E" w:rsidRPr="0040015F" w:rsidRDefault="002F4C4E" w:rsidP="005038C9">
      <w:pPr>
        <w:pStyle w:val="ListParagraph"/>
        <w:numPr>
          <w:ilvl w:val="0"/>
          <w:numId w:val="2"/>
        </w:numPr>
      </w:pPr>
      <w:r w:rsidRPr="0040015F">
        <w:t>A safe location away from the fire for everyone is across the streets in front of the park.</w:t>
      </w:r>
    </w:p>
    <w:p w14:paraId="40CE1C53" w14:textId="54C4B9A5" w:rsidR="002F4C4E" w:rsidRPr="0040015F" w:rsidRDefault="002F4C4E" w:rsidP="005038C9">
      <w:pPr>
        <w:pStyle w:val="ListParagraph"/>
        <w:numPr>
          <w:ilvl w:val="0"/>
          <w:numId w:val="2"/>
        </w:numPr>
      </w:pPr>
      <w:r w:rsidRPr="0040015F">
        <w:t>Do not reenter the building until permission is given by the Fire Officials.</w:t>
      </w:r>
    </w:p>
    <w:p w14:paraId="5ED37697" w14:textId="58276BB3" w:rsidR="002F4C4E" w:rsidRDefault="002F4C4E" w:rsidP="002F4C4E">
      <w:pPr>
        <w:rPr>
          <w:b/>
          <w:bCs/>
          <w:sz w:val="32"/>
          <w:szCs w:val="32"/>
        </w:rPr>
      </w:pPr>
      <w:r w:rsidRPr="002F4C4E">
        <w:rPr>
          <w:b/>
          <w:bCs/>
          <w:sz w:val="32"/>
          <w:szCs w:val="32"/>
        </w:rPr>
        <w:t>RESIDENTS</w:t>
      </w:r>
    </w:p>
    <w:p w14:paraId="24387074" w14:textId="5BE467F1" w:rsidR="002F4C4E" w:rsidRPr="0040015F" w:rsidRDefault="002F4C4E" w:rsidP="002F4C4E">
      <w:pPr>
        <w:pStyle w:val="ListParagraph"/>
        <w:numPr>
          <w:ilvl w:val="0"/>
          <w:numId w:val="3"/>
        </w:numPr>
      </w:pPr>
      <w:r w:rsidRPr="0040015F">
        <w:t>In case of fire immediately inform staff on duty.</w:t>
      </w:r>
    </w:p>
    <w:p w14:paraId="609340A0" w14:textId="592C5396" w:rsidR="002F4C4E" w:rsidRPr="0040015F" w:rsidRDefault="002F4C4E" w:rsidP="002F4C4E">
      <w:pPr>
        <w:pStyle w:val="ListParagraph"/>
        <w:numPr>
          <w:ilvl w:val="0"/>
          <w:numId w:val="3"/>
        </w:numPr>
      </w:pPr>
      <w:r w:rsidRPr="0040015F">
        <w:t>Stay calm and follow the instructions of the staff.</w:t>
      </w:r>
    </w:p>
    <w:p w14:paraId="7843A0CE" w14:textId="26D0D170" w:rsidR="0040015F" w:rsidRPr="0040015F" w:rsidRDefault="0040015F" w:rsidP="002F4C4E">
      <w:pPr>
        <w:pStyle w:val="ListParagraph"/>
        <w:numPr>
          <w:ilvl w:val="0"/>
          <w:numId w:val="3"/>
        </w:numPr>
      </w:pPr>
      <w:r w:rsidRPr="0040015F">
        <w:t>Locate the nearest EXIT sign and leave the premise.</w:t>
      </w:r>
    </w:p>
    <w:p w14:paraId="6C9CB1F3" w14:textId="7238BBF8" w:rsidR="0040015F" w:rsidRPr="0040015F" w:rsidRDefault="0040015F" w:rsidP="002F4C4E">
      <w:pPr>
        <w:pStyle w:val="ListParagraph"/>
        <w:numPr>
          <w:ilvl w:val="0"/>
          <w:numId w:val="3"/>
        </w:numPr>
      </w:pPr>
      <w:r w:rsidRPr="0040015F">
        <w:t>DO NOT try to take anything with you, your safety is more important.</w:t>
      </w:r>
    </w:p>
    <w:p w14:paraId="03F94C6E" w14:textId="4FE68C85" w:rsidR="0040015F" w:rsidRPr="0040015F" w:rsidRDefault="0040015F" w:rsidP="002F4C4E">
      <w:pPr>
        <w:pStyle w:val="ListParagraph"/>
        <w:numPr>
          <w:ilvl w:val="0"/>
          <w:numId w:val="3"/>
        </w:numPr>
      </w:pPr>
      <w:r w:rsidRPr="0040015F">
        <w:t>If you leave the premises before staff and others, go directly to the safe designated location which is across the street in front of the park.</w:t>
      </w:r>
    </w:p>
    <w:p w14:paraId="39CEDB69" w14:textId="6026F7B1" w:rsidR="0040015F" w:rsidRPr="0040015F" w:rsidRDefault="0040015F" w:rsidP="002F4C4E">
      <w:pPr>
        <w:pStyle w:val="ListParagraph"/>
        <w:numPr>
          <w:ilvl w:val="0"/>
          <w:numId w:val="3"/>
        </w:numPr>
      </w:pPr>
      <w:r w:rsidRPr="0040015F">
        <w:t>Continue to remain calm and follow instructions.</w:t>
      </w:r>
    </w:p>
    <w:p w14:paraId="1AF831E5" w14:textId="63EAF29F" w:rsidR="0040015F" w:rsidRPr="0040015F" w:rsidRDefault="0040015F" w:rsidP="0040015F">
      <w:r w:rsidRPr="0040015F">
        <w:t>Thank you,</w:t>
      </w:r>
    </w:p>
    <w:p w14:paraId="5B1E590C" w14:textId="09F775AC" w:rsidR="0040015F" w:rsidRPr="0040015F" w:rsidRDefault="00A20D96" w:rsidP="0040015F">
      <w:pPr>
        <w:pStyle w:val="NoSpacing"/>
      </w:pPr>
      <w:r>
        <w:t>Rebecca Longwell</w:t>
      </w:r>
    </w:p>
    <w:p w14:paraId="5EC0148A" w14:textId="09E0EA06" w:rsidR="0040015F" w:rsidRDefault="0040015F" w:rsidP="0040015F">
      <w:pPr>
        <w:pStyle w:val="NoSpacing"/>
      </w:pPr>
      <w:r w:rsidRPr="0040015F">
        <w:t>Executive Director</w:t>
      </w:r>
    </w:p>
    <w:p w14:paraId="14F7951A" w14:textId="77777777" w:rsidR="0040015F" w:rsidRDefault="0040015F" w:rsidP="0040015F">
      <w:pPr>
        <w:pStyle w:val="NoSpacing"/>
      </w:pPr>
    </w:p>
    <w:p w14:paraId="29E43CC2" w14:textId="2030E753" w:rsidR="0040015F" w:rsidRDefault="0040015F" w:rsidP="0040015F">
      <w:pPr>
        <w:pStyle w:val="NoSpacing"/>
      </w:pPr>
      <w:r>
        <w:t xml:space="preserve">________________________________    </w:t>
      </w:r>
    </w:p>
    <w:p w14:paraId="5351D5A7" w14:textId="057E5584" w:rsidR="0062174C" w:rsidRDefault="0040015F" w:rsidP="0040015F">
      <w:pPr>
        <w:pStyle w:val="NoSpacing"/>
      </w:pPr>
      <w:r>
        <w:t>Signature</w:t>
      </w:r>
    </w:p>
    <w:p w14:paraId="73C3B75A" w14:textId="77777777" w:rsidR="0062174C" w:rsidRDefault="0062174C" w:rsidP="0040015F">
      <w:pPr>
        <w:pStyle w:val="NoSpacing"/>
      </w:pPr>
    </w:p>
    <w:p w14:paraId="09A2D5F6" w14:textId="2E515BE9" w:rsidR="00AB49A0" w:rsidRPr="00AB49A0" w:rsidRDefault="00AB49A0" w:rsidP="0040015F">
      <w:r>
        <w:rPr>
          <w:noProof/>
        </w:rPr>
        <w:lastRenderedPageBreak/>
        <w:drawing>
          <wp:inline distT="0" distB="0" distL="0" distR="0" wp14:anchorId="46DE284C" wp14:editId="43F68DE9">
            <wp:extent cx="5942965" cy="1495425"/>
            <wp:effectExtent l="0" t="0" r="635" b="9525"/>
            <wp:docPr id="1994425285" name="Picture 1" descr="A logo for a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25285" name="Picture 1" descr="A logo for a comp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67" cy="14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D0B30" w14:textId="46F702ED" w:rsidR="0040015F" w:rsidRDefault="00CD4E32" w:rsidP="0040015F">
      <w:pPr>
        <w:rPr>
          <w:b/>
          <w:bCs/>
          <w:sz w:val="52"/>
          <w:szCs w:val="52"/>
        </w:rPr>
      </w:pPr>
      <w:r w:rsidRPr="00CD4E32">
        <w:rPr>
          <w:b/>
          <w:bCs/>
          <w:sz w:val="52"/>
          <w:szCs w:val="52"/>
        </w:rPr>
        <w:t>ABUSE</w:t>
      </w:r>
      <w:r>
        <w:rPr>
          <w:b/>
          <w:bCs/>
          <w:sz w:val="52"/>
          <w:szCs w:val="52"/>
        </w:rPr>
        <w:t>:</w:t>
      </w:r>
    </w:p>
    <w:p w14:paraId="739A2130" w14:textId="616499F3" w:rsidR="00CD4E32" w:rsidRPr="0041279F" w:rsidRDefault="00CD4E32" w:rsidP="0041279F">
      <w:pPr>
        <w:pStyle w:val="ListParagraph"/>
        <w:numPr>
          <w:ilvl w:val="0"/>
          <w:numId w:val="4"/>
        </w:numPr>
        <w:shd w:val="clear" w:color="auto" w:fill="FFFFFF"/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</w:pPr>
      <w:r w:rsidRPr="0041279F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treat (a person or an animal) with </w:t>
      </w:r>
      <w:hyperlink r:id="rId6" w:history="1">
        <w:r w:rsidRPr="0041279F">
          <w:rPr>
            <w:rFonts w:ascii="Roboto" w:eastAsia="Times New Roman" w:hAnsi="Roboto" w:cs="Times New Roman"/>
            <w:color w:val="0000FF"/>
            <w:kern w:val="0"/>
            <w:sz w:val="21"/>
            <w:szCs w:val="21"/>
            <w:u w:val="single"/>
            <w14:ligatures w14:val="none"/>
          </w:rPr>
          <w:t>cruelty</w:t>
        </w:r>
      </w:hyperlink>
      <w:r w:rsidRPr="0041279F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> or violence, especially regularly or repeatedly.</w:t>
      </w:r>
    </w:p>
    <w:p w14:paraId="7AF82D5D" w14:textId="57182339" w:rsidR="00CD4E32" w:rsidRPr="0041279F" w:rsidRDefault="00CD4E32" w:rsidP="0041279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hAnsi="Roboto"/>
          <w:color w:val="1F1F1F"/>
          <w:sz w:val="21"/>
          <w:szCs w:val="21"/>
          <w:shd w:val="clear" w:color="auto" w:fill="FFFFFF"/>
        </w:rPr>
      </w:pPr>
      <w:r w:rsidRPr="0041279F">
        <w:rPr>
          <w:rFonts w:ascii="Roboto" w:eastAsia="Times New Roman" w:hAnsi="Roboto" w:cs="Times New Roman"/>
          <w:color w:val="1F1F1F"/>
          <w:kern w:val="0"/>
          <w:sz w:val="21"/>
          <w:szCs w:val="21"/>
          <w14:ligatures w14:val="none"/>
        </w:rPr>
        <w:t xml:space="preserve"> </w:t>
      </w:r>
      <w:hyperlink r:id="rId7" w:history="1">
        <w:r w:rsidRPr="0041279F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cruel</w:t>
        </w:r>
      </w:hyperlink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 and violent treatment of a person or animal.</w:t>
      </w:r>
    </w:p>
    <w:p w14:paraId="44C1A3E5" w14:textId="77777777" w:rsidR="0041279F" w:rsidRDefault="0041279F" w:rsidP="00CD4E32">
      <w:pPr>
        <w:shd w:val="clear" w:color="auto" w:fill="FFFFFF"/>
        <w:spacing w:after="0" w:line="240" w:lineRule="auto"/>
        <w:rPr>
          <w:rFonts w:ascii="Roboto" w:hAnsi="Roboto"/>
          <w:color w:val="1F1F1F"/>
          <w:sz w:val="21"/>
          <w:szCs w:val="21"/>
          <w:shd w:val="clear" w:color="auto" w:fill="FFFFFF"/>
        </w:rPr>
      </w:pPr>
    </w:p>
    <w:p w14:paraId="04480025" w14:textId="64AF0786" w:rsidR="0041279F" w:rsidRPr="0041279F" w:rsidRDefault="0041279F" w:rsidP="0041279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C00000"/>
          <w:kern w:val="0"/>
          <w:sz w:val="21"/>
          <w:szCs w:val="21"/>
          <w14:ligatures w14:val="none"/>
        </w:rPr>
      </w:pPr>
      <w:r w:rsidRPr="0041279F">
        <w:rPr>
          <w:rFonts w:ascii="Roboto" w:hAnsi="Roboto"/>
          <w:b/>
          <w:bCs/>
          <w:color w:val="C00000"/>
          <w:shd w:val="clear" w:color="auto" w:fill="FFFFFF"/>
        </w:rPr>
        <w:t>Abuse is </w:t>
      </w:r>
      <w:r w:rsidRPr="0041279F">
        <w:rPr>
          <w:rFonts w:ascii="Roboto" w:hAnsi="Roboto"/>
          <w:b/>
          <w:bCs/>
          <w:color w:val="C00000"/>
          <w:shd w:val="clear" w:color="auto" w:fill="D3E3FD"/>
        </w:rPr>
        <w:t>when someone causes us harm or distress</w:t>
      </w:r>
      <w:r w:rsidRPr="0041279F">
        <w:rPr>
          <w:rFonts w:ascii="Roboto" w:hAnsi="Roboto"/>
          <w:b/>
          <w:bCs/>
          <w:color w:val="C00000"/>
          <w:shd w:val="clear" w:color="auto" w:fill="FFFFFF"/>
        </w:rPr>
        <w:t>. It can take many forms, ranging from disrespect to causing someone physical or mental pain. It can occur in someone's home, a care home, a hospital or a public place.</w:t>
      </w:r>
    </w:p>
    <w:p w14:paraId="7CAA3FF4" w14:textId="06F50214" w:rsidR="0041279F" w:rsidRDefault="0041279F" w:rsidP="0041279F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NEGLECT:</w:t>
      </w:r>
    </w:p>
    <w:p w14:paraId="1B1BC6F5" w14:textId="37C6A9B5" w:rsidR="0041279F" w:rsidRPr="0041279F" w:rsidRDefault="0041279F" w:rsidP="0041279F">
      <w:pPr>
        <w:pStyle w:val="ListParagraph"/>
        <w:numPr>
          <w:ilvl w:val="0"/>
          <w:numId w:val="5"/>
        </w:numPr>
        <w:rPr>
          <w:rFonts w:ascii="Roboto" w:hAnsi="Roboto"/>
          <w:color w:val="1F1F1F"/>
          <w:sz w:val="21"/>
          <w:szCs w:val="21"/>
          <w:shd w:val="clear" w:color="auto" w:fill="FFFFFF"/>
        </w:rPr>
      </w:pPr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the state or fact of being </w:t>
      </w:r>
      <w:hyperlink r:id="rId8" w:history="1">
        <w:r w:rsidRPr="0041279F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uncared</w:t>
        </w:r>
      </w:hyperlink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 for.</w:t>
      </w:r>
    </w:p>
    <w:p w14:paraId="74955C6E" w14:textId="0F131E1C" w:rsidR="0041279F" w:rsidRPr="0041279F" w:rsidRDefault="0041279F" w:rsidP="0041279F">
      <w:pPr>
        <w:pStyle w:val="ListParagraph"/>
        <w:numPr>
          <w:ilvl w:val="0"/>
          <w:numId w:val="5"/>
        </w:numPr>
        <w:rPr>
          <w:rFonts w:ascii="Roboto" w:hAnsi="Roboto"/>
          <w:color w:val="474747"/>
          <w:shd w:val="clear" w:color="auto" w:fill="FFFFFF"/>
        </w:rPr>
      </w:pPr>
      <w:r w:rsidRPr="0041279F">
        <w:rPr>
          <w:rFonts w:ascii="Roboto" w:hAnsi="Roboto"/>
          <w:color w:val="474747"/>
          <w:shd w:val="clear" w:color="auto" w:fill="FFFFFF"/>
        </w:rPr>
        <w:t>Neglect is defined as the failure of a parent or caretaker to provide needed food, clothing, shelter, medical care, or supervision to the degree that the person’s health, safety, and well-being are threatened with harm.</w:t>
      </w:r>
    </w:p>
    <w:p w14:paraId="4AAB4BBB" w14:textId="04F6EDE9" w:rsidR="0041279F" w:rsidRPr="0041279F" w:rsidRDefault="0041279F" w:rsidP="0041279F">
      <w:pPr>
        <w:rPr>
          <w:b/>
          <w:bCs/>
          <w:color w:val="C00000"/>
          <w:sz w:val="52"/>
          <w:szCs w:val="52"/>
        </w:rPr>
      </w:pPr>
      <w:r w:rsidRPr="0041279F">
        <w:rPr>
          <w:rFonts w:ascii="Roboto" w:hAnsi="Roboto"/>
          <w:b/>
          <w:bCs/>
          <w:color w:val="C00000"/>
          <w:shd w:val="clear" w:color="auto" w:fill="FFFFFF"/>
        </w:rPr>
        <w:t>Abuse is defined as an act of commission and neglect is defined as </w:t>
      </w:r>
      <w:r w:rsidRPr="0041279F">
        <w:rPr>
          <w:rFonts w:ascii="Roboto" w:hAnsi="Roboto"/>
          <w:b/>
          <w:bCs/>
          <w:color w:val="C00000"/>
          <w:shd w:val="clear" w:color="auto" w:fill="D3E3FD"/>
        </w:rPr>
        <w:t>an act of omission in the care leading to potential or actual harm</w:t>
      </w:r>
      <w:r w:rsidRPr="0041279F">
        <w:rPr>
          <w:rFonts w:ascii="Roboto" w:hAnsi="Roboto"/>
          <w:b/>
          <w:bCs/>
          <w:color w:val="C00000"/>
          <w:shd w:val="clear" w:color="auto" w:fill="FFFFFF"/>
        </w:rPr>
        <w:t>. Neglect may include inadequate health care, education, supervision, protection from hazards in the environment, and unmet basic needs such as clothing and food.</w:t>
      </w:r>
    </w:p>
    <w:p w14:paraId="1EF2630E" w14:textId="519E8967" w:rsidR="00CD4E32" w:rsidRDefault="0041279F" w:rsidP="0040015F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EXPLOITATION:</w:t>
      </w:r>
    </w:p>
    <w:p w14:paraId="7E75CFC9" w14:textId="2A20F54F" w:rsidR="0041279F" w:rsidRPr="0041279F" w:rsidRDefault="0041279F" w:rsidP="0041279F">
      <w:pPr>
        <w:pStyle w:val="ListParagraph"/>
        <w:numPr>
          <w:ilvl w:val="0"/>
          <w:numId w:val="6"/>
        </w:numPr>
        <w:rPr>
          <w:rFonts w:ascii="Roboto" w:hAnsi="Roboto"/>
          <w:color w:val="1F1F1F"/>
          <w:sz w:val="21"/>
          <w:szCs w:val="21"/>
          <w:shd w:val="clear" w:color="auto" w:fill="FFFFFF"/>
        </w:rPr>
      </w:pPr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the action or fact of treating someone </w:t>
      </w:r>
      <w:hyperlink r:id="rId9" w:history="1">
        <w:r w:rsidRPr="0041279F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unfairly</w:t>
        </w:r>
      </w:hyperlink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 in order to benefit from their work.</w:t>
      </w:r>
    </w:p>
    <w:p w14:paraId="35F2902B" w14:textId="77777777" w:rsidR="00AB49A0" w:rsidRPr="00AB49A0" w:rsidRDefault="0041279F" w:rsidP="0062174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the action of making use of and </w:t>
      </w:r>
      <w:hyperlink r:id="rId10" w:history="1">
        <w:r w:rsidRPr="0041279F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benefiting</w:t>
        </w:r>
      </w:hyperlink>
      <w:r w:rsidRPr="0041279F">
        <w:rPr>
          <w:rFonts w:ascii="Roboto" w:hAnsi="Roboto"/>
          <w:color w:val="1F1F1F"/>
          <w:sz w:val="21"/>
          <w:szCs w:val="21"/>
          <w:shd w:val="clear" w:color="auto" w:fill="FFFFFF"/>
        </w:rPr>
        <w:t> from resources.</w:t>
      </w:r>
    </w:p>
    <w:p w14:paraId="31A15E66" w14:textId="226E504B" w:rsidR="0062174C" w:rsidRPr="00AB49A0" w:rsidRDefault="0062174C" w:rsidP="0062174C">
      <w:pPr>
        <w:rPr>
          <w:sz w:val="32"/>
          <w:szCs w:val="32"/>
        </w:rPr>
      </w:pPr>
      <w:r w:rsidRPr="00AB49A0">
        <w:rPr>
          <w:rFonts w:ascii="Roboto" w:hAnsi="Roboto"/>
          <w:b/>
          <w:bCs/>
          <w:color w:val="C00000"/>
          <w:shd w:val="clear" w:color="auto" w:fill="D3E3FD"/>
        </w:rPr>
        <w:t xml:space="preserve">The act of taking advantage of something or someone, </w:t>
      </w:r>
      <w:proofErr w:type="gramStart"/>
      <w:r w:rsidRPr="00AB49A0">
        <w:rPr>
          <w:rFonts w:ascii="Roboto" w:hAnsi="Roboto"/>
          <w:b/>
          <w:bCs/>
          <w:color w:val="C00000"/>
          <w:shd w:val="clear" w:color="auto" w:fill="D3E3FD"/>
        </w:rPr>
        <w:t>in particular the</w:t>
      </w:r>
      <w:proofErr w:type="gramEnd"/>
      <w:r w:rsidRPr="00AB49A0">
        <w:rPr>
          <w:rFonts w:ascii="Roboto" w:hAnsi="Roboto"/>
          <w:b/>
          <w:bCs/>
          <w:color w:val="C00000"/>
          <w:shd w:val="clear" w:color="auto" w:fill="D3E3FD"/>
        </w:rPr>
        <w:t xml:space="preserve"> act of taking unjust advantage of another for one's own benefit</w:t>
      </w:r>
      <w:r w:rsidRPr="00AB49A0">
        <w:rPr>
          <w:rFonts w:ascii="Roboto" w:hAnsi="Roboto"/>
          <w:b/>
          <w:bCs/>
          <w:color w:val="C00000"/>
          <w:shd w:val="clear" w:color="auto" w:fill="FFFFFF"/>
        </w:rPr>
        <w:t> (e.g. sexual exploitation, forced labor or services, slavery or practices similar to slavery, servitude or the removal of organs).</w:t>
      </w:r>
    </w:p>
    <w:p w14:paraId="5DF28B8E" w14:textId="3261AB9B" w:rsidR="0062174C" w:rsidRDefault="0062174C" w:rsidP="0062174C">
      <w:pPr>
        <w:rPr>
          <w:rFonts w:ascii="Roboto" w:hAnsi="Roboto"/>
          <w:b/>
          <w:bCs/>
          <w:shd w:val="clear" w:color="auto" w:fill="FFFFFF"/>
        </w:rPr>
      </w:pPr>
      <w:r w:rsidRPr="0062174C">
        <w:rPr>
          <w:rFonts w:ascii="Roboto" w:hAnsi="Roboto"/>
          <w:b/>
          <w:bCs/>
          <w:shd w:val="clear" w:color="auto" w:fill="FFFFFF"/>
        </w:rPr>
        <w:t xml:space="preserve">Client Signature: </w:t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Pr="0062174C">
        <w:rPr>
          <w:rFonts w:ascii="Roboto" w:hAnsi="Roboto"/>
          <w:b/>
          <w:bCs/>
          <w:shd w:val="clear" w:color="auto" w:fill="FFFFFF"/>
        </w:rPr>
        <w:softHyphen/>
      </w:r>
      <w:r w:rsidR="00AB49A0">
        <w:rPr>
          <w:rFonts w:ascii="Roboto" w:hAnsi="Roboto"/>
          <w:b/>
          <w:bCs/>
          <w:shd w:val="clear" w:color="auto" w:fill="FFFFFF"/>
        </w:rPr>
        <w:t>___________________________________________________________________________</w:t>
      </w:r>
    </w:p>
    <w:p w14:paraId="02D8323F" w14:textId="77777777" w:rsidR="0062174C" w:rsidRPr="0062174C" w:rsidRDefault="0062174C" w:rsidP="0062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:highlight w:val="yellow"/>
          <w14:ligatures w14:val="none"/>
        </w:rPr>
      </w:pPr>
      <w:r w:rsidRPr="0062174C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:highlight w:val="yellow"/>
          <w14:ligatures w14:val="none"/>
        </w:rPr>
        <w:t>Call the Texas Abuse Hotline (1-800-252-5400) if your situation is urgent and needs to be investigated within 24 hours.</w:t>
      </w:r>
    </w:p>
    <w:p w14:paraId="12C1ACE4" w14:textId="08EB1FC4" w:rsidR="0062174C" w:rsidRPr="0062174C" w:rsidRDefault="0062174C" w:rsidP="0062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:highlight w:val="yellow"/>
          <w14:ligatures w14:val="none"/>
        </w:rPr>
      </w:pPr>
      <w:r w:rsidRPr="0062174C">
        <w:rPr>
          <w:rFonts w:ascii="Helvetica" w:eastAsia="Times New Roman" w:hAnsi="Helvetica" w:cs="Times New Roman"/>
          <w:b/>
          <w:bCs/>
          <w:color w:val="C00000"/>
          <w:kern w:val="0"/>
          <w:sz w:val="21"/>
          <w:szCs w:val="21"/>
          <w:highlight w:val="yellow"/>
          <w14:ligatures w14:val="none"/>
        </w:rPr>
        <w:t>Call 911 or your local law enforcement agency if you have an emergency or life-threatening situation that must be dealt with immediately.</w:t>
      </w:r>
    </w:p>
    <w:sectPr w:rsidR="0062174C" w:rsidRPr="0062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28F"/>
    <w:multiLevelType w:val="hybridMultilevel"/>
    <w:tmpl w:val="091C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04C53"/>
    <w:multiLevelType w:val="hybridMultilevel"/>
    <w:tmpl w:val="8E32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BCC"/>
    <w:multiLevelType w:val="hybridMultilevel"/>
    <w:tmpl w:val="4AB45F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80D38D1"/>
    <w:multiLevelType w:val="hybridMultilevel"/>
    <w:tmpl w:val="72F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F1BB7"/>
    <w:multiLevelType w:val="hybridMultilevel"/>
    <w:tmpl w:val="02DE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87FB1"/>
    <w:multiLevelType w:val="hybridMultilevel"/>
    <w:tmpl w:val="0C6CDDA8"/>
    <w:lvl w:ilvl="0" w:tplc="F0C8E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8D17B3"/>
    <w:multiLevelType w:val="multilevel"/>
    <w:tmpl w:val="D28E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194215">
    <w:abstractNumId w:val="5"/>
  </w:num>
  <w:num w:numId="2" w16cid:durableId="662247235">
    <w:abstractNumId w:val="1"/>
  </w:num>
  <w:num w:numId="3" w16cid:durableId="2113545782">
    <w:abstractNumId w:val="0"/>
  </w:num>
  <w:num w:numId="4" w16cid:durableId="34812961">
    <w:abstractNumId w:val="2"/>
  </w:num>
  <w:num w:numId="5" w16cid:durableId="420807433">
    <w:abstractNumId w:val="3"/>
  </w:num>
  <w:num w:numId="6" w16cid:durableId="592784241">
    <w:abstractNumId w:val="4"/>
  </w:num>
  <w:num w:numId="7" w16cid:durableId="321544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64"/>
    <w:rsid w:val="002F4C4E"/>
    <w:rsid w:val="0040015F"/>
    <w:rsid w:val="0041279F"/>
    <w:rsid w:val="005038C9"/>
    <w:rsid w:val="0062174C"/>
    <w:rsid w:val="00671764"/>
    <w:rsid w:val="007123F0"/>
    <w:rsid w:val="00837A50"/>
    <w:rsid w:val="00A20D96"/>
    <w:rsid w:val="00AB49A0"/>
    <w:rsid w:val="00CD4E32"/>
    <w:rsid w:val="00F100FF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9C79"/>
  <w15:chartTrackingRefBased/>
  <w15:docId w15:val="{4C4B29E9-C114-42E5-8F95-5F380868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64"/>
  </w:style>
  <w:style w:type="paragraph" w:styleId="Heading1">
    <w:name w:val="heading 1"/>
    <w:basedOn w:val="Normal"/>
    <w:next w:val="Normal"/>
    <w:link w:val="Heading1Char"/>
    <w:uiPriority w:val="9"/>
    <w:qFormat/>
    <w:rsid w:val="00671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7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7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7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7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7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0015F"/>
    <w:pPr>
      <w:spacing w:after="0" w:line="240" w:lineRule="auto"/>
    </w:pPr>
  </w:style>
  <w:style w:type="character" w:customStyle="1" w:styleId="aranob">
    <w:name w:val="aranob"/>
    <w:basedOn w:val="DefaultParagraphFont"/>
    <w:rsid w:val="00CD4E32"/>
  </w:style>
  <w:style w:type="character" w:styleId="Hyperlink">
    <w:name w:val="Hyperlink"/>
    <w:basedOn w:val="DefaultParagraphFont"/>
    <w:uiPriority w:val="99"/>
    <w:semiHidden/>
    <w:unhideWhenUsed/>
    <w:rsid w:val="00CD4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6c6ee0f64ba6e0e6&amp;sxsrf=ACQVn0815qO_zsqh8dLsHY51CWPrNqlRlw:1713133515686&amp;q=uncared&amp;si=AKbGX_okS0g0kR2PXn0TLBASIc0mmoi2wuWhJ0nte7jPFvu26U8i8-7jEPhv6xSkVhStLpTiymmdNFXJEnBPyUDKPBux7N7Wy7yIWULeIUJUr_LbhwLbQFI%3D&amp;expnd=1&amp;sa=X&amp;ved=2ahUKEwj51Z7V38KFAxVnL9AFHdZ-CwsQyecJegUIEBCX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6c6ee0f64ba6e0e6&amp;sxsrf=ACQVn08LKgnhJI7dSjr7d1ct-05MaqXBcA:1713132615710&amp;q=cruel&amp;si=AKbGX_qy882wphGEk_Dxwohm5OanMJGXHug0AqY6KDSFiKuFZ9YjyQwKtFZFvs-8wYkzeBRYsfEiZJ09nPtLikS2gPEm5qKhPg%3D%3D&amp;expnd=1&amp;sa=X&amp;ved=2ahUKEwjLuoyo3MKFAxVmL9AFHQ3MDiMQyecJegUIEBDDA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6c6ee0f64ba6e0e6&amp;sxsrf=ACQVn08LKgnhJI7dSjr7d1ct-05MaqXBcA:1713132615710&amp;q=cruelty&amp;si=AKbGX_okS0g0kR2PXn0TLBASIc0mtflzs7Y1H1cYcnmiMW8Z7ytoabz1hgbEpH2Ch35uzoFqofDhaHDiwF4ct_77rn5H2GuVDNVOY8A3r-JkW9ymS9XMcuE%3D&amp;expnd=1&amp;sa=X&amp;ved=2ahUKEwjLuoyo3MKFAxVmL9AFHQ3MDiMQyecJegQIEBA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search?sca_esv=6c6ee0f64ba6e0e6&amp;sxsrf=ACQVn09z-dX4MlPjqnpxUnuxeeIHZyt7Bg:1713133684006&amp;q=benefiting&amp;si=AKbGX_pvY3MWP4azJI0Z_NruCLb8xkTS7BfNTi3Mf48ektK-Ykx2UueGHbkGB5xZBcmE5kvnhSOtkNSLlh2BeLU9OlF_ZhPM9sVrhl2v_L_J_x1cxohtl1I%3D&amp;expnd=1&amp;sa=X&amp;ved=2ahUKEwjv-7-l4MKFAxUHD9AFHWioAWQQyecJegQIIB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6c6ee0f64ba6e0e6&amp;sxsrf=ACQVn09z-dX4MlPjqnpxUnuxeeIHZyt7Bg:1713133684006&amp;q=unfairly&amp;si=AKbGX_qNq0Y8zql7SxzZAf2-HTTOIbCaKL6TjKS8PYA7pnueAcCpKs_6pOhbpFGtvNdCTPCJ-vXXZBtl26_4gGBvWn9DI3LaY_T1PfXpNYUEmBj8oR9_KY0%3D&amp;expnd=1&amp;sa=X&amp;ved=2ahUKEwjv-7-l4MKFAxUHD9AFHWioAWQQyecJegQIIB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Garner</dc:creator>
  <cp:keywords/>
  <dc:description/>
  <cp:lastModifiedBy>Rebecca Longwell</cp:lastModifiedBy>
  <cp:revision>2</cp:revision>
  <dcterms:created xsi:type="dcterms:W3CDTF">2024-09-29T02:20:00Z</dcterms:created>
  <dcterms:modified xsi:type="dcterms:W3CDTF">2024-09-29T02:20:00Z</dcterms:modified>
</cp:coreProperties>
</file>