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8040" w14:textId="77777777" w:rsidR="00A16799" w:rsidRDefault="00A16799" w:rsidP="00A16799">
      <w:pPr>
        <w:pStyle w:val="NormalWeb"/>
        <w:spacing w:before="150" w:beforeAutospacing="0" w:after="450" w:afterAutospacing="0"/>
        <w:rPr>
          <w:rFonts w:ascii="Verdana" w:hAnsi="Verdana"/>
          <w:color w:val="000000"/>
          <w:sz w:val="21"/>
          <w:szCs w:val="21"/>
        </w:rPr>
      </w:pPr>
      <w:r>
        <w:rPr>
          <w:rFonts w:ascii="Verdana" w:hAnsi="Verdana"/>
          <w:color w:val="000000"/>
          <w:sz w:val="21"/>
          <w:szCs w:val="21"/>
        </w:rPr>
        <w:t>Whosoever will be saved, before all things it is necessary that he hold the catholic [</w:t>
      </w:r>
      <w:r>
        <w:rPr>
          <w:rStyle w:val="Emphasis"/>
          <w:rFonts w:ascii="Verdana" w:hAnsi="Verdana"/>
          <w:color w:val="000000"/>
          <w:sz w:val="21"/>
          <w:szCs w:val="21"/>
        </w:rPr>
        <w:t>i.e., "universal," not Roman Catholic</w:t>
      </w:r>
      <w:r>
        <w:rPr>
          <w:rFonts w:ascii="Verdana" w:hAnsi="Verdana"/>
          <w:color w:val="000000"/>
          <w:sz w:val="21"/>
          <w:szCs w:val="21"/>
        </w:rPr>
        <w:t>] faith; Unless everyone keeps this faith whole and undefiled, then without doubt he shall perish everlastingly.</w:t>
      </w:r>
    </w:p>
    <w:p w14:paraId="2021E900" w14:textId="77777777" w:rsidR="00A16799" w:rsidRDefault="00A16799" w:rsidP="00A16799">
      <w:pPr>
        <w:pStyle w:val="Heading4"/>
        <w:spacing w:before="135" w:after="75"/>
        <w:jc w:val="center"/>
        <w:rPr>
          <w:rFonts w:ascii="Tahoma" w:hAnsi="Tahoma" w:cs="Tahoma"/>
          <w:color w:val="121212"/>
          <w:sz w:val="23"/>
          <w:szCs w:val="23"/>
        </w:rPr>
      </w:pPr>
      <w:r>
        <w:rPr>
          <w:rFonts w:ascii="Tahoma" w:hAnsi="Tahoma" w:cs="Tahoma"/>
          <w:color w:val="121212"/>
          <w:sz w:val="23"/>
          <w:szCs w:val="23"/>
        </w:rPr>
        <w:t>The Trinity</w:t>
      </w:r>
    </w:p>
    <w:p w14:paraId="4FF45EFE" w14:textId="77777777" w:rsidR="00A16799" w:rsidRDefault="00A16799" w:rsidP="00A16799">
      <w:pPr>
        <w:pStyle w:val="NormalWeb"/>
        <w:spacing w:before="150" w:beforeAutospacing="0" w:after="450" w:afterAutospacing="0"/>
        <w:rPr>
          <w:rFonts w:ascii="Verdana" w:hAnsi="Verdana"/>
          <w:color w:val="000000"/>
          <w:sz w:val="21"/>
          <w:szCs w:val="21"/>
        </w:rPr>
      </w:pPr>
      <w:r>
        <w:rPr>
          <w:rFonts w:ascii="Verdana" w:hAnsi="Verdana"/>
          <w:color w:val="000000"/>
          <w:sz w:val="21"/>
          <w:szCs w:val="21"/>
        </w:rPr>
        <w:t>The catholic faith is this: we worship one God in Trinity and Trinity in Unity, neither confounding the persons nor dividing the substance.</w:t>
      </w:r>
    </w:p>
    <w:p w14:paraId="6CED26BD" w14:textId="77777777" w:rsidR="00A16799" w:rsidRDefault="00A16799" w:rsidP="00A16799">
      <w:pPr>
        <w:pStyle w:val="NormalWeb"/>
        <w:spacing w:before="150" w:beforeAutospacing="0" w:after="450" w:afterAutospacing="0"/>
        <w:rPr>
          <w:rFonts w:ascii="Verdana" w:hAnsi="Verdana"/>
          <w:color w:val="000000"/>
          <w:sz w:val="21"/>
          <w:szCs w:val="21"/>
        </w:rPr>
      </w:pPr>
      <w:r>
        <w:rPr>
          <w:rFonts w:ascii="Verdana" w:hAnsi="Verdana"/>
          <w:color w:val="000000"/>
          <w:sz w:val="21"/>
          <w:szCs w:val="21"/>
        </w:rPr>
        <w:t>There is one person of the Father, another of the Son, and another of the Holy Spirit, but the divinity of the Father, of the Son, and of the Holy Spirit is all one, the glory equal, the majesty coeternal.</w:t>
      </w:r>
    </w:p>
    <w:p w14:paraId="60F41326" w14:textId="77777777" w:rsidR="00A16799" w:rsidRDefault="00A16799" w:rsidP="00A16799">
      <w:pPr>
        <w:pStyle w:val="NormalWeb"/>
        <w:spacing w:before="150" w:beforeAutospacing="0" w:after="450" w:afterAutospacing="0"/>
        <w:rPr>
          <w:rFonts w:ascii="Verdana" w:hAnsi="Verdana"/>
          <w:color w:val="000000"/>
          <w:sz w:val="21"/>
          <w:szCs w:val="21"/>
        </w:rPr>
      </w:pPr>
      <w:r>
        <w:rPr>
          <w:rFonts w:ascii="Verdana" w:hAnsi="Verdana"/>
          <w:color w:val="000000"/>
          <w:sz w:val="21"/>
          <w:szCs w:val="21"/>
        </w:rPr>
        <w:t>Such as the Father is, such is the Son, and such is the Holy Spirit; the Father uncreated, the Son uncreated, and the Holy Spirit uncreated; the Father incomprehensible, the Son incomprehensible, and the Holy Spirit incomprehensible; the Father eternal, the Son eternal, and the Holy Spirit eternal.</w:t>
      </w:r>
    </w:p>
    <w:p w14:paraId="0E8F87A1" w14:textId="77777777" w:rsidR="00A16799" w:rsidRDefault="00A16799" w:rsidP="00A16799">
      <w:pPr>
        <w:pStyle w:val="NormalWeb"/>
        <w:spacing w:before="150" w:beforeAutospacing="0" w:after="450" w:afterAutospacing="0"/>
        <w:rPr>
          <w:rFonts w:ascii="Verdana" w:hAnsi="Verdana"/>
          <w:color w:val="000000"/>
          <w:sz w:val="21"/>
          <w:szCs w:val="21"/>
        </w:rPr>
      </w:pPr>
      <w:r>
        <w:rPr>
          <w:rFonts w:ascii="Verdana" w:hAnsi="Verdana"/>
          <w:color w:val="000000"/>
          <w:sz w:val="21"/>
          <w:szCs w:val="21"/>
        </w:rPr>
        <w:t>And yet they are not three Eternals but one Eternal, as also there are not three uncreated nor three incomprehensible, but one uncreated and one incomprehensible.</w:t>
      </w:r>
    </w:p>
    <w:p w14:paraId="3352D167" w14:textId="77777777" w:rsidR="00A16799" w:rsidRDefault="00A16799" w:rsidP="00A16799">
      <w:pPr>
        <w:pStyle w:val="NormalWeb"/>
        <w:spacing w:before="150" w:beforeAutospacing="0" w:after="450" w:afterAutospacing="0"/>
        <w:rPr>
          <w:rFonts w:ascii="Verdana" w:hAnsi="Verdana"/>
          <w:color w:val="000000"/>
          <w:sz w:val="21"/>
          <w:szCs w:val="21"/>
        </w:rPr>
      </w:pPr>
      <w:r>
        <w:rPr>
          <w:rFonts w:ascii="Verdana" w:hAnsi="Verdana"/>
          <w:color w:val="000000"/>
          <w:sz w:val="21"/>
          <w:szCs w:val="21"/>
        </w:rPr>
        <w:t xml:space="preserve">So </w:t>
      </w:r>
      <w:proofErr w:type="gramStart"/>
      <w:r>
        <w:rPr>
          <w:rFonts w:ascii="Verdana" w:hAnsi="Verdana"/>
          <w:color w:val="000000"/>
          <w:sz w:val="21"/>
          <w:szCs w:val="21"/>
        </w:rPr>
        <w:t>likewise</w:t>
      </w:r>
      <w:proofErr w:type="gramEnd"/>
      <w:r>
        <w:rPr>
          <w:rFonts w:ascii="Verdana" w:hAnsi="Verdana"/>
          <w:color w:val="000000"/>
          <w:sz w:val="21"/>
          <w:szCs w:val="21"/>
        </w:rPr>
        <w:t xml:space="preserve"> the Father is Almighty, the Son Almighty, and the Holy Spirit Almighty, and yet they are not three Almighties, but one Almighty.</w:t>
      </w:r>
    </w:p>
    <w:p w14:paraId="0B3832D0" w14:textId="77777777" w:rsidR="00A16799" w:rsidRDefault="00A16799" w:rsidP="00A16799">
      <w:pPr>
        <w:pStyle w:val="NormalWeb"/>
        <w:spacing w:before="150" w:beforeAutospacing="0" w:after="450" w:afterAutospacing="0"/>
        <w:rPr>
          <w:rFonts w:ascii="Verdana" w:hAnsi="Verdana"/>
          <w:color w:val="000000"/>
          <w:sz w:val="21"/>
          <w:szCs w:val="21"/>
        </w:rPr>
      </w:pPr>
      <w:proofErr w:type="gramStart"/>
      <w:r>
        <w:rPr>
          <w:rFonts w:ascii="Verdana" w:hAnsi="Verdana"/>
          <w:color w:val="000000"/>
          <w:sz w:val="21"/>
          <w:szCs w:val="21"/>
        </w:rPr>
        <w:t>So</w:t>
      </w:r>
      <w:proofErr w:type="gramEnd"/>
      <w:r>
        <w:rPr>
          <w:rFonts w:ascii="Verdana" w:hAnsi="Verdana"/>
          <w:color w:val="000000"/>
          <w:sz w:val="21"/>
          <w:szCs w:val="21"/>
        </w:rPr>
        <w:t xml:space="preserve"> the Father is God, the Son is God, and the Holy Spirit is God, and yet they are not three Gods, but one God.</w:t>
      </w:r>
    </w:p>
    <w:p w14:paraId="0602199A" w14:textId="77777777" w:rsidR="00A16799" w:rsidRDefault="00A16799" w:rsidP="00A16799">
      <w:pPr>
        <w:pStyle w:val="NormalWeb"/>
        <w:spacing w:before="150" w:beforeAutospacing="0" w:after="450" w:afterAutospacing="0"/>
        <w:rPr>
          <w:rFonts w:ascii="Verdana" w:hAnsi="Verdana"/>
          <w:color w:val="000000"/>
          <w:sz w:val="21"/>
          <w:szCs w:val="21"/>
        </w:rPr>
      </w:pPr>
      <w:r>
        <w:rPr>
          <w:rFonts w:ascii="Verdana" w:hAnsi="Verdana"/>
          <w:color w:val="000000"/>
          <w:sz w:val="21"/>
          <w:szCs w:val="21"/>
        </w:rPr>
        <w:t xml:space="preserve">So </w:t>
      </w:r>
      <w:proofErr w:type="gramStart"/>
      <w:r>
        <w:rPr>
          <w:rFonts w:ascii="Verdana" w:hAnsi="Verdana"/>
          <w:color w:val="000000"/>
          <w:sz w:val="21"/>
          <w:szCs w:val="21"/>
        </w:rPr>
        <w:t>likewise</w:t>
      </w:r>
      <w:proofErr w:type="gramEnd"/>
      <w:r>
        <w:rPr>
          <w:rFonts w:ascii="Verdana" w:hAnsi="Verdana"/>
          <w:color w:val="000000"/>
          <w:sz w:val="21"/>
          <w:szCs w:val="21"/>
        </w:rPr>
        <w:t xml:space="preserve"> the Father is Lord, the Son Lord, and the Holy Spirit Lord, and yet they are not three Lords, but one Lord.</w:t>
      </w:r>
    </w:p>
    <w:p w14:paraId="199CD9BA" w14:textId="77777777" w:rsidR="00A16799" w:rsidRDefault="00A16799" w:rsidP="00A16799">
      <w:pPr>
        <w:pStyle w:val="NormalWeb"/>
        <w:spacing w:before="150" w:beforeAutospacing="0" w:after="450" w:afterAutospacing="0"/>
        <w:rPr>
          <w:rFonts w:ascii="Verdana" w:hAnsi="Verdana"/>
          <w:color w:val="000000"/>
          <w:sz w:val="21"/>
          <w:szCs w:val="21"/>
        </w:rPr>
      </w:pPr>
      <w:r>
        <w:rPr>
          <w:rFonts w:ascii="Verdana" w:hAnsi="Verdana"/>
          <w:color w:val="000000"/>
          <w:sz w:val="21"/>
          <w:szCs w:val="21"/>
        </w:rPr>
        <w:t>Just as we are compelled by Christian truth to acknowledge every Person by himself to be God and Lord, so we are forbidden by the catholic religion to say there are three Gods or three Lords.</w:t>
      </w:r>
    </w:p>
    <w:p w14:paraId="31597190" w14:textId="77777777" w:rsidR="00A16799" w:rsidRDefault="00A16799" w:rsidP="00A16799">
      <w:pPr>
        <w:pStyle w:val="NormalWeb"/>
        <w:spacing w:before="150" w:beforeAutospacing="0" w:after="450" w:afterAutospacing="0"/>
        <w:rPr>
          <w:rFonts w:ascii="Verdana" w:hAnsi="Verdana"/>
          <w:color w:val="000000"/>
          <w:sz w:val="21"/>
          <w:szCs w:val="21"/>
        </w:rPr>
      </w:pPr>
      <w:r>
        <w:rPr>
          <w:rFonts w:ascii="Verdana" w:hAnsi="Verdana"/>
          <w:color w:val="000000"/>
          <w:sz w:val="21"/>
          <w:szCs w:val="21"/>
        </w:rPr>
        <w:t>The Father is made by no one, neither created nor begotten. The Son is of the Father alone; not made nor created, but begotten. The Holy Spirit is of the Father and of the Son; neither made, nor created, nor begotten, but proceeding.</w:t>
      </w:r>
    </w:p>
    <w:p w14:paraId="4F66759B" w14:textId="77777777" w:rsidR="00A16799" w:rsidRDefault="00A16799" w:rsidP="00A16799">
      <w:pPr>
        <w:pStyle w:val="NormalWeb"/>
        <w:spacing w:before="150" w:beforeAutospacing="0" w:after="450" w:afterAutospacing="0"/>
        <w:rPr>
          <w:rFonts w:ascii="Verdana" w:hAnsi="Verdana"/>
          <w:color w:val="000000"/>
          <w:sz w:val="21"/>
          <w:szCs w:val="21"/>
        </w:rPr>
      </w:pPr>
      <w:proofErr w:type="gramStart"/>
      <w:r>
        <w:rPr>
          <w:rFonts w:ascii="Verdana" w:hAnsi="Verdana"/>
          <w:color w:val="000000"/>
          <w:sz w:val="21"/>
          <w:szCs w:val="21"/>
        </w:rPr>
        <w:t>So</w:t>
      </w:r>
      <w:proofErr w:type="gramEnd"/>
      <w:r>
        <w:rPr>
          <w:rFonts w:ascii="Verdana" w:hAnsi="Verdana"/>
          <w:color w:val="000000"/>
          <w:sz w:val="21"/>
          <w:szCs w:val="21"/>
        </w:rPr>
        <w:t xml:space="preserve"> there is one Father, not three Fathers; one Son, not three Sons; one Holy Spirit, not three Holy Spirits.</w:t>
      </w:r>
    </w:p>
    <w:p w14:paraId="28BAA269" w14:textId="77777777" w:rsidR="00A16799" w:rsidRDefault="00A16799" w:rsidP="00A16799">
      <w:pPr>
        <w:pStyle w:val="NormalWeb"/>
        <w:spacing w:before="150" w:beforeAutospacing="0" w:after="450" w:afterAutospacing="0"/>
        <w:rPr>
          <w:rFonts w:ascii="Verdana" w:hAnsi="Verdana"/>
          <w:color w:val="000000"/>
          <w:sz w:val="21"/>
          <w:szCs w:val="21"/>
        </w:rPr>
      </w:pPr>
      <w:r>
        <w:rPr>
          <w:rFonts w:ascii="Verdana" w:hAnsi="Verdana"/>
          <w:color w:val="000000"/>
          <w:sz w:val="21"/>
          <w:szCs w:val="21"/>
        </w:rPr>
        <w:t>In this Trinity none is before or after another, none is greater or less than another, but all three persons are coeternal and coequal, so that in all things, as said before, the Unity in Trinity and the Trinity in Unity is to be worshipped.</w:t>
      </w:r>
    </w:p>
    <w:p w14:paraId="1AF56D97" w14:textId="77777777" w:rsidR="00A16799" w:rsidRDefault="00A16799" w:rsidP="00A16799">
      <w:pPr>
        <w:pStyle w:val="NormalWeb"/>
        <w:spacing w:before="150" w:beforeAutospacing="0" w:after="450" w:afterAutospacing="0"/>
        <w:rPr>
          <w:rFonts w:ascii="Verdana" w:hAnsi="Verdana"/>
          <w:color w:val="000000"/>
          <w:sz w:val="21"/>
          <w:szCs w:val="21"/>
        </w:rPr>
      </w:pPr>
      <w:r>
        <w:rPr>
          <w:rFonts w:ascii="Verdana" w:hAnsi="Verdana"/>
          <w:color w:val="000000"/>
          <w:sz w:val="21"/>
          <w:szCs w:val="21"/>
        </w:rPr>
        <w:lastRenderedPageBreak/>
        <w:t>He therefore that will be saved must think of the Trinity in this way.</w:t>
      </w:r>
    </w:p>
    <w:p w14:paraId="5479EC5B" w14:textId="77777777" w:rsidR="00A16799" w:rsidRDefault="00A16799" w:rsidP="00A16799">
      <w:pPr>
        <w:pStyle w:val="Heading4"/>
        <w:spacing w:before="135" w:after="75"/>
        <w:jc w:val="center"/>
        <w:rPr>
          <w:rFonts w:ascii="Tahoma" w:hAnsi="Tahoma" w:cs="Tahoma"/>
          <w:color w:val="121212"/>
          <w:sz w:val="23"/>
          <w:szCs w:val="23"/>
        </w:rPr>
      </w:pPr>
      <w:r>
        <w:rPr>
          <w:rFonts w:ascii="Tahoma" w:hAnsi="Tahoma" w:cs="Tahoma"/>
          <w:color w:val="121212"/>
          <w:sz w:val="23"/>
          <w:szCs w:val="23"/>
        </w:rPr>
        <w:t>Jesus Christ, the Son of God</w:t>
      </w:r>
    </w:p>
    <w:p w14:paraId="646D493B" w14:textId="77777777" w:rsidR="00A16799" w:rsidRDefault="00A16799" w:rsidP="00A16799">
      <w:pPr>
        <w:pStyle w:val="NormalWeb"/>
        <w:spacing w:before="150" w:beforeAutospacing="0" w:after="450" w:afterAutospacing="0"/>
        <w:rPr>
          <w:rFonts w:ascii="Verdana" w:hAnsi="Verdana"/>
          <w:color w:val="000000"/>
          <w:sz w:val="21"/>
          <w:szCs w:val="21"/>
        </w:rPr>
      </w:pPr>
      <w:proofErr w:type="gramStart"/>
      <w:r>
        <w:rPr>
          <w:rFonts w:ascii="Verdana" w:hAnsi="Verdana"/>
          <w:color w:val="000000"/>
          <w:sz w:val="21"/>
          <w:szCs w:val="21"/>
        </w:rPr>
        <w:t>Furthermore</w:t>
      </w:r>
      <w:proofErr w:type="gramEnd"/>
      <w:r>
        <w:rPr>
          <w:rFonts w:ascii="Verdana" w:hAnsi="Verdana"/>
          <w:color w:val="000000"/>
          <w:sz w:val="21"/>
          <w:szCs w:val="21"/>
        </w:rPr>
        <w:t xml:space="preserve"> it is necessary to everlasting salvation that he also believe rightly the incarnation of our Lord Jesus Christ.</w:t>
      </w:r>
    </w:p>
    <w:p w14:paraId="4F9F4508" w14:textId="77777777" w:rsidR="00A16799" w:rsidRDefault="00A16799" w:rsidP="00A16799">
      <w:pPr>
        <w:pStyle w:val="NormalWeb"/>
        <w:spacing w:before="150" w:beforeAutospacing="0" w:after="450" w:afterAutospacing="0"/>
        <w:rPr>
          <w:rFonts w:ascii="Verdana" w:hAnsi="Verdana"/>
          <w:color w:val="000000"/>
          <w:sz w:val="21"/>
          <w:szCs w:val="21"/>
        </w:rPr>
      </w:pPr>
      <w:r>
        <w:rPr>
          <w:rFonts w:ascii="Verdana" w:hAnsi="Verdana"/>
          <w:color w:val="000000"/>
          <w:sz w:val="21"/>
          <w:szCs w:val="21"/>
        </w:rPr>
        <w:t>For the right faith is that we believe and confess that our Lord Jesus Christ, the Son of God, is God and man: God of the substance of the Father, begotten before the worlds; and man of substance of His mother, born in the world; perfect God and perfect man, subsisting of a reasonable soul and human flesh; equal to the Father as touching his divinity, and inferior to the Father as touching his manhood, who, although he is God and man, yet he is not two, but one Christ.</w:t>
      </w:r>
    </w:p>
    <w:p w14:paraId="2C2833A0" w14:textId="77777777" w:rsidR="00A16799" w:rsidRDefault="00A16799" w:rsidP="00A16799">
      <w:pPr>
        <w:pStyle w:val="NormalWeb"/>
        <w:spacing w:before="150" w:beforeAutospacing="0" w:after="450" w:afterAutospacing="0"/>
        <w:rPr>
          <w:rFonts w:ascii="Verdana" w:hAnsi="Verdana"/>
          <w:color w:val="000000"/>
          <w:sz w:val="21"/>
          <w:szCs w:val="21"/>
        </w:rPr>
      </w:pPr>
      <w:r>
        <w:rPr>
          <w:rFonts w:ascii="Verdana" w:hAnsi="Verdana"/>
          <w:color w:val="000000"/>
          <w:sz w:val="21"/>
          <w:szCs w:val="21"/>
        </w:rPr>
        <w:t>He is one, not by conversion of divinity into flesh, but by taking that manhood into God; one altogether, not by confusion of substance, but by unity of Person.</w:t>
      </w:r>
    </w:p>
    <w:p w14:paraId="1D51544C" w14:textId="77777777" w:rsidR="00A16799" w:rsidRDefault="00A16799" w:rsidP="00A16799">
      <w:pPr>
        <w:pStyle w:val="NormalWeb"/>
        <w:spacing w:before="150" w:beforeAutospacing="0" w:after="450" w:afterAutospacing="0"/>
        <w:rPr>
          <w:rFonts w:ascii="Verdana" w:hAnsi="Verdana"/>
          <w:color w:val="000000"/>
          <w:sz w:val="21"/>
          <w:szCs w:val="21"/>
        </w:rPr>
      </w:pPr>
      <w:r>
        <w:rPr>
          <w:rFonts w:ascii="Verdana" w:hAnsi="Verdana"/>
          <w:color w:val="000000"/>
          <w:sz w:val="21"/>
          <w:szCs w:val="21"/>
        </w:rPr>
        <w:t>For as the reasonable soul and flesh is one man, so God and man is one Christ who suffered for our salvation, descended into hell, and rose again the third day from the dead. He ascended into heaven, he sits on the right hand of the Father, God Almighty; from there he shall come to judge the living and the dead.</w:t>
      </w:r>
    </w:p>
    <w:p w14:paraId="541BB2E9" w14:textId="77777777" w:rsidR="00A16799" w:rsidRDefault="00A16799" w:rsidP="00A16799">
      <w:pPr>
        <w:pStyle w:val="Heading4"/>
        <w:spacing w:before="135" w:after="75"/>
        <w:jc w:val="center"/>
        <w:rPr>
          <w:rFonts w:ascii="Tahoma" w:hAnsi="Tahoma" w:cs="Tahoma"/>
          <w:color w:val="121212"/>
          <w:sz w:val="23"/>
          <w:szCs w:val="23"/>
        </w:rPr>
      </w:pPr>
      <w:r>
        <w:rPr>
          <w:rFonts w:ascii="Tahoma" w:hAnsi="Tahoma" w:cs="Tahoma"/>
          <w:color w:val="121212"/>
          <w:sz w:val="23"/>
          <w:szCs w:val="23"/>
        </w:rPr>
        <w:t>The Judgment and Conclusion</w:t>
      </w:r>
    </w:p>
    <w:p w14:paraId="45AB838A" w14:textId="77777777" w:rsidR="00A16799" w:rsidRDefault="00A16799" w:rsidP="00A16799">
      <w:pPr>
        <w:pStyle w:val="NormalWeb"/>
        <w:spacing w:before="150" w:beforeAutospacing="0" w:after="450" w:afterAutospacing="0"/>
        <w:rPr>
          <w:rFonts w:ascii="Verdana" w:hAnsi="Verdana"/>
          <w:color w:val="000000"/>
          <w:sz w:val="21"/>
          <w:szCs w:val="21"/>
        </w:rPr>
      </w:pPr>
      <w:r>
        <w:rPr>
          <w:rFonts w:ascii="Verdana" w:hAnsi="Verdana"/>
          <w:color w:val="000000"/>
          <w:sz w:val="21"/>
          <w:szCs w:val="21"/>
        </w:rPr>
        <w:t>At his coming all men shall rise again with their bodies and shall give account of their own works. They that have done good shall go into life everlasting and they that have done evil into everlasting fire.</w:t>
      </w:r>
    </w:p>
    <w:p w14:paraId="5FE21860" w14:textId="77777777" w:rsidR="00A16799" w:rsidRDefault="00A16799" w:rsidP="00A16799">
      <w:pPr>
        <w:pStyle w:val="NormalWeb"/>
        <w:spacing w:before="150" w:beforeAutospacing="0" w:after="450" w:afterAutospacing="0"/>
        <w:rPr>
          <w:rFonts w:ascii="Verdana" w:hAnsi="Verdana"/>
          <w:color w:val="000000"/>
          <w:sz w:val="21"/>
          <w:szCs w:val="21"/>
        </w:rPr>
      </w:pPr>
      <w:r>
        <w:rPr>
          <w:rFonts w:ascii="Verdana" w:hAnsi="Verdana"/>
          <w:color w:val="000000"/>
          <w:sz w:val="21"/>
          <w:szCs w:val="21"/>
        </w:rPr>
        <w:t>This is the catholic faith, which except a man believe faithfully he cannot be saved.</w:t>
      </w:r>
    </w:p>
    <w:p w14:paraId="1A3728DA" w14:textId="2568EE90" w:rsidR="00713771" w:rsidRPr="00551E24" w:rsidRDefault="00713771" w:rsidP="00713771">
      <w:pPr>
        <w:tabs>
          <w:tab w:val="left" w:pos="3189"/>
        </w:tabs>
        <w:rPr>
          <w:rFonts w:ascii="Arial" w:hAnsi="Arial" w:cs="Arial"/>
          <w:sz w:val="28"/>
          <w:szCs w:val="28"/>
        </w:rPr>
      </w:pPr>
    </w:p>
    <w:sectPr w:rsidR="00713771" w:rsidRPr="00551E24" w:rsidSect="003B1E31">
      <w:headerReference w:type="even" r:id="rId8"/>
      <w:headerReference w:type="default" r:id="rId9"/>
      <w:footerReference w:type="even" r:id="rId10"/>
      <w:footerReference w:type="default" r:id="rId11"/>
      <w:headerReference w:type="first" r:id="rId12"/>
      <w:footerReference w:type="first" r:id="rId13"/>
      <w:pgSz w:w="12240" w:h="15840"/>
      <w:pgMar w:top="576" w:right="1008" w:bottom="806"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D7B4F" w14:textId="77777777" w:rsidR="00FD5BA3" w:rsidRDefault="00FD5BA3" w:rsidP="00CA2BF6">
      <w:r>
        <w:separator/>
      </w:r>
    </w:p>
  </w:endnote>
  <w:endnote w:type="continuationSeparator" w:id="0">
    <w:p w14:paraId="1FF3970A" w14:textId="77777777" w:rsidR="00FD5BA3" w:rsidRDefault="00FD5BA3"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merican Typewriter">
    <w:panose1 w:val="02090604020004020304"/>
    <w:charset w:val="4D"/>
    <w:family w:val="roman"/>
    <w:pitch w:val="variable"/>
    <w:sig w:usb0="A000006F" w:usb1="00000019"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E596" w14:textId="77777777" w:rsidR="00A16799" w:rsidRDefault="00A16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1873" w14:textId="77777777" w:rsidR="00A16799" w:rsidRDefault="00A167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3BC0" w14:textId="77777777" w:rsidR="00A16799" w:rsidRDefault="00A16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08EBE" w14:textId="77777777" w:rsidR="00FD5BA3" w:rsidRDefault="00FD5BA3" w:rsidP="00CA2BF6">
      <w:r>
        <w:separator/>
      </w:r>
    </w:p>
  </w:footnote>
  <w:footnote w:type="continuationSeparator" w:id="0">
    <w:p w14:paraId="7ACD0525" w14:textId="77777777" w:rsidR="00FD5BA3" w:rsidRDefault="00FD5BA3"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6954084"/>
      <w:docPartObj>
        <w:docPartGallery w:val="Page Numbers (Top of Page)"/>
        <w:docPartUnique/>
      </w:docPartObj>
    </w:sdt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DC27E5" w14:textId="77777777" w:rsidR="00A16799" w:rsidRDefault="00A16799" w:rsidP="00A16799">
    <w:pPr>
      <w:pStyle w:val="Heading3"/>
      <w:spacing w:before="150" w:beforeAutospacing="0" w:after="75" w:afterAutospacing="0"/>
      <w:jc w:val="center"/>
      <w:rPr>
        <w:rFonts w:ascii="Verdana" w:hAnsi="Verdana"/>
        <w:color w:val="432002"/>
        <w:sz w:val="24"/>
        <w:szCs w:val="24"/>
      </w:rPr>
    </w:pPr>
    <w:r>
      <w:rPr>
        <w:rFonts w:ascii="Verdana" w:hAnsi="Verdana"/>
        <w:color w:val="432002"/>
        <w:sz w:val="24"/>
        <w:szCs w:val="24"/>
      </w:rPr>
      <w:t>The Athanasian Creed</w:t>
    </w:r>
  </w:p>
  <w:p w14:paraId="40D10E13" w14:textId="77777777" w:rsidR="00E544D3" w:rsidRPr="00AF7994" w:rsidRDefault="00E544D3" w:rsidP="00E544D3">
    <w:pPr>
      <w:pStyle w:val="Header"/>
      <w:tabs>
        <w:tab w:val="clear" w:pos="8640"/>
        <w:tab w:val="left" w:pos="4320"/>
      </w:tabs>
      <w:ind w:right="360"/>
      <w:rPr>
        <w:rFonts w:ascii="American Typewriter" w:hAnsi="American Typewriter" w:cs="Arial"/>
        <w:i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651F" w14:textId="77777777" w:rsidR="00A16799" w:rsidRDefault="00A16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2"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16"/>
  </w:num>
  <w:num w:numId="3" w16cid:durableId="2111658855">
    <w:abstractNumId w:val="10"/>
  </w:num>
  <w:num w:numId="4" w16cid:durableId="1562788142">
    <w:abstractNumId w:val="17"/>
  </w:num>
  <w:num w:numId="5" w16cid:durableId="608854714">
    <w:abstractNumId w:val="8"/>
  </w:num>
  <w:num w:numId="6" w16cid:durableId="761995553">
    <w:abstractNumId w:val="11"/>
  </w:num>
  <w:num w:numId="7" w16cid:durableId="1268539179">
    <w:abstractNumId w:val="13"/>
  </w:num>
  <w:num w:numId="8" w16cid:durableId="1893344756">
    <w:abstractNumId w:val="22"/>
  </w:num>
  <w:num w:numId="9" w16cid:durableId="611518513">
    <w:abstractNumId w:val="5"/>
  </w:num>
  <w:num w:numId="10" w16cid:durableId="915210904">
    <w:abstractNumId w:val="3"/>
  </w:num>
  <w:num w:numId="11" w16cid:durableId="346568480">
    <w:abstractNumId w:val="20"/>
  </w:num>
  <w:num w:numId="12" w16cid:durableId="2145653764">
    <w:abstractNumId w:val="12"/>
  </w:num>
  <w:num w:numId="13" w16cid:durableId="112067068">
    <w:abstractNumId w:val="18"/>
  </w:num>
  <w:num w:numId="14" w16cid:durableId="2009743452">
    <w:abstractNumId w:val="19"/>
  </w:num>
  <w:num w:numId="15" w16cid:durableId="2071154906">
    <w:abstractNumId w:val="7"/>
  </w:num>
  <w:num w:numId="16" w16cid:durableId="716439609">
    <w:abstractNumId w:val="4"/>
  </w:num>
  <w:num w:numId="17" w16cid:durableId="897593237">
    <w:abstractNumId w:val="15"/>
  </w:num>
  <w:num w:numId="18" w16cid:durableId="1775201920">
    <w:abstractNumId w:val="9"/>
  </w:num>
  <w:num w:numId="19" w16cid:durableId="878125179">
    <w:abstractNumId w:val="21"/>
  </w:num>
  <w:num w:numId="20" w16cid:durableId="1775006622">
    <w:abstractNumId w:val="14"/>
  </w:num>
  <w:num w:numId="21" w16cid:durableId="710768711">
    <w:abstractNumId w:val="0"/>
  </w:num>
  <w:num w:numId="22" w16cid:durableId="1829205094">
    <w:abstractNumId w:val="6"/>
  </w:num>
  <w:num w:numId="23" w16cid:durableId="110553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45C8"/>
    <w:rsid w:val="00005292"/>
    <w:rsid w:val="00005FCD"/>
    <w:rsid w:val="00011382"/>
    <w:rsid w:val="00013174"/>
    <w:rsid w:val="000143B9"/>
    <w:rsid w:val="000150EE"/>
    <w:rsid w:val="00017EE7"/>
    <w:rsid w:val="0002040E"/>
    <w:rsid w:val="00020EAC"/>
    <w:rsid w:val="000216F7"/>
    <w:rsid w:val="00022632"/>
    <w:rsid w:val="000250D6"/>
    <w:rsid w:val="0002661C"/>
    <w:rsid w:val="00027729"/>
    <w:rsid w:val="00031A0E"/>
    <w:rsid w:val="000327E3"/>
    <w:rsid w:val="00037D11"/>
    <w:rsid w:val="000412F0"/>
    <w:rsid w:val="00044EED"/>
    <w:rsid w:val="00050F73"/>
    <w:rsid w:val="0005246E"/>
    <w:rsid w:val="00054C22"/>
    <w:rsid w:val="00064733"/>
    <w:rsid w:val="000714A7"/>
    <w:rsid w:val="00071509"/>
    <w:rsid w:val="00071BD7"/>
    <w:rsid w:val="0007555E"/>
    <w:rsid w:val="000755AD"/>
    <w:rsid w:val="00075E26"/>
    <w:rsid w:val="00081A5A"/>
    <w:rsid w:val="00083ABA"/>
    <w:rsid w:val="000863A3"/>
    <w:rsid w:val="00094D38"/>
    <w:rsid w:val="00096CDA"/>
    <w:rsid w:val="000A01AF"/>
    <w:rsid w:val="000A0980"/>
    <w:rsid w:val="000A0D98"/>
    <w:rsid w:val="000A0F3B"/>
    <w:rsid w:val="000A1A71"/>
    <w:rsid w:val="000A3994"/>
    <w:rsid w:val="000A3A09"/>
    <w:rsid w:val="000A64D1"/>
    <w:rsid w:val="000B151D"/>
    <w:rsid w:val="000B3AC2"/>
    <w:rsid w:val="000B60DE"/>
    <w:rsid w:val="000B7395"/>
    <w:rsid w:val="000C0788"/>
    <w:rsid w:val="000C2ECB"/>
    <w:rsid w:val="000C3F75"/>
    <w:rsid w:val="000C51AC"/>
    <w:rsid w:val="000C7A7B"/>
    <w:rsid w:val="000E08C1"/>
    <w:rsid w:val="000E2253"/>
    <w:rsid w:val="000E2B40"/>
    <w:rsid w:val="000E5319"/>
    <w:rsid w:val="000E6122"/>
    <w:rsid w:val="000F029D"/>
    <w:rsid w:val="00103827"/>
    <w:rsid w:val="00107F87"/>
    <w:rsid w:val="00110A1B"/>
    <w:rsid w:val="001129E8"/>
    <w:rsid w:val="00112D94"/>
    <w:rsid w:val="00113082"/>
    <w:rsid w:val="001151FD"/>
    <w:rsid w:val="0011778A"/>
    <w:rsid w:val="00122239"/>
    <w:rsid w:val="001236C5"/>
    <w:rsid w:val="001241F7"/>
    <w:rsid w:val="00127946"/>
    <w:rsid w:val="0013209B"/>
    <w:rsid w:val="00132C25"/>
    <w:rsid w:val="0013683B"/>
    <w:rsid w:val="00140FE3"/>
    <w:rsid w:val="00146F75"/>
    <w:rsid w:val="001475CA"/>
    <w:rsid w:val="001478D6"/>
    <w:rsid w:val="001500C6"/>
    <w:rsid w:val="00152F7A"/>
    <w:rsid w:val="0015302A"/>
    <w:rsid w:val="00153869"/>
    <w:rsid w:val="0015650D"/>
    <w:rsid w:val="001609C0"/>
    <w:rsid w:val="00164BEA"/>
    <w:rsid w:val="0016636F"/>
    <w:rsid w:val="0016712C"/>
    <w:rsid w:val="00170815"/>
    <w:rsid w:val="00170979"/>
    <w:rsid w:val="00172B49"/>
    <w:rsid w:val="00172F3E"/>
    <w:rsid w:val="00173EEB"/>
    <w:rsid w:val="00173FFC"/>
    <w:rsid w:val="00181AEF"/>
    <w:rsid w:val="001824CF"/>
    <w:rsid w:val="00182EBB"/>
    <w:rsid w:val="00187D10"/>
    <w:rsid w:val="0019028D"/>
    <w:rsid w:val="001916B0"/>
    <w:rsid w:val="001933AF"/>
    <w:rsid w:val="00195252"/>
    <w:rsid w:val="001A2C83"/>
    <w:rsid w:val="001A596C"/>
    <w:rsid w:val="001B1847"/>
    <w:rsid w:val="001B35BB"/>
    <w:rsid w:val="001B4AC1"/>
    <w:rsid w:val="001B5E59"/>
    <w:rsid w:val="001C2E4A"/>
    <w:rsid w:val="001C3188"/>
    <w:rsid w:val="001C63AB"/>
    <w:rsid w:val="001D00D1"/>
    <w:rsid w:val="001D1C58"/>
    <w:rsid w:val="001D1E3D"/>
    <w:rsid w:val="001D388D"/>
    <w:rsid w:val="001D7F55"/>
    <w:rsid w:val="001E1BCB"/>
    <w:rsid w:val="001E363E"/>
    <w:rsid w:val="001E4F79"/>
    <w:rsid w:val="001F3D24"/>
    <w:rsid w:val="00202565"/>
    <w:rsid w:val="00213EBD"/>
    <w:rsid w:val="0022039D"/>
    <w:rsid w:val="00221256"/>
    <w:rsid w:val="002276AA"/>
    <w:rsid w:val="0023066A"/>
    <w:rsid w:val="00230DC5"/>
    <w:rsid w:val="002314D2"/>
    <w:rsid w:val="00231C0C"/>
    <w:rsid w:val="0023493F"/>
    <w:rsid w:val="00236A2A"/>
    <w:rsid w:val="00243427"/>
    <w:rsid w:val="00247424"/>
    <w:rsid w:val="002502CD"/>
    <w:rsid w:val="0025092F"/>
    <w:rsid w:val="00250CFF"/>
    <w:rsid w:val="00254950"/>
    <w:rsid w:val="00261C83"/>
    <w:rsid w:val="002622E1"/>
    <w:rsid w:val="0026409F"/>
    <w:rsid w:val="00265742"/>
    <w:rsid w:val="0027121B"/>
    <w:rsid w:val="00271B15"/>
    <w:rsid w:val="00271DA6"/>
    <w:rsid w:val="002738C4"/>
    <w:rsid w:val="00273C02"/>
    <w:rsid w:val="00274C47"/>
    <w:rsid w:val="002758DB"/>
    <w:rsid w:val="00285DA7"/>
    <w:rsid w:val="00285FCA"/>
    <w:rsid w:val="00286B7C"/>
    <w:rsid w:val="0028771E"/>
    <w:rsid w:val="00287E03"/>
    <w:rsid w:val="002901CA"/>
    <w:rsid w:val="00290811"/>
    <w:rsid w:val="002957E0"/>
    <w:rsid w:val="002976BE"/>
    <w:rsid w:val="002A1855"/>
    <w:rsid w:val="002A2DB8"/>
    <w:rsid w:val="002A2E54"/>
    <w:rsid w:val="002A2F76"/>
    <w:rsid w:val="002A3C10"/>
    <w:rsid w:val="002A5CD9"/>
    <w:rsid w:val="002B1E1A"/>
    <w:rsid w:val="002B2FED"/>
    <w:rsid w:val="002B50CC"/>
    <w:rsid w:val="002B5EAF"/>
    <w:rsid w:val="002C4D2C"/>
    <w:rsid w:val="002C557A"/>
    <w:rsid w:val="002C5D78"/>
    <w:rsid w:val="002C65AE"/>
    <w:rsid w:val="002C6AC1"/>
    <w:rsid w:val="002C7C89"/>
    <w:rsid w:val="002D608B"/>
    <w:rsid w:val="002D63C9"/>
    <w:rsid w:val="002E2671"/>
    <w:rsid w:val="002E3F21"/>
    <w:rsid w:val="002E3F2D"/>
    <w:rsid w:val="002E61A4"/>
    <w:rsid w:val="002F278C"/>
    <w:rsid w:val="002F4459"/>
    <w:rsid w:val="002F756A"/>
    <w:rsid w:val="00303AA9"/>
    <w:rsid w:val="00304C4B"/>
    <w:rsid w:val="00310ED7"/>
    <w:rsid w:val="00311DB4"/>
    <w:rsid w:val="0031386B"/>
    <w:rsid w:val="00316A00"/>
    <w:rsid w:val="00317D9D"/>
    <w:rsid w:val="00320051"/>
    <w:rsid w:val="00321C02"/>
    <w:rsid w:val="00322053"/>
    <w:rsid w:val="0032207F"/>
    <w:rsid w:val="003229BC"/>
    <w:rsid w:val="0032350E"/>
    <w:rsid w:val="00324E28"/>
    <w:rsid w:val="00327308"/>
    <w:rsid w:val="003274C0"/>
    <w:rsid w:val="00327C56"/>
    <w:rsid w:val="0033133D"/>
    <w:rsid w:val="00332FD4"/>
    <w:rsid w:val="00336785"/>
    <w:rsid w:val="00337183"/>
    <w:rsid w:val="0034064C"/>
    <w:rsid w:val="00340E11"/>
    <w:rsid w:val="00342593"/>
    <w:rsid w:val="00344248"/>
    <w:rsid w:val="0035393C"/>
    <w:rsid w:val="003544B2"/>
    <w:rsid w:val="00357803"/>
    <w:rsid w:val="00357E79"/>
    <w:rsid w:val="00357EAE"/>
    <w:rsid w:val="00361108"/>
    <w:rsid w:val="00361CD9"/>
    <w:rsid w:val="003645F9"/>
    <w:rsid w:val="003658C7"/>
    <w:rsid w:val="00374DA2"/>
    <w:rsid w:val="00375AFA"/>
    <w:rsid w:val="00387323"/>
    <w:rsid w:val="00387521"/>
    <w:rsid w:val="003A1753"/>
    <w:rsid w:val="003A24DD"/>
    <w:rsid w:val="003A2581"/>
    <w:rsid w:val="003A27AF"/>
    <w:rsid w:val="003A2B28"/>
    <w:rsid w:val="003A32BF"/>
    <w:rsid w:val="003A63AA"/>
    <w:rsid w:val="003A7C6B"/>
    <w:rsid w:val="003B1E31"/>
    <w:rsid w:val="003B3807"/>
    <w:rsid w:val="003B612A"/>
    <w:rsid w:val="003C04CF"/>
    <w:rsid w:val="003C0ADC"/>
    <w:rsid w:val="003C31E3"/>
    <w:rsid w:val="003D4ED3"/>
    <w:rsid w:val="003E09A1"/>
    <w:rsid w:val="003E5256"/>
    <w:rsid w:val="004016D6"/>
    <w:rsid w:val="0040323E"/>
    <w:rsid w:val="00405A91"/>
    <w:rsid w:val="00405AD0"/>
    <w:rsid w:val="00406D71"/>
    <w:rsid w:val="004074EF"/>
    <w:rsid w:val="00414216"/>
    <w:rsid w:val="0041545E"/>
    <w:rsid w:val="004160D9"/>
    <w:rsid w:val="004204F7"/>
    <w:rsid w:val="004230D3"/>
    <w:rsid w:val="004250D7"/>
    <w:rsid w:val="00427987"/>
    <w:rsid w:val="00431625"/>
    <w:rsid w:val="00432FDE"/>
    <w:rsid w:val="004414C3"/>
    <w:rsid w:val="00447B45"/>
    <w:rsid w:val="0045412F"/>
    <w:rsid w:val="004604B5"/>
    <w:rsid w:val="00463985"/>
    <w:rsid w:val="00471360"/>
    <w:rsid w:val="00473563"/>
    <w:rsid w:val="004836E1"/>
    <w:rsid w:val="0049578E"/>
    <w:rsid w:val="004A0202"/>
    <w:rsid w:val="004A4002"/>
    <w:rsid w:val="004A7CF6"/>
    <w:rsid w:val="004B0196"/>
    <w:rsid w:val="004B342C"/>
    <w:rsid w:val="004B7372"/>
    <w:rsid w:val="004D0ED5"/>
    <w:rsid w:val="004D1567"/>
    <w:rsid w:val="004D5B79"/>
    <w:rsid w:val="004D5E1B"/>
    <w:rsid w:val="004D688F"/>
    <w:rsid w:val="004E0D12"/>
    <w:rsid w:val="004E736B"/>
    <w:rsid w:val="005015E0"/>
    <w:rsid w:val="00501F88"/>
    <w:rsid w:val="00502BE1"/>
    <w:rsid w:val="00507233"/>
    <w:rsid w:val="00510009"/>
    <w:rsid w:val="0051385B"/>
    <w:rsid w:val="005174CF"/>
    <w:rsid w:val="00517AD6"/>
    <w:rsid w:val="00520E87"/>
    <w:rsid w:val="00524399"/>
    <w:rsid w:val="00525B5D"/>
    <w:rsid w:val="005260DA"/>
    <w:rsid w:val="00531D2B"/>
    <w:rsid w:val="0053490B"/>
    <w:rsid w:val="00536C26"/>
    <w:rsid w:val="005415A7"/>
    <w:rsid w:val="00542820"/>
    <w:rsid w:val="00543AE2"/>
    <w:rsid w:val="00550979"/>
    <w:rsid w:val="00551A1B"/>
    <w:rsid w:val="00551E24"/>
    <w:rsid w:val="00556148"/>
    <w:rsid w:val="00562A5E"/>
    <w:rsid w:val="00562F43"/>
    <w:rsid w:val="0056351F"/>
    <w:rsid w:val="005636C6"/>
    <w:rsid w:val="005708C3"/>
    <w:rsid w:val="0057172F"/>
    <w:rsid w:val="00575920"/>
    <w:rsid w:val="00576A30"/>
    <w:rsid w:val="005820DA"/>
    <w:rsid w:val="00586F5C"/>
    <w:rsid w:val="00594234"/>
    <w:rsid w:val="005A08CE"/>
    <w:rsid w:val="005A7C5E"/>
    <w:rsid w:val="005B2181"/>
    <w:rsid w:val="005B7D3E"/>
    <w:rsid w:val="005C1E69"/>
    <w:rsid w:val="005C459E"/>
    <w:rsid w:val="005C4A76"/>
    <w:rsid w:val="005C5293"/>
    <w:rsid w:val="005D086D"/>
    <w:rsid w:val="005D1C65"/>
    <w:rsid w:val="005D2082"/>
    <w:rsid w:val="005D60BF"/>
    <w:rsid w:val="005D7B13"/>
    <w:rsid w:val="005E1503"/>
    <w:rsid w:val="005E48B2"/>
    <w:rsid w:val="005E69CD"/>
    <w:rsid w:val="005E7D62"/>
    <w:rsid w:val="005F24B5"/>
    <w:rsid w:val="005F2F7E"/>
    <w:rsid w:val="005F3888"/>
    <w:rsid w:val="006003E6"/>
    <w:rsid w:val="006007F4"/>
    <w:rsid w:val="006036D4"/>
    <w:rsid w:val="0061482C"/>
    <w:rsid w:val="006174C4"/>
    <w:rsid w:val="00624A29"/>
    <w:rsid w:val="00627D44"/>
    <w:rsid w:val="00632CAB"/>
    <w:rsid w:val="006379E6"/>
    <w:rsid w:val="00640FA5"/>
    <w:rsid w:val="00641F08"/>
    <w:rsid w:val="00642529"/>
    <w:rsid w:val="00642C98"/>
    <w:rsid w:val="00643FF2"/>
    <w:rsid w:val="00644A86"/>
    <w:rsid w:val="00651CF3"/>
    <w:rsid w:val="00655F97"/>
    <w:rsid w:val="0065768D"/>
    <w:rsid w:val="00660673"/>
    <w:rsid w:val="006613C8"/>
    <w:rsid w:val="0066664E"/>
    <w:rsid w:val="00667436"/>
    <w:rsid w:val="00667FB3"/>
    <w:rsid w:val="00670B08"/>
    <w:rsid w:val="006711C4"/>
    <w:rsid w:val="00672786"/>
    <w:rsid w:val="00672E0C"/>
    <w:rsid w:val="00673DAA"/>
    <w:rsid w:val="006764E4"/>
    <w:rsid w:val="0067715B"/>
    <w:rsid w:val="0068032A"/>
    <w:rsid w:val="0068609B"/>
    <w:rsid w:val="00692266"/>
    <w:rsid w:val="0069436B"/>
    <w:rsid w:val="00695A5A"/>
    <w:rsid w:val="00696547"/>
    <w:rsid w:val="00696A4C"/>
    <w:rsid w:val="00696FF1"/>
    <w:rsid w:val="006A0668"/>
    <w:rsid w:val="006A1B9D"/>
    <w:rsid w:val="006A1DFB"/>
    <w:rsid w:val="006A6DF2"/>
    <w:rsid w:val="006B2FEF"/>
    <w:rsid w:val="006C22BE"/>
    <w:rsid w:val="006C3E57"/>
    <w:rsid w:val="006C5FD3"/>
    <w:rsid w:val="006D0654"/>
    <w:rsid w:val="006D260A"/>
    <w:rsid w:val="006D3FD5"/>
    <w:rsid w:val="006D5327"/>
    <w:rsid w:val="006E5501"/>
    <w:rsid w:val="006E5DA9"/>
    <w:rsid w:val="006E67A3"/>
    <w:rsid w:val="006E6E02"/>
    <w:rsid w:val="006F4A4C"/>
    <w:rsid w:val="006F5A85"/>
    <w:rsid w:val="006F733F"/>
    <w:rsid w:val="00704BF0"/>
    <w:rsid w:val="00707A97"/>
    <w:rsid w:val="00713771"/>
    <w:rsid w:val="00715331"/>
    <w:rsid w:val="00720676"/>
    <w:rsid w:val="007237C7"/>
    <w:rsid w:val="00726840"/>
    <w:rsid w:val="007323BF"/>
    <w:rsid w:val="0073375E"/>
    <w:rsid w:val="007378A9"/>
    <w:rsid w:val="00743169"/>
    <w:rsid w:val="00745CF7"/>
    <w:rsid w:val="0074684A"/>
    <w:rsid w:val="0075042D"/>
    <w:rsid w:val="00755D0F"/>
    <w:rsid w:val="00756CBB"/>
    <w:rsid w:val="00760193"/>
    <w:rsid w:val="00764437"/>
    <w:rsid w:val="00770D0E"/>
    <w:rsid w:val="00772B65"/>
    <w:rsid w:val="00773162"/>
    <w:rsid w:val="00773EC1"/>
    <w:rsid w:val="00775BC3"/>
    <w:rsid w:val="00777549"/>
    <w:rsid w:val="00782F61"/>
    <w:rsid w:val="00784A32"/>
    <w:rsid w:val="00785E7D"/>
    <w:rsid w:val="00785FB9"/>
    <w:rsid w:val="007871E6"/>
    <w:rsid w:val="00787E6B"/>
    <w:rsid w:val="0079063E"/>
    <w:rsid w:val="007918BB"/>
    <w:rsid w:val="007952EC"/>
    <w:rsid w:val="007A1AED"/>
    <w:rsid w:val="007A359A"/>
    <w:rsid w:val="007A5D93"/>
    <w:rsid w:val="007A6CE0"/>
    <w:rsid w:val="007B3458"/>
    <w:rsid w:val="007B3544"/>
    <w:rsid w:val="007B5186"/>
    <w:rsid w:val="007C03FC"/>
    <w:rsid w:val="007C2992"/>
    <w:rsid w:val="007C2D14"/>
    <w:rsid w:val="007C72EC"/>
    <w:rsid w:val="007D63C5"/>
    <w:rsid w:val="007D6E06"/>
    <w:rsid w:val="007E516E"/>
    <w:rsid w:val="007E5E02"/>
    <w:rsid w:val="007E709C"/>
    <w:rsid w:val="007E73B5"/>
    <w:rsid w:val="007F1562"/>
    <w:rsid w:val="007F6F02"/>
    <w:rsid w:val="007F6FC3"/>
    <w:rsid w:val="00800D0F"/>
    <w:rsid w:val="008060F8"/>
    <w:rsid w:val="008101EC"/>
    <w:rsid w:val="0081295E"/>
    <w:rsid w:val="00812B0C"/>
    <w:rsid w:val="0081379C"/>
    <w:rsid w:val="008149E8"/>
    <w:rsid w:val="008156B4"/>
    <w:rsid w:val="00820A47"/>
    <w:rsid w:val="0082275B"/>
    <w:rsid w:val="00834F4B"/>
    <w:rsid w:val="00842624"/>
    <w:rsid w:val="00844B94"/>
    <w:rsid w:val="008456C6"/>
    <w:rsid w:val="008461B6"/>
    <w:rsid w:val="0085336E"/>
    <w:rsid w:val="00854FC0"/>
    <w:rsid w:val="0086282E"/>
    <w:rsid w:val="00867598"/>
    <w:rsid w:val="008707A2"/>
    <w:rsid w:val="008714DF"/>
    <w:rsid w:val="00873926"/>
    <w:rsid w:val="008764C9"/>
    <w:rsid w:val="00881BC1"/>
    <w:rsid w:val="00883138"/>
    <w:rsid w:val="008858ED"/>
    <w:rsid w:val="008925E8"/>
    <w:rsid w:val="00895132"/>
    <w:rsid w:val="008967D6"/>
    <w:rsid w:val="00896E50"/>
    <w:rsid w:val="008976B9"/>
    <w:rsid w:val="008B3EBF"/>
    <w:rsid w:val="008B6D59"/>
    <w:rsid w:val="008B72ED"/>
    <w:rsid w:val="008C0880"/>
    <w:rsid w:val="008C467C"/>
    <w:rsid w:val="008C52AC"/>
    <w:rsid w:val="008C629F"/>
    <w:rsid w:val="008D1A5C"/>
    <w:rsid w:val="008D3705"/>
    <w:rsid w:val="008D426F"/>
    <w:rsid w:val="008E0B6B"/>
    <w:rsid w:val="008E26BC"/>
    <w:rsid w:val="008E5A26"/>
    <w:rsid w:val="008E7B80"/>
    <w:rsid w:val="009026E3"/>
    <w:rsid w:val="00903F96"/>
    <w:rsid w:val="009041F1"/>
    <w:rsid w:val="00904E54"/>
    <w:rsid w:val="00906FA8"/>
    <w:rsid w:val="00915099"/>
    <w:rsid w:val="00915184"/>
    <w:rsid w:val="0091720B"/>
    <w:rsid w:val="009175BE"/>
    <w:rsid w:val="009201EA"/>
    <w:rsid w:val="00920C1C"/>
    <w:rsid w:val="00920CBA"/>
    <w:rsid w:val="00920DC0"/>
    <w:rsid w:val="00921B01"/>
    <w:rsid w:val="009336FB"/>
    <w:rsid w:val="00934700"/>
    <w:rsid w:val="00936FB6"/>
    <w:rsid w:val="009405CC"/>
    <w:rsid w:val="00941108"/>
    <w:rsid w:val="00952F43"/>
    <w:rsid w:val="00955F89"/>
    <w:rsid w:val="00960EFA"/>
    <w:rsid w:val="0096189E"/>
    <w:rsid w:val="00963854"/>
    <w:rsid w:val="009652EA"/>
    <w:rsid w:val="009742B0"/>
    <w:rsid w:val="00983B8A"/>
    <w:rsid w:val="009861E5"/>
    <w:rsid w:val="00987B0B"/>
    <w:rsid w:val="00990072"/>
    <w:rsid w:val="0099191B"/>
    <w:rsid w:val="009920C4"/>
    <w:rsid w:val="00992616"/>
    <w:rsid w:val="0099275B"/>
    <w:rsid w:val="009967D0"/>
    <w:rsid w:val="00997536"/>
    <w:rsid w:val="009A1B5B"/>
    <w:rsid w:val="009A2281"/>
    <w:rsid w:val="009A57AF"/>
    <w:rsid w:val="009C27F8"/>
    <w:rsid w:val="009C71D0"/>
    <w:rsid w:val="009C76F9"/>
    <w:rsid w:val="009D2489"/>
    <w:rsid w:val="009D45E6"/>
    <w:rsid w:val="009D67C5"/>
    <w:rsid w:val="009E126D"/>
    <w:rsid w:val="009E5171"/>
    <w:rsid w:val="009E7CF9"/>
    <w:rsid w:val="00A0615C"/>
    <w:rsid w:val="00A071BD"/>
    <w:rsid w:val="00A1454C"/>
    <w:rsid w:val="00A16799"/>
    <w:rsid w:val="00A179A9"/>
    <w:rsid w:val="00A20D13"/>
    <w:rsid w:val="00A23A4F"/>
    <w:rsid w:val="00A27577"/>
    <w:rsid w:val="00A30DB9"/>
    <w:rsid w:val="00A31634"/>
    <w:rsid w:val="00A333B0"/>
    <w:rsid w:val="00A34036"/>
    <w:rsid w:val="00A3688A"/>
    <w:rsid w:val="00A40057"/>
    <w:rsid w:val="00A410CC"/>
    <w:rsid w:val="00A41439"/>
    <w:rsid w:val="00A42221"/>
    <w:rsid w:val="00A43A01"/>
    <w:rsid w:val="00A44A8F"/>
    <w:rsid w:val="00A44C32"/>
    <w:rsid w:val="00A44D5F"/>
    <w:rsid w:val="00A51807"/>
    <w:rsid w:val="00A549D0"/>
    <w:rsid w:val="00A56942"/>
    <w:rsid w:val="00A618B0"/>
    <w:rsid w:val="00A629D0"/>
    <w:rsid w:val="00A663A3"/>
    <w:rsid w:val="00A72EF6"/>
    <w:rsid w:val="00A73096"/>
    <w:rsid w:val="00A73297"/>
    <w:rsid w:val="00A7361E"/>
    <w:rsid w:val="00A76232"/>
    <w:rsid w:val="00A77352"/>
    <w:rsid w:val="00A84734"/>
    <w:rsid w:val="00A85719"/>
    <w:rsid w:val="00A91D7E"/>
    <w:rsid w:val="00A9498A"/>
    <w:rsid w:val="00A974C9"/>
    <w:rsid w:val="00A97FFA"/>
    <w:rsid w:val="00AA243D"/>
    <w:rsid w:val="00AA54EF"/>
    <w:rsid w:val="00AB05D0"/>
    <w:rsid w:val="00AB2CA6"/>
    <w:rsid w:val="00AB36A5"/>
    <w:rsid w:val="00AB4140"/>
    <w:rsid w:val="00AB5622"/>
    <w:rsid w:val="00AB79E2"/>
    <w:rsid w:val="00AC1EBC"/>
    <w:rsid w:val="00AC706F"/>
    <w:rsid w:val="00AD1EA9"/>
    <w:rsid w:val="00AD2FCF"/>
    <w:rsid w:val="00AD3397"/>
    <w:rsid w:val="00AD745E"/>
    <w:rsid w:val="00AE0B5F"/>
    <w:rsid w:val="00AE0F68"/>
    <w:rsid w:val="00AE0FDF"/>
    <w:rsid w:val="00AE1395"/>
    <w:rsid w:val="00AE385C"/>
    <w:rsid w:val="00AE3EC9"/>
    <w:rsid w:val="00AE4A7C"/>
    <w:rsid w:val="00AE5BDD"/>
    <w:rsid w:val="00AE7D14"/>
    <w:rsid w:val="00AF2252"/>
    <w:rsid w:val="00AF7994"/>
    <w:rsid w:val="00B00216"/>
    <w:rsid w:val="00B03F8C"/>
    <w:rsid w:val="00B0544D"/>
    <w:rsid w:val="00B15C45"/>
    <w:rsid w:val="00B175B1"/>
    <w:rsid w:val="00B178F2"/>
    <w:rsid w:val="00B20E53"/>
    <w:rsid w:val="00B226B4"/>
    <w:rsid w:val="00B2394B"/>
    <w:rsid w:val="00B23C35"/>
    <w:rsid w:val="00B32D5B"/>
    <w:rsid w:val="00B341E3"/>
    <w:rsid w:val="00B42713"/>
    <w:rsid w:val="00B427BA"/>
    <w:rsid w:val="00B51846"/>
    <w:rsid w:val="00B61536"/>
    <w:rsid w:val="00B61DCC"/>
    <w:rsid w:val="00B64534"/>
    <w:rsid w:val="00B66590"/>
    <w:rsid w:val="00B66D70"/>
    <w:rsid w:val="00B70005"/>
    <w:rsid w:val="00B713FB"/>
    <w:rsid w:val="00B75ECD"/>
    <w:rsid w:val="00B77308"/>
    <w:rsid w:val="00B80241"/>
    <w:rsid w:val="00B8150E"/>
    <w:rsid w:val="00B82403"/>
    <w:rsid w:val="00B842F8"/>
    <w:rsid w:val="00B85008"/>
    <w:rsid w:val="00B850C4"/>
    <w:rsid w:val="00B8777C"/>
    <w:rsid w:val="00B93CA9"/>
    <w:rsid w:val="00B97064"/>
    <w:rsid w:val="00BA0A33"/>
    <w:rsid w:val="00BA17F4"/>
    <w:rsid w:val="00BA4A1F"/>
    <w:rsid w:val="00BB1637"/>
    <w:rsid w:val="00BB438F"/>
    <w:rsid w:val="00BB715B"/>
    <w:rsid w:val="00BB7226"/>
    <w:rsid w:val="00BC2137"/>
    <w:rsid w:val="00BC221C"/>
    <w:rsid w:val="00BC3E2A"/>
    <w:rsid w:val="00BC6071"/>
    <w:rsid w:val="00BD2E99"/>
    <w:rsid w:val="00BD6874"/>
    <w:rsid w:val="00BE2140"/>
    <w:rsid w:val="00BE5433"/>
    <w:rsid w:val="00BE621B"/>
    <w:rsid w:val="00BF2C99"/>
    <w:rsid w:val="00C03297"/>
    <w:rsid w:val="00C03609"/>
    <w:rsid w:val="00C074FC"/>
    <w:rsid w:val="00C17600"/>
    <w:rsid w:val="00C17CDD"/>
    <w:rsid w:val="00C232BF"/>
    <w:rsid w:val="00C30B17"/>
    <w:rsid w:val="00C31410"/>
    <w:rsid w:val="00C34827"/>
    <w:rsid w:val="00C352D3"/>
    <w:rsid w:val="00C415CA"/>
    <w:rsid w:val="00C4510F"/>
    <w:rsid w:val="00C477C6"/>
    <w:rsid w:val="00C50D52"/>
    <w:rsid w:val="00C518E0"/>
    <w:rsid w:val="00C52120"/>
    <w:rsid w:val="00C532AF"/>
    <w:rsid w:val="00C53C5D"/>
    <w:rsid w:val="00C555EA"/>
    <w:rsid w:val="00C56B68"/>
    <w:rsid w:val="00C718D7"/>
    <w:rsid w:val="00C72678"/>
    <w:rsid w:val="00C73F4F"/>
    <w:rsid w:val="00C74969"/>
    <w:rsid w:val="00C74C6A"/>
    <w:rsid w:val="00C75D13"/>
    <w:rsid w:val="00C827D7"/>
    <w:rsid w:val="00C90CA6"/>
    <w:rsid w:val="00C9496F"/>
    <w:rsid w:val="00CA0465"/>
    <w:rsid w:val="00CA2BF6"/>
    <w:rsid w:val="00CA70BC"/>
    <w:rsid w:val="00CC119A"/>
    <w:rsid w:val="00CC2621"/>
    <w:rsid w:val="00CC58DE"/>
    <w:rsid w:val="00CC5B1D"/>
    <w:rsid w:val="00CC62F2"/>
    <w:rsid w:val="00CD2066"/>
    <w:rsid w:val="00CD2FD3"/>
    <w:rsid w:val="00CD35C4"/>
    <w:rsid w:val="00CD640C"/>
    <w:rsid w:val="00CE047A"/>
    <w:rsid w:val="00CE239F"/>
    <w:rsid w:val="00CE2A66"/>
    <w:rsid w:val="00CE76D8"/>
    <w:rsid w:val="00CE7B7A"/>
    <w:rsid w:val="00CF240C"/>
    <w:rsid w:val="00CF4DDC"/>
    <w:rsid w:val="00CF763E"/>
    <w:rsid w:val="00D007AC"/>
    <w:rsid w:val="00D03F4D"/>
    <w:rsid w:val="00D0535E"/>
    <w:rsid w:val="00D05F2D"/>
    <w:rsid w:val="00D1051E"/>
    <w:rsid w:val="00D11259"/>
    <w:rsid w:val="00D12712"/>
    <w:rsid w:val="00D132B3"/>
    <w:rsid w:val="00D146D0"/>
    <w:rsid w:val="00D174C8"/>
    <w:rsid w:val="00D213DF"/>
    <w:rsid w:val="00D23219"/>
    <w:rsid w:val="00D262FD"/>
    <w:rsid w:val="00D2767D"/>
    <w:rsid w:val="00D27FD7"/>
    <w:rsid w:val="00D3191D"/>
    <w:rsid w:val="00D31B12"/>
    <w:rsid w:val="00D3394F"/>
    <w:rsid w:val="00D40481"/>
    <w:rsid w:val="00D52DEC"/>
    <w:rsid w:val="00D5363F"/>
    <w:rsid w:val="00D642BB"/>
    <w:rsid w:val="00D85CE7"/>
    <w:rsid w:val="00D86980"/>
    <w:rsid w:val="00D908DE"/>
    <w:rsid w:val="00D90F74"/>
    <w:rsid w:val="00D91344"/>
    <w:rsid w:val="00D921E0"/>
    <w:rsid w:val="00D93CBA"/>
    <w:rsid w:val="00D94B11"/>
    <w:rsid w:val="00D96094"/>
    <w:rsid w:val="00D97651"/>
    <w:rsid w:val="00DA67A5"/>
    <w:rsid w:val="00DB626F"/>
    <w:rsid w:val="00DC4B52"/>
    <w:rsid w:val="00DD06FF"/>
    <w:rsid w:val="00DD4A8C"/>
    <w:rsid w:val="00DD684C"/>
    <w:rsid w:val="00DE4589"/>
    <w:rsid w:val="00DF35E6"/>
    <w:rsid w:val="00DF40A1"/>
    <w:rsid w:val="00DF515E"/>
    <w:rsid w:val="00DF72BA"/>
    <w:rsid w:val="00E045EB"/>
    <w:rsid w:val="00E04867"/>
    <w:rsid w:val="00E12EEE"/>
    <w:rsid w:val="00E13554"/>
    <w:rsid w:val="00E13587"/>
    <w:rsid w:val="00E16961"/>
    <w:rsid w:val="00E175D4"/>
    <w:rsid w:val="00E251B4"/>
    <w:rsid w:val="00E257ED"/>
    <w:rsid w:val="00E26EDE"/>
    <w:rsid w:val="00E27C10"/>
    <w:rsid w:val="00E30EB4"/>
    <w:rsid w:val="00E33C0C"/>
    <w:rsid w:val="00E35892"/>
    <w:rsid w:val="00E4029F"/>
    <w:rsid w:val="00E4078E"/>
    <w:rsid w:val="00E414FA"/>
    <w:rsid w:val="00E416B1"/>
    <w:rsid w:val="00E44136"/>
    <w:rsid w:val="00E46318"/>
    <w:rsid w:val="00E50EC0"/>
    <w:rsid w:val="00E53BD8"/>
    <w:rsid w:val="00E544D3"/>
    <w:rsid w:val="00E564AE"/>
    <w:rsid w:val="00E564B8"/>
    <w:rsid w:val="00E6012B"/>
    <w:rsid w:val="00E61DC2"/>
    <w:rsid w:val="00E64BFB"/>
    <w:rsid w:val="00E65374"/>
    <w:rsid w:val="00E66652"/>
    <w:rsid w:val="00E66AC8"/>
    <w:rsid w:val="00E66DFB"/>
    <w:rsid w:val="00E70FDF"/>
    <w:rsid w:val="00E73E32"/>
    <w:rsid w:val="00E80765"/>
    <w:rsid w:val="00E8140A"/>
    <w:rsid w:val="00E84446"/>
    <w:rsid w:val="00E918F5"/>
    <w:rsid w:val="00E92041"/>
    <w:rsid w:val="00E93151"/>
    <w:rsid w:val="00E93BAE"/>
    <w:rsid w:val="00E9420F"/>
    <w:rsid w:val="00E9608A"/>
    <w:rsid w:val="00EA00E0"/>
    <w:rsid w:val="00EA1CB4"/>
    <w:rsid w:val="00EB0C00"/>
    <w:rsid w:val="00EB2119"/>
    <w:rsid w:val="00EB4CA2"/>
    <w:rsid w:val="00EB5703"/>
    <w:rsid w:val="00EC3C5D"/>
    <w:rsid w:val="00EC6D82"/>
    <w:rsid w:val="00EC7261"/>
    <w:rsid w:val="00ED17B4"/>
    <w:rsid w:val="00ED1B3A"/>
    <w:rsid w:val="00ED5D8B"/>
    <w:rsid w:val="00EE02D6"/>
    <w:rsid w:val="00EE3710"/>
    <w:rsid w:val="00EF0386"/>
    <w:rsid w:val="00EF058F"/>
    <w:rsid w:val="00EF09B5"/>
    <w:rsid w:val="00EF3D75"/>
    <w:rsid w:val="00EF423E"/>
    <w:rsid w:val="00EF76D2"/>
    <w:rsid w:val="00F129B4"/>
    <w:rsid w:val="00F12C6F"/>
    <w:rsid w:val="00F13616"/>
    <w:rsid w:val="00F21E64"/>
    <w:rsid w:val="00F24B4F"/>
    <w:rsid w:val="00F32C1D"/>
    <w:rsid w:val="00F37B8A"/>
    <w:rsid w:val="00F52787"/>
    <w:rsid w:val="00F54B18"/>
    <w:rsid w:val="00F5716C"/>
    <w:rsid w:val="00F6487C"/>
    <w:rsid w:val="00F66324"/>
    <w:rsid w:val="00F66431"/>
    <w:rsid w:val="00F719DA"/>
    <w:rsid w:val="00F7447C"/>
    <w:rsid w:val="00F858C8"/>
    <w:rsid w:val="00F90862"/>
    <w:rsid w:val="00F9104E"/>
    <w:rsid w:val="00F91055"/>
    <w:rsid w:val="00F95791"/>
    <w:rsid w:val="00F97122"/>
    <w:rsid w:val="00F97845"/>
    <w:rsid w:val="00FA1F11"/>
    <w:rsid w:val="00FA305B"/>
    <w:rsid w:val="00FB1C3F"/>
    <w:rsid w:val="00FB2ED3"/>
    <w:rsid w:val="00FB3A6D"/>
    <w:rsid w:val="00FC1381"/>
    <w:rsid w:val="00FC2580"/>
    <w:rsid w:val="00FC39FD"/>
    <w:rsid w:val="00FC4A96"/>
    <w:rsid w:val="00FC4AE0"/>
    <w:rsid w:val="00FD04C8"/>
    <w:rsid w:val="00FD096E"/>
    <w:rsid w:val="00FD16DA"/>
    <w:rsid w:val="00FD5BA3"/>
    <w:rsid w:val="00FD7643"/>
    <w:rsid w:val="00FE3EC8"/>
    <w:rsid w:val="00FE5574"/>
    <w:rsid w:val="00FF3FFF"/>
    <w:rsid w:val="00FF5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2AC"/>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A1679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semiHidden/>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Heading4Char">
    <w:name w:val="Heading 4 Char"/>
    <w:basedOn w:val="DefaultParagraphFont"/>
    <w:link w:val="Heading4"/>
    <w:uiPriority w:val="9"/>
    <w:semiHidden/>
    <w:rsid w:val="00A1679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50629038">
      <w:bodyDiv w:val="1"/>
      <w:marLeft w:val="0"/>
      <w:marRight w:val="0"/>
      <w:marTop w:val="0"/>
      <w:marBottom w:val="0"/>
      <w:divBdr>
        <w:top w:val="none" w:sz="0" w:space="0" w:color="auto"/>
        <w:left w:val="none" w:sz="0" w:space="0" w:color="auto"/>
        <w:bottom w:val="none" w:sz="0" w:space="0" w:color="auto"/>
        <w:right w:val="none" w:sz="0" w:space="0" w:color="auto"/>
      </w:divBdr>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1049567789">
              <w:marLeft w:val="0"/>
              <w:marRight w:val="0"/>
              <w:marTop w:val="0"/>
              <w:marBottom w:val="0"/>
              <w:divBdr>
                <w:top w:val="none" w:sz="0" w:space="0" w:color="auto"/>
                <w:left w:val="none" w:sz="0" w:space="0" w:color="auto"/>
                <w:bottom w:val="none" w:sz="0" w:space="0" w:color="auto"/>
                <w:right w:val="none" w:sz="0" w:space="0" w:color="auto"/>
              </w:divBdr>
              <w:divsChild>
                <w:div w:id="1886675111">
                  <w:marLeft w:val="0"/>
                  <w:marRight w:val="0"/>
                  <w:marTop w:val="0"/>
                  <w:marBottom w:val="0"/>
                  <w:divBdr>
                    <w:top w:val="none" w:sz="0" w:space="0" w:color="auto"/>
                    <w:left w:val="none" w:sz="0" w:space="0" w:color="auto"/>
                    <w:bottom w:val="none" w:sz="0" w:space="0" w:color="auto"/>
                    <w:right w:val="none" w:sz="0" w:space="0" w:color="auto"/>
                  </w:divBdr>
                </w:div>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42313898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221407764">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2</cp:revision>
  <cp:lastPrinted>2022-04-12T17:16:00Z</cp:lastPrinted>
  <dcterms:created xsi:type="dcterms:W3CDTF">2023-01-21T15:20:00Z</dcterms:created>
  <dcterms:modified xsi:type="dcterms:W3CDTF">2023-01-21T15:20:00Z</dcterms:modified>
</cp:coreProperties>
</file>