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57EFD" w14:textId="4A9D92D3" w:rsidR="008924B5" w:rsidRPr="001204DF" w:rsidRDefault="00FC09B4" w:rsidP="008924B5">
      <w:pPr>
        <w:pStyle w:val="Heading1"/>
        <w:rPr>
          <w:rFonts w:ascii="Verdana" w:hAnsi="Verdana"/>
          <w:vertAlign w:val="superscript"/>
        </w:rPr>
      </w:pPr>
      <w:r w:rsidRPr="001204DF">
        <w:rPr>
          <w:rFonts w:ascii="Verdana" w:hAnsi="Verdana"/>
        </w:rPr>
        <w:t>TPD 313</w:t>
      </w:r>
      <w:r w:rsidR="008924B5" w:rsidRPr="001204DF">
        <w:rPr>
          <w:rFonts w:ascii="Verdana" w:hAnsi="Verdana"/>
        </w:rPr>
        <w:t xml:space="preserve"> </w:t>
      </w:r>
    </w:p>
    <w:p w14:paraId="5B6749E4" w14:textId="2125E392" w:rsidR="008924B5" w:rsidRPr="001204DF" w:rsidRDefault="008924B5" w:rsidP="001E22D4">
      <w:pPr>
        <w:pStyle w:val="Heading2"/>
        <w:rPr>
          <w:vertAlign w:val="superscript"/>
        </w:rPr>
      </w:pPr>
      <w:r w:rsidRPr="001204DF">
        <w:t xml:space="preserve">Description </w:t>
      </w:r>
    </w:p>
    <w:p w14:paraId="6D8A6294" w14:textId="77777777" w:rsidR="00E942A8" w:rsidRPr="001204DF" w:rsidRDefault="00E942A8" w:rsidP="001E22D4">
      <w:pPr>
        <w:pStyle w:val="Heading2"/>
        <w:rPr>
          <w:rFonts w:eastAsiaTheme="minorHAnsi"/>
        </w:rPr>
      </w:pPr>
      <w:r w:rsidRPr="001204DF">
        <w:rPr>
          <w:rFonts w:eastAsiaTheme="minorHAnsi"/>
        </w:rPr>
        <w:t>This course is intended for TxDOT employees and consultants with view only access and covers Engineer’s Estimates within TxDOTCONNECT. </w:t>
      </w:r>
    </w:p>
    <w:p w14:paraId="4CACE92B" w14:textId="70F4C69E" w:rsidR="008924B5" w:rsidRPr="001204DF" w:rsidRDefault="008924B5" w:rsidP="001E22D4">
      <w:pPr>
        <w:pStyle w:val="Heading2"/>
        <w:rPr>
          <w:vertAlign w:val="superscript"/>
        </w:rPr>
      </w:pPr>
      <w:r w:rsidRPr="001204DF">
        <w:t xml:space="preserve">Objectives </w:t>
      </w:r>
    </w:p>
    <w:p w14:paraId="35785741" w14:textId="77777777" w:rsidR="008924B5" w:rsidRPr="001204DF" w:rsidRDefault="008924B5" w:rsidP="008924B5">
      <w:r w:rsidRPr="001204DF">
        <w:t>At the end of the Session, attendees will be able to:</w:t>
      </w:r>
    </w:p>
    <w:p w14:paraId="4212AB8B" w14:textId="77777777" w:rsidR="00E942A8" w:rsidRPr="001204DF" w:rsidRDefault="00E942A8" w:rsidP="00E942A8">
      <w:pPr>
        <w:pStyle w:val="ListParagraph"/>
        <w:numPr>
          <w:ilvl w:val="0"/>
          <w:numId w:val="25"/>
        </w:numPr>
      </w:pPr>
      <w:r w:rsidRPr="001204DF">
        <w:t>Describe the requirements to create, copy, or seal an engineer’s estimate. </w:t>
      </w:r>
    </w:p>
    <w:p w14:paraId="614BD919" w14:textId="77777777" w:rsidR="00E942A8" w:rsidRPr="001204DF" w:rsidRDefault="00E942A8" w:rsidP="00E942A8">
      <w:pPr>
        <w:pStyle w:val="ListParagraph"/>
        <w:numPr>
          <w:ilvl w:val="0"/>
          <w:numId w:val="25"/>
        </w:numPr>
      </w:pPr>
      <w:r w:rsidRPr="001204DF">
        <w:t>Add bid items to an engineer’s estimate. </w:t>
      </w:r>
    </w:p>
    <w:p w14:paraId="35D4799C" w14:textId="77777777" w:rsidR="00E942A8" w:rsidRPr="001204DF" w:rsidRDefault="00E942A8" w:rsidP="00E942A8">
      <w:pPr>
        <w:pStyle w:val="ListParagraph"/>
        <w:numPr>
          <w:ilvl w:val="0"/>
          <w:numId w:val="25"/>
        </w:numPr>
      </w:pPr>
      <w:r w:rsidRPr="001204DF">
        <w:t>Manage bid item information in the engineer’s estimate. </w:t>
      </w:r>
    </w:p>
    <w:p w14:paraId="334A343C" w14:textId="77777777" w:rsidR="00E942A8" w:rsidRPr="001204DF" w:rsidRDefault="00E942A8" w:rsidP="00E942A8">
      <w:pPr>
        <w:pStyle w:val="ListParagraph"/>
        <w:numPr>
          <w:ilvl w:val="0"/>
          <w:numId w:val="25"/>
        </w:numPr>
      </w:pPr>
      <w:r w:rsidRPr="001204DF">
        <w:t>Compare the four views of an engineer’s estimate. </w:t>
      </w:r>
    </w:p>
    <w:p w14:paraId="40C29E1D" w14:textId="77777777" w:rsidR="00E942A8" w:rsidRPr="001204DF" w:rsidRDefault="00E942A8" w:rsidP="00E942A8">
      <w:pPr>
        <w:pStyle w:val="ListParagraph"/>
        <w:numPr>
          <w:ilvl w:val="0"/>
          <w:numId w:val="25"/>
        </w:numPr>
      </w:pPr>
      <w:r w:rsidRPr="001204DF">
        <w:t>Invite a professional engineer consultant to the project. </w:t>
      </w:r>
    </w:p>
    <w:p w14:paraId="0538A0D8" w14:textId="77777777" w:rsidR="00E942A8" w:rsidRPr="001204DF" w:rsidRDefault="00E942A8" w:rsidP="00E942A8">
      <w:pPr>
        <w:pStyle w:val="ListParagraph"/>
        <w:numPr>
          <w:ilvl w:val="0"/>
          <w:numId w:val="25"/>
        </w:numPr>
      </w:pPr>
      <w:r w:rsidRPr="001204DF">
        <w:t>Review and modify specifications. </w:t>
      </w:r>
    </w:p>
    <w:p w14:paraId="687F3DEE" w14:textId="77777777" w:rsidR="00E942A8" w:rsidRPr="001204DF" w:rsidRDefault="00E942A8" w:rsidP="00E942A8">
      <w:pPr>
        <w:pStyle w:val="ListParagraph"/>
        <w:numPr>
          <w:ilvl w:val="0"/>
          <w:numId w:val="25"/>
        </w:numPr>
      </w:pPr>
      <w:r w:rsidRPr="001204DF">
        <w:t>Review and seal the Engineer’s Estimate. </w:t>
      </w:r>
    </w:p>
    <w:p w14:paraId="62889FD9" w14:textId="2D05B8CA" w:rsidR="008924B5" w:rsidRPr="001204DF" w:rsidRDefault="008924B5" w:rsidP="001E22D4">
      <w:pPr>
        <w:pStyle w:val="Heading2"/>
        <w:rPr>
          <w:vertAlign w:val="superscript"/>
        </w:rPr>
      </w:pPr>
      <w:r w:rsidRPr="001204DF">
        <w:t xml:space="preserve">Delivery </w:t>
      </w:r>
    </w:p>
    <w:p w14:paraId="41F5897A" w14:textId="77777777" w:rsidR="008924B5" w:rsidRPr="001204DF" w:rsidRDefault="008924B5" w:rsidP="008924B5">
      <w:r w:rsidRPr="001204DF">
        <w:t>VILT (Virtual Instructor-led Training) This course consists of a presentation with demonstrations and practical resources for references with hand-on learning.</w:t>
      </w:r>
    </w:p>
    <w:p w14:paraId="1D5DB136" w14:textId="0F23D46D" w:rsidR="008924B5" w:rsidRPr="001204DF" w:rsidRDefault="008924B5" w:rsidP="001E22D4">
      <w:pPr>
        <w:pStyle w:val="Heading2"/>
        <w:rPr>
          <w:vertAlign w:val="superscript"/>
        </w:rPr>
      </w:pPr>
      <w:r w:rsidRPr="001204DF">
        <w:t xml:space="preserve">Duration </w:t>
      </w:r>
      <w:r w:rsidRPr="001204DF">
        <w:rPr>
          <w:vertAlign w:val="superscript"/>
        </w:rPr>
        <w:t>Heading 2</w:t>
      </w:r>
    </w:p>
    <w:p w14:paraId="70AD83E5" w14:textId="44B5B5D3" w:rsidR="008924B5" w:rsidRPr="001204DF" w:rsidRDefault="0080429F" w:rsidP="008924B5">
      <w:r w:rsidRPr="001204DF">
        <w:t>3</w:t>
      </w:r>
      <w:r w:rsidR="008924B5" w:rsidRPr="001204DF">
        <w:t xml:space="preserve"> hours with a 10-15 minute break in between.</w:t>
      </w:r>
    </w:p>
    <w:p w14:paraId="22CAD2F2" w14:textId="5A0B4655" w:rsidR="008924B5" w:rsidRPr="001204DF" w:rsidRDefault="008924B5">
      <w:r w:rsidRPr="001204DF">
        <w:br w:type="page"/>
      </w:r>
    </w:p>
    <w:p w14:paraId="7D962276" w14:textId="0A0D3DB1" w:rsidR="008924B5" w:rsidRPr="001204DF" w:rsidRDefault="008924B5" w:rsidP="001E22D4">
      <w:pPr>
        <w:pStyle w:val="Heading2"/>
        <w:rPr>
          <w:vertAlign w:val="superscript"/>
        </w:rPr>
      </w:pPr>
      <w:r w:rsidRPr="001204DF">
        <w:lastRenderedPageBreak/>
        <w:t xml:space="preserve">Audience </w:t>
      </w:r>
    </w:p>
    <w:p w14:paraId="0D4B0DE0" w14:textId="77777777" w:rsidR="008924B5" w:rsidRPr="001204DF" w:rsidRDefault="008924B5" w:rsidP="008924B5">
      <w:r w:rsidRPr="001204DF">
        <w:t>This course is intended for TxDOT employees and consultants and covers creating construction projects within TxDOTCONNECT.</w:t>
      </w:r>
    </w:p>
    <w:p w14:paraId="775E65C6" w14:textId="431D886A" w:rsidR="008924B5" w:rsidRPr="001204DF" w:rsidRDefault="008924B5" w:rsidP="001E22D4">
      <w:pPr>
        <w:pStyle w:val="Heading2"/>
        <w:rPr>
          <w:vertAlign w:val="superscript"/>
        </w:rPr>
      </w:pPr>
      <w:r w:rsidRPr="001204DF">
        <w:t xml:space="preserve">Materials </w:t>
      </w:r>
    </w:p>
    <w:p w14:paraId="79F03405" w14:textId="77777777" w:rsidR="0080429F" w:rsidRPr="001204DF" w:rsidRDefault="0080429F" w:rsidP="0080429F">
      <w:pPr>
        <w:numPr>
          <w:ilvl w:val="0"/>
          <w:numId w:val="26"/>
        </w:numPr>
      </w:pPr>
      <w:hyperlink r:id="rId10" w:tgtFrame="_blank" w:history="1">
        <w:r w:rsidRPr="001204DF">
          <w:rPr>
            <w:rStyle w:val="Hyperlink"/>
          </w:rPr>
          <w:t>Add Bid Items to the Engineer’s Estimate</w:t>
        </w:r>
      </w:hyperlink>
      <w:r w:rsidRPr="001204DF">
        <w:t xml:space="preserve"> Job Aid  </w:t>
      </w:r>
    </w:p>
    <w:p w14:paraId="0F08A4FF" w14:textId="77777777" w:rsidR="0080429F" w:rsidRPr="001204DF" w:rsidRDefault="0080429F" w:rsidP="0080429F">
      <w:pPr>
        <w:numPr>
          <w:ilvl w:val="0"/>
          <w:numId w:val="27"/>
        </w:numPr>
      </w:pPr>
      <w:hyperlink r:id="rId11" w:tgtFrame="_blank" w:history="1">
        <w:r w:rsidRPr="001204DF">
          <w:rPr>
            <w:rStyle w:val="Hyperlink"/>
          </w:rPr>
          <w:t>Complete the Seal and Summary Page</w:t>
        </w:r>
      </w:hyperlink>
      <w:r w:rsidRPr="001204DF">
        <w:t xml:space="preserve"> Job Aid </w:t>
      </w:r>
    </w:p>
    <w:p w14:paraId="59AE83CE" w14:textId="77777777" w:rsidR="0080429F" w:rsidRPr="001204DF" w:rsidRDefault="0080429F" w:rsidP="0080429F">
      <w:pPr>
        <w:numPr>
          <w:ilvl w:val="0"/>
          <w:numId w:val="28"/>
        </w:numPr>
      </w:pPr>
      <w:hyperlink r:id="rId12" w:tgtFrame="_blank" w:history="1">
        <w:r w:rsidRPr="001204DF">
          <w:rPr>
            <w:rStyle w:val="Hyperlink"/>
          </w:rPr>
          <w:t>Bulk Upload</w:t>
        </w:r>
      </w:hyperlink>
      <w:r w:rsidRPr="001204DF">
        <w:t> </w:t>
      </w:r>
    </w:p>
    <w:p w14:paraId="17036662" w14:textId="77777777" w:rsidR="0080429F" w:rsidRPr="001204DF" w:rsidRDefault="0080429F" w:rsidP="0080429F">
      <w:pPr>
        <w:numPr>
          <w:ilvl w:val="0"/>
          <w:numId w:val="29"/>
        </w:numPr>
      </w:pPr>
      <w:hyperlink r:id="rId13" w:tgtFrame="_blank" w:history="1">
        <w:r w:rsidRPr="001204DF">
          <w:rPr>
            <w:rStyle w:val="Hyperlink"/>
          </w:rPr>
          <w:t>Engineer’s Estimate Bulk</w:t>
        </w:r>
      </w:hyperlink>
      <w:r w:rsidRPr="001204DF">
        <w:t xml:space="preserve"> (Excel) </w:t>
      </w:r>
    </w:p>
    <w:p w14:paraId="787B6A55" w14:textId="77777777" w:rsidR="0080429F" w:rsidRPr="001204DF" w:rsidRDefault="0080429F" w:rsidP="0080429F">
      <w:pPr>
        <w:numPr>
          <w:ilvl w:val="0"/>
          <w:numId w:val="30"/>
        </w:numPr>
      </w:pPr>
      <w:hyperlink r:id="rId14" w:tgtFrame="_blank" w:history="1">
        <w:r w:rsidRPr="001204DF">
          <w:rPr>
            <w:rStyle w:val="Hyperlink"/>
          </w:rPr>
          <w:t>Engineer’s Estim</w:t>
        </w:r>
        <w:r w:rsidRPr="001204DF">
          <w:rPr>
            <w:rStyle w:val="Hyperlink"/>
          </w:rPr>
          <w:t>a</w:t>
        </w:r>
        <w:r w:rsidRPr="001204DF">
          <w:rPr>
            <w:rStyle w:val="Hyperlink"/>
          </w:rPr>
          <w:t>te Reference Guide</w:t>
        </w:r>
      </w:hyperlink>
      <w:r w:rsidRPr="001204DF">
        <w:t> </w:t>
      </w:r>
    </w:p>
    <w:p w14:paraId="7811E0AD" w14:textId="1BA925D8" w:rsidR="0080429F" w:rsidRPr="001204DF" w:rsidRDefault="0080429F" w:rsidP="0080429F">
      <w:pPr>
        <w:numPr>
          <w:ilvl w:val="0"/>
          <w:numId w:val="31"/>
        </w:numPr>
      </w:pPr>
      <w:hyperlink r:id="rId15" w:tgtFrame="_blank" w:history="1">
        <w:r w:rsidRPr="001204DF">
          <w:rPr>
            <w:rStyle w:val="Hyperlink"/>
          </w:rPr>
          <w:t>Estimate Quantity Summary</w:t>
        </w:r>
      </w:hyperlink>
      <w:r w:rsidRPr="001204DF">
        <w:t> </w:t>
      </w:r>
    </w:p>
    <w:p w14:paraId="63D6E21E" w14:textId="5F072625" w:rsidR="008924B5" w:rsidRPr="001204DF" w:rsidRDefault="008924B5" w:rsidP="001E22D4">
      <w:pPr>
        <w:pStyle w:val="Heading2"/>
        <w:rPr>
          <w:vertAlign w:val="superscript"/>
        </w:rPr>
      </w:pPr>
      <w:r w:rsidRPr="001204DF">
        <w:t xml:space="preserve">Materials Location </w:t>
      </w:r>
    </w:p>
    <w:p w14:paraId="1C7FA1D6" w14:textId="77777777" w:rsidR="0080429F" w:rsidRPr="001204DF" w:rsidRDefault="0080429F" w:rsidP="0080429F">
      <w:hyperlink r:id="rId16" w:tgtFrame="_blank" w:history="1">
        <w:r w:rsidRPr="001204DF">
          <w:rPr>
            <w:rStyle w:val="Hyperlink"/>
            <w:lang w:val="en"/>
          </w:rPr>
          <w:t>Crossroads</w:t>
        </w:r>
      </w:hyperlink>
      <w:r w:rsidRPr="001204DF">
        <w:t> </w:t>
      </w:r>
    </w:p>
    <w:p w14:paraId="67705745" w14:textId="77777777" w:rsidR="0080429F" w:rsidRPr="001204DF" w:rsidRDefault="0080429F" w:rsidP="0080429F">
      <w:hyperlink r:id="rId17" w:tgtFrame="_blank" w:history="1">
        <w:r w:rsidRPr="001204DF">
          <w:rPr>
            <w:rStyle w:val="Hyperlink"/>
            <w:lang w:val="en"/>
          </w:rPr>
          <w:t>TxDot.gov</w:t>
        </w:r>
      </w:hyperlink>
      <w:r w:rsidRPr="001204DF">
        <w:t> </w:t>
      </w:r>
    </w:p>
    <w:p w14:paraId="5D98E0E2" w14:textId="304F38E7" w:rsidR="008924B5" w:rsidRPr="001204DF" w:rsidRDefault="008924B5" w:rsidP="001E22D4">
      <w:pPr>
        <w:pStyle w:val="Heading2"/>
        <w:rPr>
          <w:vertAlign w:val="superscript"/>
        </w:rPr>
      </w:pPr>
      <w:r w:rsidRPr="001204DF">
        <w:t xml:space="preserve">Content Author </w:t>
      </w:r>
    </w:p>
    <w:p w14:paraId="26368352" w14:textId="1B892F31" w:rsidR="008924B5" w:rsidRPr="001204DF" w:rsidRDefault="008924B5" w:rsidP="008924B5">
      <w:r w:rsidRPr="001204DF">
        <w:t>TPD Training Team</w:t>
      </w:r>
    </w:p>
    <w:p w14:paraId="78E42DC9" w14:textId="77777777" w:rsidR="008924B5" w:rsidRPr="001204DF" w:rsidRDefault="008924B5">
      <w:r w:rsidRPr="001204DF">
        <w:br w:type="page"/>
      </w:r>
    </w:p>
    <w:p w14:paraId="12A9EA2B" w14:textId="2BF635FB" w:rsidR="008924B5" w:rsidRPr="001204DF" w:rsidRDefault="008924B5" w:rsidP="001E22D4">
      <w:pPr>
        <w:pStyle w:val="Heading2"/>
        <w:rPr>
          <w:vertAlign w:val="superscript"/>
        </w:rPr>
      </w:pPr>
      <w:r w:rsidRPr="001204DF">
        <w:lastRenderedPageBreak/>
        <w:t>Notes</w:t>
      </w:r>
      <w:r w:rsidR="0080429F" w:rsidRPr="001204DF">
        <w:t>/Survey</w:t>
      </w:r>
    </w:p>
    <w:p w14:paraId="632F88D9" w14:textId="6F6619BC" w:rsidR="0080429F" w:rsidRPr="001204DF" w:rsidRDefault="0080429F" w:rsidP="0080429F">
      <w:pPr>
        <w:numPr>
          <w:ilvl w:val="0"/>
          <w:numId w:val="34"/>
        </w:numPr>
      </w:pPr>
      <w:r w:rsidRPr="001204DF">
        <w:rPr>
          <w:b/>
          <w:bCs/>
        </w:rPr>
        <w:t>Survey</w:t>
      </w:r>
      <w:r w:rsidRPr="001204DF">
        <w:t xml:space="preserve">: The assigned Professional Development Team member will request surveys for the upcoming month from Workforce Development.  Once they receive it, they will post in the COE Training Documents folder here: </w:t>
      </w:r>
      <w:hyperlink r:id="rId18" w:tgtFrame="_blank" w:history="1">
        <w:r w:rsidRPr="001204DF">
          <w:rPr>
            <w:rStyle w:val="Hyperlink"/>
          </w:rPr>
          <w:t>Class Climate Surveys</w:t>
        </w:r>
      </w:hyperlink>
      <w:r w:rsidRPr="001204DF">
        <w:t>.  </w:t>
      </w:r>
    </w:p>
    <w:p w14:paraId="31A1DA73" w14:textId="77777777" w:rsidR="0080429F" w:rsidRPr="001204DF" w:rsidRDefault="0080429F" w:rsidP="0080429F">
      <w:pPr>
        <w:numPr>
          <w:ilvl w:val="0"/>
          <w:numId w:val="35"/>
        </w:numPr>
        <w:tabs>
          <w:tab w:val="num" w:pos="720"/>
        </w:tabs>
      </w:pPr>
      <w:r w:rsidRPr="001204DF">
        <w:rPr>
          <w:lang w:val="en"/>
        </w:rPr>
        <w:t>Include the link/QR code in the PPT slide to cover at the end of the session.</w:t>
      </w:r>
      <w:r w:rsidRPr="001204DF">
        <w:t> </w:t>
      </w:r>
    </w:p>
    <w:p w14:paraId="29463603" w14:textId="77777777" w:rsidR="0080429F" w:rsidRPr="001204DF" w:rsidRDefault="0080429F" w:rsidP="0080429F">
      <w:pPr>
        <w:numPr>
          <w:ilvl w:val="0"/>
          <w:numId w:val="36"/>
        </w:numPr>
      </w:pPr>
      <w:r w:rsidRPr="001204DF">
        <w:rPr>
          <w:lang w:val="en"/>
        </w:rPr>
        <w:t xml:space="preserve">Subject Matter Experts </w:t>
      </w:r>
      <w:hyperlink r:id="rId19" w:tgtFrame="_blank" w:history="1">
        <w:r w:rsidRPr="001204DF">
          <w:rPr>
            <w:rStyle w:val="Hyperlink"/>
            <w:lang w:val="en"/>
          </w:rPr>
          <w:t>link</w:t>
        </w:r>
      </w:hyperlink>
      <w:r w:rsidRPr="001204DF">
        <w:rPr>
          <w:lang w:val="en"/>
        </w:rPr>
        <w:t>: Scott Young, Sangeetha Kumar </w:t>
      </w:r>
      <w:r w:rsidRPr="001204DF">
        <w:t> </w:t>
      </w:r>
    </w:p>
    <w:p w14:paraId="0592C877" w14:textId="77777777" w:rsidR="0080429F" w:rsidRPr="001204DF" w:rsidRDefault="0080429F" w:rsidP="0080429F">
      <w:pPr>
        <w:numPr>
          <w:ilvl w:val="0"/>
          <w:numId w:val="37"/>
        </w:numPr>
        <w:tabs>
          <w:tab w:val="num" w:pos="720"/>
        </w:tabs>
      </w:pPr>
      <w:r w:rsidRPr="001204DF">
        <w:rPr>
          <w:lang w:val="en"/>
        </w:rPr>
        <w:t xml:space="preserve">See </w:t>
      </w:r>
      <w:hyperlink r:id="rId20" w:tgtFrame="_blank" w:history="1">
        <w:r w:rsidRPr="001204DF">
          <w:rPr>
            <w:rStyle w:val="Hyperlink"/>
            <w:lang w:val="en"/>
          </w:rPr>
          <w:t>Product Owner List</w:t>
        </w:r>
      </w:hyperlink>
      <w:r w:rsidRPr="001204DF">
        <w:rPr>
          <w:lang w:val="en"/>
        </w:rPr>
        <w:t xml:space="preserve"> for listing of current product owners. </w:t>
      </w:r>
      <w:r w:rsidRPr="001204DF">
        <w:t> </w:t>
      </w:r>
    </w:p>
    <w:p w14:paraId="169F7AAA" w14:textId="1633B40B" w:rsidR="0080429F" w:rsidRPr="001204DF" w:rsidRDefault="0080429F" w:rsidP="0080429F">
      <w:pPr>
        <w:numPr>
          <w:ilvl w:val="0"/>
          <w:numId w:val="38"/>
        </w:numPr>
        <w:tabs>
          <w:tab w:val="num" w:pos="720"/>
        </w:tabs>
      </w:pPr>
      <w:r w:rsidRPr="001204DF">
        <w:rPr>
          <w:lang w:val="en"/>
        </w:rPr>
        <w:t>Ensure Product Owners, SMEs, and UAT Coordinator are added to calendar invite.</w:t>
      </w:r>
    </w:p>
    <w:p w14:paraId="364CF78B" w14:textId="77777777" w:rsidR="005411A5" w:rsidRPr="001204DF" w:rsidRDefault="005411A5" w:rsidP="001E22D4">
      <w:pPr>
        <w:pStyle w:val="Heading2"/>
      </w:pPr>
      <w:r w:rsidRPr="001204DF">
        <w:t>Preparation</w:t>
      </w:r>
    </w:p>
    <w:p w14:paraId="376E8509" w14:textId="77777777" w:rsidR="0080429F" w:rsidRPr="001204DF" w:rsidRDefault="0080429F" w:rsidP="001E22D4">
      <w:pPr>
        <w:pStyle w:val="Heading3"/>
      </w:pPr>
      <w:r w:rsidRPr="001204DF">
        <w:rPr>
          <w:rStyle w:val="normaltextrun"/>
          <w:b/>
          <w:bCs/>
          <w:sz w:val="20"/>
          <w:szCs w:val="20"/>
          <w:lang w:val="en"/>
        </w:rPr>
        <w:t>Review Job Aids and Guide</w:t>
      </w:r>
      <w:r w:rsidRPr="001204DF">
        <w:rPr>
          <w:rStyle w:val="normaltextrun"/>
          <w:sz w:val="20"/>
          <w:szCs w:val="20"/>
          <w:lang w:val="en"/>
        </w:rPr>
        <w:t>:</w:t>
      </w:r>
      <w:r w:rsidRPr="001204DF">
        <w:rPr>
          <w:rStyle w:val="eop"/>
          <w:sz w:val="20"/>
          <w:szCs w:val="20"/>
        </w:rPr>
        <w:t> </w:t>
      </w:r>
    </w:p>
    <w:p w14:paraId="25F28695" w14:textId="77777777" w:rsidR="0080429F" w:rsidRPr="001204DF" w:rsidRDefault="0080429F" w:rsidP="0080429F">
      <w:pPr>
        <w:pStyle w:val="paragraph"/>
        <w:numPr>
          <w:ilvl w:val="0"/>
          <w:numId w:val="62"/>
        </w:numPr>
        <w:spacing w:before="0" w:beforeAutospacing="0" w:after="0" w:afterAutospacing="0"/>
        <w:textAlignment w:val="baseline"/>
        <w:rPr>
          <w:rFonts w:ascii="Verdana" w:hAnsi="Verdana"/>
          <w:szCs w:val="20"/>
        </w:rPr>
      </w:pPr>
      <w:r w:rsidRPr="001204DF">
        <w:rPr>
          <w:rStyle w:val="normaltextrun"/>
          <w:rFonts w:ascii="Verdana" w:eastAsiaTheme="majorEastAsia" w:hAnsi="Verdana"/>
          <w:szCs w:val="20"/>
          <w:lang w:val="en"/>
        </w:rPr>
        <w:t>Adding Bid Items to the Engineer’s Estimate Job Aid </w:t>
      </w:r>
      <w:r w:rsidRPr="001204DF">
        <w:rPr>
          <w:rStyle w:val="eop"/>
          <w:rFonts w:ascii="Verdana" w:eastAsiaTheme="majorEastAsia" w:hAnsi="Verdana"/>
          <w:szCs w:val="20"/>
        </w:rPr>
        <w:t> </w:t>
      </w:r>
    </w:p>
    <w:p w14:paraId="6421D393" w14:textId="77777777" w:rsidR="0080429F" w:rsidRPr="001204DF" w:rsidRDefault="0080429F" w:rsidP="0080429F">
      <w:pPr>
        <w:pStyle w:val="paragraph"/>
        <w:numPr>
          <w:ilvl w:val="0"/>
          <w:numId w:val="62"/>
        </w:numPr>
        <w:spacing w:before="0" w:beforeAutospacing="0" w:after="0" w:afterAutospacing="0"/>
        <w:textAlignment w:val="baseline"/>
        <w:rPr>
          <w:rFonts w:ascii="Verdana" w:hAnsi="Verdana"/>
          <w:szCs w:val="20"/>
        </w:rPr>
      </w:pPr>
      <w:r w:rsidRPr="001204DF">
        <w:rPr>
          <w:rStyle w:val="normaltextrun"/>
          <w:rFonts w:ascii="Verdana" w:eastAsiaTheme="majorEastAsia" w:hAnsi="Verdana"/>
          <w:szCs w:val="20"/>
          <w:lang w:val="en"/>
        </w:rPr>
        <w:t>Completing the Seal and Summary Page Job Aid</w:t>
      </w:r>
      <w:r w:rsidRPr="001204DF">
        <w:rPr>
          <w:rStyle w:val="eop"/>
          <w:rFonts w:ascii="Verdana" w:eastAsiaTheme="majorEastAsia" w:hAnsi="Verdana"/>
          <w:szCs w:val="20"/>
        </w:rPr>
        <w:t> </w:t>
      </w:r>
    </w:p>
    <w:p w14:paraId="00BE9941" w14:textId="77777777" w:rsidR="0080429F" w:rsidRPr="001204DF" w:rsidRDefault="0080429F" w:rsidP="0080429F">
      <w:pPr>
        <w:pStyle w:val="paragraph"/>
        <w:numPr>
          <w:ilvl w:val="0"/>
          <w:numId w:val="62"/>
        </w:numPr>
        <w:spacing w:before="0" w:beforeAutospacing="0" w:after="0" w:afterAutospacing="0"/>
        <w:textAlignment w:val="baseline"/>
        <w:rPr>
          <w:rFonts w:ascii="Verdana" w:hAnsi="Verdana"/>
          <w:szCs w:val="20"/>
        </w:rPr>
      </w:pPr>
      <w:r w:rsidRPr="001204DF">
        <w:rPr>
          <w:rStyle w:val="normaltextrun"/>
          <w:rFonts w:ascii="Verdana" w:eastAsiaTheme="majorEastAsia" w:hAnsi="Verdana"/>
          <w:szCs w:val="20"/>
          <w:lang w:val="en"/>
        </w:rPr>
        <w:t>Bulk Upload</w:t>
      </w:r>
      <w:r w:rsidRPr="001204DF">
        <w:rPr>
          <w:rStyle w:val="eop"/>
          <w:rFonts w:ascii="Verdana" w:eastAsiaTheme="majorEastAsia" w:hAnsi="Verdana"/>
          <w:szCs w:val="20"/>
        </w:rPr>
        <w:t> </w:t>
      </w:r>
    </w:p>
    <w:p w14:paraId="2B0A06D7" w14:textId="77777777" w:rsidR="0080429F" w:rsidRPr="001204DF" w:rsidRDefault="0080429F" w:rsidP="0080429F">
      <w:pPr>
        <w:pStyle w:val="paragraph"/>
        <w:numPr>
          <w:ilvl w:val="0"/>
          <w:numId w:val="62"/>
        </w:numPr>
        <w:spacing w:before="0" w:beforeAutospacing="0" w:after="0" w:afterAutospacing="0"/>
        <w:textAlignment w:val="baseline"/>
        <w:rPr>
          <w:rFonts w:ascii="Verdana" w:hAnsi="Verdana"/>
          <w:szCs w:val="20"/>
        </w:rPr>
      </w:pPr>
      <w:r w:rsidRPr="001204DF">
        <w:rPr>
          <w:rStyle w:val="normaltextrun"/>
          <w:rFonts w:ascii="Verdana" w:eastAsiaTheme="majorEastAsia" w:hAnsi="Verdana"/>
          <w:szCs w:val="20"/>
          <w:lang w:val="en"/>
        </w:rPr>
        <w:t>Engineer’s Estimate Bulk (Excel)</w:t>
      </w:r>
      <w:r w:rsidRPr="001204DF">
        <w:rPr>
          <w:rStyle w:val="eop"/>
          <w:rFonts w:ascii="Verdana" w:eastAsiaTheme="majorEastAsia" w:hAnsi="Verdana"/>
          <w:szCs w:val="20"/>
        </w:rPr>
        <w:t> </w:t>
      </w:r>
    </w:p>
    <w:p w14:paraId="3AB530BC" w14:textId="77777777" w:rsidR="0080429F" w:rsidRPr="001204DF" w:rsidRDefault="0080429F" w:rsidP="0080429F">
      <w:pPr>
        <w:pStyle w:val="paragraph"/>
        <w:numPr>
          <w:ilvl w:val="0"/>
          <w:numId w:val="62"/>
        </w:numPr>
        <w:spacing w:before="0" w:beforeAutospacing="0" w:after="0" w:afterAutospacing="0"/>
        <w:textAlignment w:val="baseline"/>
        <w:rPr>
          <w:rFonts w:ascii="Verdana" w:hAnsi="Verdana"/>
          <w:szCs w:val="20"/>
        </w:rPr>
      </w:pPr>
      <w:r w:rsidRPr="001204DF">
        <w:rPr>
          <w:rStyle w:val="normaltextrun"/>
          <w:rFonts w:ascii="Verdana" w:eastAsiaTheme="majorEastAsia" w:hAnsi="Verdana"/>
          <w:szCs w:val="20"/>
          <w:lang w:val="en"/>
        </w:rPr>
        <w:t>Engineer’s Estimate Reference Guide</w:t>
      </w:r>
      <w:r w:rsidRPr="001204DF">
        <w:rPr>
          <w:rStyle w:val="eop"/>
          <w:rFonts w:ascii="Verdana" w:eastAsiaTheme="majorEastAsia" w:hAnsi="Verdana"/>
          <w:szCs w:val="20"/>
        </w:rPr>
        <w:t> </w:t>
      </w:r>
    </w:p>
    <w:p w14:paraId="541B7E57" w14:textId="77777777" w:rsidR="0080429F" w:rsidRPr="001204DF" w:rsidRDefault="0080429F" w:rsidP="001E22D4">
      <w:pPr>
        <w:pStyle w:val="Heading3"/>
        <w:numPr>
          <w:ilvl w:val="0"/>
          <w:numId w:val="62"/>
        </w:numPr>
      </w:pPr>
      <w:r w:rsidRPr="001204DF">
        <w:rPr>
          <w:rStyle w:val="normaltextrun"/>
          <w:b/>
          <w:bCs/>
          <w:sz w:val="20"/>
          <w:szCs w:val="20"/>
          <w:lang w:val="en"/>
        </w:rPr>
        <w:t>Security Roles</w:t>
      </w:r>
      <w:r w:rsidRPr="001204DF">
        <w:rPr>
          <w:rStyle w:val="normaltextrun"/>
          <w:sz w:val="20"/>
          <w:szCs w:val="20"/>
          <w:lang w:val="en"/>
        </w:rPr>
        <w:t>:</w:t>
      </w:r>
      <w:r w:rsidRPr="001204DF">
        <w:rPr>
          <w:rStyle w:val="eop"/>
          <w:sz w:val="20"/>
          <w:szCs w:val="20"/>
        </w:rPr>
        <w:t> </w:t>
      </w:r>
    </w:p>
    <w:p w14:paraId="3DCAB043" w14:textId="77777777" w:rsidR="0080429F" w:rsidRPr="001204DF" w:rsidRDefault="0080429F" w:rsidP="0080429F">
      <w:pPr>
        <w:pStyle w:val="paragraph"/>
        <w:numPr>
          <w:ilvl w:val="0"/>
          <w:numId w:val="62"/>
        </w:numPr>
        <w:spacing w:before="0" w:beforeAutospacing="0" w:after="0" w:afterAutospacing="0"/>
        <w:textAlignment w:val="baseline"/>
        <w:rPr>
          <w:rFonts w:ascii="Verdana" w:hAnsi="Verdana"/>
          <w:szCs w:val="20"/>
        </w:rPr>
      </w:pPr>
      <w:r w:rsidRPr="001204DF">
        <w:rPr>
          <w:rStyle w:val="normaltextrun"/>
          <w:rFonts w:ascii="Verdana" w:eastAsiaTheme="majorEastAsia" w:hAnsi="Verdana"/>
          <w:b/>
          <w:bCs/>
          <w:szCs w:val="20"/>
          <w:lang w:val="en"/>
        </w:rPr>
        <w:t>Professional Engineer</w:t>
      </w:r>
      <w:r w:rsidRPr="001204DF">
        <w:rPr>
          <w:rStyle w:val="normaltextrun"/>
          <w:rFonts w:ascii="Verdana" w:eastAsiaTheme="majorEastAsia" w:hAnsi="Verdana"/>
          <w:szCs w:val="20"/>
          <w:lang w:val="en"/>
        </w:rPr>
        <w:t>: create/update engineer’s estimate, seal engineer’s estimate, add project manager on resources page.</w:t>
      </w:r>
      <w:r w:rsidRPr="001204DF">
        <w:rPr>
          <w:rStyle w:val="eop"/>
          <w:rFonts w:ascii="Verdana" w:eastAsiaTheme="majorEastAsia" w:hAnsi="Verdana"/>
          <w:szCs w:val="20"/>
        </w:rPr>
        <w:t> </w:t>
      </w:r>
    </w:p>
    <w:p w14:paraId="23D8E052" w14:textId="77777777" w:rsidR="0080429F" w:rsidRPr="001204DF" w:rsidRDefault="0080429F" w:rsidP="0080429F">
      <w:pPr>
        <w:pStyle w:val="paragraph"/>
        <w:numPr>
          <w:ilvl w:val="0"/>
          <w:numId w:val="62"/>
        </w:numPr>
        <w:spacing w:before="0" w:beforeAutospacing="0" w:after="0" w:afterAutospacing="0"/>
        <w:textAlignment w:val="baseline"/>
        <w:rPr>
          <w:rFonts w:ascii="Verdana" w:hAnsi="Verdana"/>
          <w:szCs w:val="20"/>
        </w:rPr>
      </w:pPr>
      <w:r w:rsidRPr="001204DF">
        <w:rPr>
          <w:rStyle w:val="normaltextrun"/>
          <w:rFonts w:ascii="Verdana" w:eastAsiaTheme="majorEastAsia" w:hAnsi="Verdana"/>
          <w:b/>
          <w:bCs/>
          <w:szCs w:val="20"/>
          <w:lang w:val="en"/>
        </w:rPr>
        <w:t>Engineer’s Estimate Coordinator</w:t>
      </w:r>
      <w:r w:rsidRPr="001204DF">
        <w:rPr>
          <w:rStyle w:val="normaltextrun"/>
          <w:rFonts w:ascii="Verdana" w:eastAsiaTheme="majorEastAsia" w:hAnsi="Verdana"/>
          <w:szCs w:val="20"/>
          <w:lang w:val="en"/>
        </w:rPr>
        <w:t>: create/update engineer’s estimate, create/update project manager on resources page</w:t>
      </w:r>
      <w:r w:rsidRPr="001204DF">
        <w:rPr>
          <w:rStyle w:val="eop"/>
          <w:rFonts w:ascii="Verdana" w:eastAsiaTheme="majorEastAsia" w:hAnsi="Verdana"/>
          <w:szCs w:val="20"/>
        </w:rPr>
        <w:t> </w:t>
      </w:r>
    </w:p>
    <w:p w14:paraId="5222656E" w14:textId="77777777" w:rsidR="0080429F" w:rsidRPr="001204DF" w:rsidRDefault="0080429F" w:rsidP="0080429F">
      <w:pPr>
        <w:pStyle w:val="paragraph"/>
        <w:numPr>
          <w:ilvl w:val="0"/>
          <w:numId w:val="62"/>
        </w:numPr>
        <w:spacing w:before="0" w:beforeAutospacing="0" w:after="0" w:afterAutospacing="0"/>
        <w:textAlignment w:val="baseline"/>
        <w:rPr>
          <w:rFonts w:ascii="Verdana" w:hAnsi="Verdana"/>
          <w:szCs w:val="20"/>
        </w:rPr>
      </w:pPr>
      <w:r w:rsidRPr="001204DF">
        <w:rPr>
          <w:rStyle w:val="normaltextrun"/>
          <w:rFonts w:ascii="Verdana" w:eastAsiaTheme="majorEastAsia" w:hAnsi="Verdana"/>
          <w:b/>
          <w:bCs/>
          <w:szCs w:val="20"/>
        </w:rPr>
        <w:t>Project Manager Initiate</w:t>
      </w:r>
      <w:r w:rsidRPr="001204DF">
        <w:rPr>
          <w:rStyle w:val="normaltextrun"/>
          <w:rFonts w:ascii="Verdana" w:eastAsiaTheme="majorEastAsia" w:hAnsi="Verdana"/>
          <w:szCs w:val="20"/>
        </w:rPr>
        <w:t>: change project stage, assign external resource.</w:t>
      </w:r>
      <w:r w:rsidRPr="001204DF">
        <w:rPr>
          <w:rStyle w:val="eop"/>
          <w:rFonts w:ascii="Verdana" w:eastAsiaTheme="majorEastAsia" w:hAnsi="Verdana"/>
          <w:szCs w:val="20"/>
        </w:rPr>
        <w:t> </w:t>
      </w:r>
    </w:p>
    <w:p w14:paraId="28F6B8DE" w14:textId="77777777" w:rsidR="0080429F" w:rsidRPr="001204DF" w:rsidRDefault="0080429F" w:rsidP="0080429F">
      <w:pPr>
        <w:pStyle w:val="paragraph"/>
        <w:numPr>
          <w:ilvl w:val="0"/>
          <w:numId w:val="62"/>
        </w:numPr>
        <w:spacing w:before="0" w:beforeAutospacing="0" w:after="0" w:afterAutospacing="0"/>
        <w:textAlignment w:val="baseline"/>
        <w:rPr>
          <w:rFonts w:ascii="Verdana" w:hAnsi="Verdana"/>
          <w:szCs w:val="20"/>
        </w:rPr>
      </w:pPr>
      <w:r w:rsidRPr="001204DF">
        <w:rPr>
          <w:rStyle w:val="normaltextrun"/>
          <w:rFonts w:ascii="Verdana" w:eastAsiaTheme="majorEastAsia" w:hAnsi="Verdana"/>
          <w:szCs w:val="20"/>
        </w:rPr>
        <w:t>Identify a project to demo-Criteria:</w:t>
      </w:r>
      <w:r w:rsidRPr="001204DF">
        <w:rPr>
          <w:rStyle w:val="eop"/>
          <w:rFonts w:ascii="Verdana" w:eastAsiaTheme="majorEastAsia" w:hAnsi="Verdana"/>
          <w:szCs w:val="20"/>
        </w:rPr>
        <w:t> </w:t>
      </w:r>
    </w:p>
    <w:p w14:paraId="0F62115A" w14:textId="68EB610A" w:rsidR="0080429F" w:rsidRPr="001204DF" w:rsidRDefault="0080429F" w:rsidP="0080429F">
      <w:pPr>
        <w:pStyle w:val="paragraph"/>
        <w:numPr>
          <w:ilvl w:val="1"/>
          <w:numId w:val="62"/>
        </w:numPr>
        <w:spacing w:before="0" w:beforeAutospacing="0" w:after="0" w:afterAutospacing="0"/>
        <w:textAlignment w:val="baseline"/>
        <w:rPr>
          <w:rFonts w:ascii="Verdana" w:hAnsi="Verdana"/>
          <w:szCs w:val="20"/>
        </w:rPr>
      </w:pPr>
      <w:r w:rsidRPr="001204DF">
        <w:rPr>
          <w:rStyle w:val="normaltextrun"/>
          <w:rFonts w:ascii="Verdana" w:eastAsiaTheme="majorEastAsia" w:hAnsi="Verdana"/>
          <w:szCs w:val="20"/>
          <w:lang w:val="en"/>
        </w:rPr>
        <w:t>Recently created.</w:t>
      </w:r>
      <w:r w:rsidRPr="001204DF">
        <w:rPr>
          <w:rStyle w:val="eop"/>
          <w:rFonts w:ascii="Verdana" w:eastAsiaTheme="majorEastAsia" w:hAnsi="Verdana"/>
          <w:szCs w:val="20"/>
        </w:rPr>
        <w:t> </w:t>
      </w:r>
    </w:p>
    <w:p w14:paraId="40405408" w14:textId="1C1EED46" w:rsidR="0080429F" w:rsidRPr="001204DF" w:rsidRDefault="0080429F" w:rsidP="0080429F">
      <w:pPr>
        <w:pStyle w:val="paragraph"/>
        <w:numPr>
          <w:ilvl w:val="1"/>
          <w:numId w:val="62"/>
        </w:numPr>
        <w:spacing w:before="0" w:beforeAutospacing="0" w:after="0" w:afterAutospacing="0"/>
        <w:textAlignment w:val="baseline"/>
        <w:rPr>
          <w:rFonts w:ascii="Verdana" w:hAnsi="Verdana"/>
          <w:szCs w:val="20"/>
        </w:rPr>
      </w:pPr>
      <w:r w:rsidRPr="001204DF">
        <w:rPr>
          <w:rStyle w:val="normaltextrun"/>
          <w:rFonts w:ascii="Verdana" w:eastAsiaTheme="majorEastAsia" w:hAnsi="Verdana"/>
          <w:szCs w:val="20"/>
          <w:lang w:val="en"/>
        </w:rPr>
        <w:t>Construction</w:t>
      </w:r>
      <w:r w:rsidRPr="001204DF">
        <w:rPr>
          <w:rStyle w:val="eop"/>
          <w:rFonts w:ascii="Verdana" w:eastAsiaTheme="majorEastAsia" w:hAnsi="Verdana"/>
          <w:szCs w:val="20"/>
        </w:rPr>
        <w:t> </w:t>
      </w:r>
    </w:p>
    <w:p w14:paraId="7EE4826E" w14:textId="228C7D78" w:rsidR="0080429F" w:rsidRPr="001204DF" w:rsidRDefault="0080429F" w:rsidP="0080429F">
      <w:pPr>
        <w:pStyle w:val="paragraph"/>
        <w:numPr>
          <w:ilvl w:val="1"/>
          <w:numId w:val="62"/>
        </w:numPr>
        <w:spacing w:before="0" w:beforeAutospacing="0" w:after="0" w:afterAutospacing="0"/>
        <w:textAlignment w:val="baseline"/>
        <w:rPr>
          <w:rFonts w:ascii="Verdana" w:hAnsi="Verdana"/>
          <w:szCs w:val="20"/>
        </w:rPr>
      </w:pPr>
      <w:r w:rsidRPr="001204DF">
        <w:rPr>
          <w:rStyle w:val="normaltextrun"/>
          <w:rFonts w:ascii="Verdana" w:eastAsiaTheme="majorEastAsia" w:hAnsi="Verdana"/>
          <w:szCs w:val="20"/>
          <w:lang w:val="en"/>
        </w:rPr>
        <w:t>Roadway</w:t>
      </w:r>
      <w:r w:rsidRPr="001204DF">
        <w:rPr>
          <w:rStyle w:val="eop"/>
          <w:rFonts w:ascii="Verdana" w:eastAsiaTheme="majorEastAsia" w:hAnsi="Verdana"/>
          <w:szCs w:val="20"/>
        </w:rPr>
        <w:t> </w:t>
      </w:r>
    </w:p>
    <w:p w14:paraId="1F6CB9C3" w14:textId="21A05B5D" w:rsidR="0080429F" w:rsidRPr="001204DF" w:rsidRDefault="0080429F" w:rsidP="0080429F">
      <w:pPr>
        <w:pStyle w:val="paragraph"/>
        <w:numPr>
          <w:ilvl w:val="1"/>
          <w:numId w:val="62"/>
        </w:numPr>
        <w:spacing w:before="0" w:beforeAutospacing="0" w:after="0" w:afterAutospacing="0"/>
        <w:textAlignment w:val="baseline"/>
        <w:rPr>
          <w:rFonts w:ascii="Verdana" w:hAnsi="Verdana"/>
          <w:szCs w:val="20"/>
        </w:rPr>
      </w:pPr>
      <w:r w:rsidRPr="001204DF">
        <w:rPr>
          <w:rStyle w:val="normaltextrun"/>
          <w:rFonts w:ascii="Verdana" w:eastAsiaTheme="majorEastAsia" w:hAnsi="Verdana"/>
          <w:szCs w:val="20"/>
          <w:lang w:val="en"/>
        </w:rPr>
        <w:t>Statewide Let</w:t>
      </w:r>
      <w:r w:rsidRPr="001204DF">
        <w:rPr>
          <w:rStyle w:val="eop"/>
          <w:rFonts w:ascii="Verdana" w:eastAsiaTheme="majorEastAsia" w:hAnsi="Verdana"/>
          <w:szCs w:val="20"/>
        </w:rPr>
        <w:t> </w:t>
      </w:r>
    </w:p>
    <w:p w14:paraId="6CAA9B82" w14:textId="77777777" w:rsidR="0080429F" w:rsidRPr="001204DF" w:rsidRDefault="0080429F" w:rsidP="0080429F">
      <w:pPr>
        <w:pStyle w:val="paragraph"/>
        <w:numPr>
          <w:ilvl w:val="1"/>
          <w:numId w:val="62"/>
        </w:numPr>
        <w:spacing w:before="0" w:beforeAutospacing="0" w:after="0" w:afterAutospacing="0"/>
        <w:textAlignment w:val="baseline"/>
        <w:rPr>
          <w:rFonts w:ascii="Verdana" w:hAnsi="Verdana"/>
          <w:szCs w:val="20"/>
        </w:rPr>
      </w:pPr>
      <w:r w:rsidRPr="001204DF">
        <w:rPr>
          <w:rStyle w:val="normaltextrun"/>
          <w:rFonts w:ascii="Verdana" w:eastAsiaTheme="majorEastAsia" w:hAnsi="Verdana"/>
          <w:szCs w:val="20"/>
          <w:lang w:val="en"/>
        </w:rPr>
        <w:t>Project Stage: </w:t>
      </w:r>
      <w:r w:rsidRPr="001204DF">
        <w:rPr>
          <w:rStyle w:val="eop"/>
          <w:rFonts w:ascii="Verdana" w:eastAsiaTheme="majorEastAsia" w:hAnsi="Verdana"/>
          <w:szCs w:val="20"/>
        </w:rPr>
        <w:t> </w:t>
      </w:r>
    </w:p>
    <w:p w14:paraId="2D395079" w14:textId="7F4DF485" w:rsidR="0080429F" w:rsidRPr="001204DF" w:rsidRDefault="0080429F" w:rsidP="0080429F">
      <w:pPr>
        <w:pStyle w:val="paragraph"/>
        <w:numPr>
          <w:ilvl w:val="2"/>
          <w:numId w:val="62"/>
        </w:numPr>
        <w:spacing w:before="0" w:beforeAutospacing="0" w:after="0" w:afterAutospacing="0"/>
        <w:textAlignment w:val="baseline"/>
        <w:rPr>
          <w:rFonts w:ascii="Verdana" w:hAnsi="Verdana"/>
          <w:szCs w:val="20"/>
        </w:rPr>
      </w:pPr>
      <w:r w:rsidRPr="001204DF">
        <w:rPr>
          <w:rStyle w:val="normaltextrun"/>
          <w:rFonts w:ascii="Verdana" w:eastAsiaTheme="majorEastAsia" w:hAnsi="Verdana"/>
          <w:b/>
          <w:bCs/>
          <w:szCs w:val="20"/>
          <w:lang w:val="en"/>
        </w:rPr>
        <w:t>Planning</w:t>
      </w:r>
      <w:r w:rsidRPr="001204DF">
        <w:rPr>
          <w:rStyle w:val="normaltextrun"/>
          <w:rFonts w:ascii="Verdana" w:eastAsiaTheme="majorEastAsia" w:hAnsi="Verdana"/>
          <w:szCs w:val="20"/>
          <w:lang w:val="en"/>
        </w:rPr>
        <w:t>: we will move it to PE during training</w:t>
      </w:r>
      <w:r w:rsidRPr="001204DF">
        <w:rPr>
          <w:rStyle w:val="eop"/>
          <w:rFonts w:ascii="Verdana" w:eastAsiaTheme="majorEastAsia" w:hAnsi="Verdana"/>
          <w:szCs w:val="20"/>
        </w:rPr>
        <w:t> </w:t>
      </w:r>
    </w:p>
    <w:p w14:paraId="0AD10E0C" w14:textId="77777777" w:rsidR="0080429F" w:rsidRPr="001204DF" w:rsidRDefault="0080429F" w:rsidP="0080429F">
      <w:pPr>
        <w:pStyle w:val="paragraph"/>
        <w:numPr>
          <w:ilvl w:val="0"/>
          <w:numId w:val="56"/>
        </w:numPr>
        <w:spacing w:before="0" w:beforeAutospacing="0" w:after="0" w:afterAutospacing="0"/>
        <w:ind w:left="3240" w:firstLine="0"/>
        <w:textAlignment w:val="baseline"/>
        <w:rPr>
          <w:rFonts w:ascii="Verdana" w:hAnsi="Verdana"/>
          <w:szCs w:val="20"/>
        </w:rPr>
      </w:pPr>
      <w:r w:rsidRPr="001204DF">
        <w:rPr>
          <w:rStyle w:val="normaltextrun"/>
          <w:rFonts w:ascii="Verdana" w:eastAsiaTheme="majorEastAsia" w:hAnsi="Verdana"/>
          <w:szCs w:val="20"/>
          <w:lang w:val="en"/>
        </w:rPr>
        <w:t>No subordinates</w:t>
      </w:r>
      <w:r w:rsidRPr="001204DF">
        <w:rPr>
          <w:rStyle w:val="eop"/>
          <w:rFonts w:ascii="Verdana" w:eastAsiaTheme="majorEastAsia" w:hAnsi="Verdana"/>
          <w:szCs w:val="20"/>
        </w:rPr>
        <w:t> </w:t>
      </w:r>
    </w:p>
    <w:p w14:paraId="11149EE8" w14:textId="77777777" w:rsidR="0080429F" w:rsidRPr="001204DF" w:rsidRDefault="0080429F" w:rsidP="0080429F">
      <w:pPr>
        <w:pStyle w:val="paragraph"/>
        <w:numPr>
          <w:ilvl w:val="0"/>
          <w:numId w:val="56"/>
        </w:numPr>
        <w:spacing w:before="0" w:beforeAutospacing="0" w:after="0" w:afterAutospacing="0"/>
        <w:textAlignment w:val="baseline"/>
        <w:rPr>
          <w:rFonts w:ascii="Verdana" w:hAnsi="Verdana"/>
          <w:szCs w:val="20"/>
        </w:rPr>
      </w:pPr>
      <w:r w:rsidRPr="001204DF">
        <w:rPr>
          <w:rStyle w:val="normaltextrun"/>
          <w:rFonts w:ascii="Verdana" w:eastAsiaTheme="majorEastAsia" w:hAnsi="Verdana"/>
          <w:szCs w:val="20"/>
        </w:rPr>
        <w:t xml:space="preserve">You will need a </w:t>
      </w:r>
      <w:r w:rsidRPr="001204DF">
        <w:rPr>
          <w:rStyle w:val="normaltextrun"/>
          <w:rFonts w:ascii="Verdana" w:eastAsiaTheme="majorEastAsia" w:hAnsi="Verdana"/>
          <w:b/>
          <w:bCs/>
          <w:szCs w:val="20"/>
        </w:rPr>
        <w:t>sample Engineer’s Estimate file</w:t>
      </w:r>
      <w:r w:rsidRPr="001204DF">
        <w:rPr>
          <w:rStyle w:val="normaltextrun"/>
          <w:rFonts w:ascii="Verdana" w:eastAsiaTheme="majorEastAsia" w:hAnsi="Verdana"/>
          <w:szCs w:val="20"/>
        </w:rPr>
        <w:t xml:space="preserve"> to upload.  </w:t>
      </w:r>
      <w:r w:rsidRPr="001204DF">
        <w:rPr>
          <w:rStyle w:val="eop"/>
          <w:rFonts w:ascii="Verdana" w:eastAsiaTheme="majorEastAsia" w:hAnsi="Verdana"/>
          <w:szCs w:val="20"/>
        </w:rPr>
        <w:t> </w:t>
      </w:r>
    </w:p>
    <w:p w14:paraId="5F20D4C4" w14:textId="77777777" w:rsidR="0080429F" w:rsidRPr="001204DF" w:rsidRDefault="0080429F" w:rsidP="0080429F">
      <w:pPr>
        <w:pStyle w:val="paragraph"/>
        <w:numPr>
          <w:ilvl w:val="0"/>
          <w:numId w:val="56"/>
        </w:numPr>
        <w:spacing w:before="0" w:beforeAutospacing="0" w:after="0" w:afterAutospacing="0"/>
        <w:textAlignment w:val="baseline"/>
        <w:rPr>
          <w:rFonts w:ascii="Verdana" w:hAnsi="Verdana"/>
          <w:szCs w:val="20"/>
        </w:rPr>
      </w:pPr>
      <w:r w:rsidRPr="001204DF">
        <w:rPr>
          <w:rStyle w:val="normaltextrun"/>
          <w:rFonts w:ascii="Verdana" w:eastAsiaTheme="majorEastAsia" w:hAnsi="Verdana"/>
          <w:szCs w:val="20"/>
          <w:lang w:val="en"/>
        </w:rPr>
        <w:t xml:space="preserve">Reference-Link to 2014 Bid Item List: </w:t>
      </w:r>
      <w:hyperlink r:id="rId21" w:tgtFrame="_blank" w:history="1">
        <w:r w:rsidRPr="001204DF">
          <w:rPr>
            <w:rStyle w:val="normaltextrun"/>
            <w:rFonts w:ascii="Verdana" w:eastAsiaTheme="majorEastAsia" w:hAnsi="Verdana"/>
            <w:color w:val="0000FF"/>
            <w:szCs w:val="20"/>
            <w:u w:val="single"/>
            <w:lang w:val="en"/>
          </w:rPr>
          <w:t>https://ftp.txdot.gov/pub/txdot-info/cmd/cserve/specbk/engspec/usfcod14.txt</w:t>
        </w:r>
      </w:hyperlink>
      <w:r w:rsidRPr="001204DF">
        <w:rPr>
          <w:rStyle w:val="normaltextrun"/>
          <w:rFonts w:ascii="Verdana" w:eastAsiaTheme="majorEastAsia" w:hAnsi="Verdana"/>
          <w:szCs w:val="20"/>
          <w:lang w:val="en"/>
        </w:rPr>
        <w:t> </w:t>
      </w:r>
      <w:r w:rsidRPr="001204DF">
        <w:rPr>
          <w:rStyle w:val="eop"/>
          <w:rFonts w:ascii="Verdana" w:eastAsiaTheme="majorEastAsia" w:hAnsi="Verdana"/>
          <w:szCs w:val="20"/>
        </w:rPr>
        <w:t> </w:t>
      </w:r>
    </w:p>
    <w:p w14:paraId="098F3CAC" w14:textId="77777777" w:rsidR="0080429F" w:rsidRPr="001204DF" w:rsidRDefault="0080429F" w:rsidP="0080429F">
      <w:pPr>
        <w:pStyle w:val="paragraph"/>
        <w:numPr>
          <w:ilvl w:val="0"/>
          <w:numId w:val="56"/>
        </w:numPr>
        <w:spacing w:before="0" w:beforeAutospacing="0" w:after="0" w:afterAutospacing="0"/>
        <w:textAlignment w:val="baseline"/>
        <w:rPr>
          <w:rFonts w:ascii="Verdana" w:hAnsi="Verdana"/>
          <w:szCs w:val="20"/>
        </w:rPr>
      </w:pPr>
      <w:r w:rsidRPr="001204DF">
        <w:rPr>
          <w:rStyle w:val="normaltextrun"/>
          <w:rFonts w:ascii="Verdana" w:eastAsiaTheme="majorEastAsia" w:hAnsi="Verdana"/>
          <w:szCs w:val="20"/>
          <w:lang w:val="en"/>
        </w:rPr>
        <w:t xml:space="preserve">Spec Book 2024: </w:t>
      </w:r>
      <w:hyperlink r:id="rId22" w:tgtFrame="_blank" w:history="1">
        <w:r w:rsidRPr="001204DF">
          <w:rPr>
            <w:rStyle w:val="normaltextrun"/>
            <w:rFonts w:ascii="Verdana" w:eastAsiaTheme="majorEastAsia" w:hAnsi="Verdana"/>
            <w:color w:val="0000FF"/>
            <w:szCs w:val="20"/>
            <w:u w:val="single"/>
            <w:lang w:val="en"/>
          </w:rPr>
          <w:t>https://www.txdot.gov/business/resources/txdot-specifications/2024-standard-specification.html</w:t>
        </w:r>
      </w:hyperlink>
      <w:r w:rsidRPr="001204DF">
        <w:rPr>
          <w:rStyle w:val="normaltextrun"/>
          <w:rFonts w:ascii="Verdana" w:eastAsiaTheme="majorEastAsia" w:hAnsi="Verdana"/>
          <w:szCs w:val="20"/>
          <w:lang w:val="en"/>
        </w:rPr>
        <w:t> </w:t>
      </w:r>
      <w:r w:rsidRPr="001204DF">
        <w:rPr>
          <w:rStyle w:val="eop"/>
          <w:rFonts w:ascii="Verdana" w:eastAsiaTheme="majorEastAsia" w:hAnsi="Verdana"/>
          <w:szCs w:val="20"/>
        </w:rPr>
        <w:t> </w:t>
      </w:r>
    </w:p>
    <w:p w14:paraId="57174150" w14:textId="77777777" w:rsidR="0080429F" w:rsidRPr="001204DF" w:rsidRDefault="0080429F" w:rsidP="0080429F">
      <w:pPr>
        <w:pStyle w:val="paragraph"/>
        <w:numPr>
          <w:ilvl w:val="0"/>
          <w:numId w:val="56"/>
        </w:numPr>
        <w:spacing w:before="0" w:beforeAutospacing="0" w:after="0" w:afterAutospacing="0"/>
        <w:textAlignment w:val="baseline"/>
        <w:rPr>
          <w:rFonts w:ascii="Verdana" w:hAnsi="Verdana"/>
          <w:szCs w:val="20"/>
        </w:rPr>
      </w:pPr>
      <w:r w:rsidRPr="001204DF">
        <w:rPr>
          <w:rStyle w:val="normaltextrun"/>
          <w:rFonts w:ascii="Verdana" w:eastAsiaTheme="majorEastAsia" w:hAnsi="Verdana"/>
          <w:szCs w:val="20"/>
          <w:shd w:val="clear" w:color="auto" w:fill="FFFF00"/>
          <w:lang w:val="en"/>
        </w:rPr>
        <w:t>Enhancement updates</w:t>
      </w:r>
      <w:r w:rsidRPr="001204DF">
        <w:rPr>
          <w:rStyle w:val="normaltextrun"/>
          <w:rFonts w:ascii="Verdana" w:eastAsiaTheme="majorEastAsia" w:hAnsi="Verdana"/>
          <w:szCs w:val="20"/>
          <w:lang w:val="en"/>
        </w:rPr>
        <w:t>: Incorporate and/or review any enhancements that need to be added.</w:t>
      </w:r>
      <w:r w:rsidRPr="001204DF">
        <w:rPr>
          <w:rStyle w:val="eop"/>
          <w:rFonts w:ascii="Verdana" w:eastAsiaTheme="majorEastAsia" w:hAnsi="Verdana"/>
          <w:szCs w:val="20"/>
        </w:rPr>
        <w:t> </w:t>
      </w:r>
    </w:p>
    <w:p w14:paraId="3231880F" w14:textId="77777777" w:rsidR="0080429F" w:rsidRPr="001204DF" w:rsidRDefault="0080429F" w:rsidP="0080429F">
      <w:pPr>
        <w:pStyle w:val="paragraph"/>
        <w:numPr>
          <w:ilvl w:val="1"/>
          <w:numId w:val="56"/>
        </w:numPr>
        <w:spacing w:before="0" w:beforeAutospacing="0" w:after="0" w:afterAutospacing="0"/>
        <w:textAlignment w:val="baseline"/>
        <w:rPr>
          <w:rFonts w:ascii="Verdana" w:hAnsi="Verdana"/>
          <w:szCs w:val="20"/>
        </w:rPr>
      </w:pPr>
      <w:r w:rsidRPr="001204DF">
        <w:rPr>
          <w:rStyle w:val="normaltextrun"/>
          <w:rFonts w:ascii="Verdana" w:eastAsiaTheme="majorEastAsia" w:hAnsi="Verdana"/>
          <w:szCs w:val="20"/>
        </w:rPr>
        <w:t>The Spec Book 2024 enhancements were incorporated in March 2024.  Some of the information related to the Spec Book enhancements will need to be removed once the Spec Book 2024 functionality is completely integrated.</w:t>
      </w:r>
      <w:r w:rsidRPr="001204DF">
        <w:rPr>
          <w:rStyle w:val="eop"/>
          <w:rFonts w:ascii="Verdana" w:eastAsiaTheme="majorEastAsia" w:hAnsi="Verdana"/>
          <w:szCs w:val="20"/>
        </w:rPr>
        <w:t> </w:t>
      </w:r>
    </w:p>
    <w:p w14:paraId="7F535CF0" w14:textId="77777777" w:rsidR="005411A5" w:rsidRPr="001204DF" w:rsidRDefault="005411A5" w:rsidP="001E22D4">
      <w:pPr>
        <w:pStyle w:val="Heading2"/>
      </w:pPr>
      <w:r w:rsidRPr="001204DF">
        <w:lastRenderedPageBreak/>
        <w:t>Facilitator and Produce Day of Class Preparation</w:t>
      </w:r>
    </w:p>
    <w:p w14:paraId="77484141" w14:textId="77777777" w:rsidR="005411A5" w:rsidRPr="001204DF" w:rsidRDefault="005411A5" w:rsidP="001E22D4">
      <w:pPr>
        <w:pStyle w:val="Heading3"/>
      </w:pPr>
      <w:r w:rsidRPr="001204DF">
        <w:t>Facilitator</w:t>
      </w:r>
    </w:p>
    <w:p w14:paraId="4EE97B37" w14:textId="77777777" w:rsidR="00A31623" w:rsidRPr="001204DF" w:rsidRDefault="00A31623" w:rsidP="00A31623">
      <w:pPr>
        <w:pStyle w:val="ListParagraph"/>
        <w:numPr>
          <w:ilvl w:val="0"/>
          <w:numId w:val="68"/>
        </w:numPr>
      </w:pPr>
      <w:r w:rsidRPr="001204DF">
        <w:rPr>
          <w:lang w:val="en"/>
        </w:rPr>
        <w:t xml:space="preserve">Open the slide deck from the </w:t>
      </w:r>
      <w:hyperlink r:id="rId23" w:tgtFrame="_blank" w:history="1">
        <w:r w:rsidRPr="001204DF">
          <w:rPr>
            <w:rStyle w:val="Hyperlink"/>
            <w:lang w:val="en"/>
          </w:rPr>
          <w:t>Development and Review site</w:t>
        </w:r>
      </w:hyperlink>
      <w:r w:rsidRPr="001204DF">
        <w:rPr>
          <w:lang w:val="en"/>
        </w:rPr>
        <w:t xml:space="preserve"> confirm correct Facilitator and Producer names are on the slides.</w:t>
      </w:r>
      <w:r w:rsidRPr="001204DF">
        <w:t> </w:t>
      </w:r>
    </w:p>
    <w:p w14:paraId="6E28BA4E" w14:textId="77777777" w:rsidR="00A31623" w:rsidRPr="001204DF" w:rsidRDefault="00A31623" w:rsidP="00A31623">
      <w:pPr>
        <w:pStyle w:val="ListParagraph"/>
        <w:numPr>
          <w:ilvl w:val="0"/>
          <w:numId w:val="68"/>
        </w:numPr>
      </w:pPr>
      <w:r w:rsidRPr="001204DF">
        <w:rPr>
          <w:lang w:val="en"/>
        </w:rPr>
        <w:t>Set status to Do Not Disturb in MS Teams.</w:t>
      </w:r>
      <w:r w:rsidRPr="001204DF">
        <w:t> </w:t>
      </w:r>
    </w:p>
    <w:p w14:paraId="2B802D8F" w14:textId="77777777" w:rsidR="00A31623" w:rsidRPr="001204DF" w:rsidRDefault="00A31623" w:rsidP="00A31623">
      <w:pPr>
        <w:pStyle w:val="ListParagraph"/>
        <w:numPr>
          <w:ilvl w:val="0"/>
          <w:numId w:val="68"/>
        </w:numPr>
      </w:pPr>
      <w:r w:rsidRPr="001204DF">
        <w:t>Log in to MS Teams and start the session at least 15 minutes prior to the start of the class. </w:t>
      </w:r>
    </w:p>
    <w:p w14:paraId="6F609E17" w14:textId="77777777" w:rsidR="00A31623" w:rsidRPr="001204DF" w:rsidRDefault="00A31623" w:rsidP="00A31623">
      <w:pPr>
        <w:pStyle w:val="ListParagraph"/>
        <w:numPr>
          <w:ilvl w:val="0"/>
          <w:numId w:val="68"/>
        </w:numPr>
      </w:pPr>
      <w:r w:rsidRPr="001204DF">
        <w:rPr>
          <w:lang w:val="en"/>
        </w:rPr>
        <w:t>Start the new slideshow and begin presenting your screen.</w:t>
      </w:r>
      <w:r w:rsidRPr="001204DF">
        <w:t> </w:t>
      </w:r>
    </w:p>
    <w:p w14:paraId="71E6AA2A" w14:textId="77777777" w:rsidR="005411A5" w:rsidRPr="001204DF" w:rsidRDefault="005411A5" w:rsidP="001E22D4">
      <w:pPr>
        <w:pStyle w:val="Heading3"/>
      </w:pPr>
      <w:r w:rsidRPr="001204DF">
        <w:t>Producer</w:t>
      </w:r>
    </w:p>
    <w:p w14:paraId="15971C0F" w14:textId="77777777" w:rsidR="00A31623" w:rsidRPr="001204DF" w:rsidRDefault="00A31623" w:rsidP="00A31623">
      <w:pPr>
        <w:numPr>
          <w:ilvl w:val="0"/>
          <w:numId w:val="69"/>
        </w:numPr>
      </w:pPr>
      <w:r w:rsidRPr="001204DF">
        <w:rPr>
          <w:lang w:val="en"/>
        </w:rPr>
        <w:t>Login into MS Teams at least 15 minutes prior to the start of the class. At 3 minutes prior to the start of the session, admit attendees, unmute your microphone, and:</w:t>
      </w:r>
      <w:r w:rsidRPr="001204DF">
        <w:t> </w:t>
      </w:r>
    </w:p>
    <w:p w14:paraId="4DEB43E7" w14:textId="77777777" w:rsidR="00A31623" w:rsidRPr="001204DF" w:rsidRDefault="00A31623" w:rsidP="00A31623">
      <w:pPr>
        <w:numPr>
          <w:ilvl w:val="1"/>
          <w:numId w:val="69"/>
        </w:numPr>
      </w:pPr>
      <w:r w:rsidRPr="001204DF">
        <w:t>Welcome participants. </w:t>
      </w:r>
    </w:p>
    <w:p w14:paraId="33187353" w14:textId="1C8C5024" w:rsidR="00A31623" w:rsidRPr="001204DF" w:rsidRDefault="00A31623" w:rsidP="00A31623">
      <w:pPr>
        <w:numPr>
          <w:ilvl w:val="2"/>
          <w:numId w:val="69"/>
        </w:numPr>
      </w:pPr>
      <w:r w:rsidRPr="001204DF">
        <w:rPr>
          <w:lang w:val="en"/>
        </w:rPr>
        <w:t>Announce the start time of the class (example: we will begin the course at XX time / we will begin in X minutes).</w:t>
      </w:r>
      <w:r w:rsidRPr="001204DF">
        <w:t> </w:t>
      </w:r>
    </w:p>
    <w:p w14:paraId="3C0DDDF8" w14:textId="482342B1" w:rsidR="005411A5" w:rsidRPr="001204DF" w:rsidRDefault="005411A5">
      <w:r w:rsidRPr="001204DF">
        <w:br w:type="page"/>
      </w:r>
    </w:p>
    <w:p w14:paraId="4BB7DB90" w14:textId="3A03BD12" w:rsidR="005411A5" w:rsidRPr="001204DF" w:rsidRDefault="005411A5" w:rsidP="005411A5">
      <w:pPr>
        <w:pStyle w:val="Heading1"/>
        <w:rPr>
          <w:rFonts w:ascii="Verdana" w:hAnsi="Verdana"/>
          <w:vertAlign w:val="superscript"/>
        </w:rPr>
      </w:pPr>
      <w:r w:rsidRPr="001204DF">
        <w:rPr>
          <w:rFonts w:ascii="Verdana" w:hAnsi="Verdana"/>
        </w:rPr>
        <w:lastRenderedPageBreak/>
        <w:t xml:space="preserve">Section </w:t>
      </w:r>
      <w:r w:rsidR="00A31623" w:rsidRPr="001204DF">
        <w:rPr>
          <w:rFonts w:ascii="Verdana" w:hAnsi="Verdana"/>
        </w:rPr>
        <w:t>1</w:t>
      </w:r>
      <w:r w:rsidRPr="001204DF">
        <w:rPr>
          <w:rFonts w:ascii="Verdana" w:hAnsi="Verdana"/>
        </w:rPr>
        <w:t xml:space="preserve"> Introduction </w:t>
      </w:r>
      <w:r w:rsidR="002A610D" w:rsidRPr="001204DF">
        <w:rPr>
          <w:rFonts w:ascii="Verdana" w:hAnsi="Verdana"/>
        </w:rPr>
        <w:t>&amp; Course Overview</w:t>
      </w:r>
    </w:p>
    <w:p w14:paraId="0E04FE50" w14:textId="77777777" w:rsidR="002A610D" w:rsidRPr="001204DF" w:rsidRDefault="005411A5" w:rsidP="001E22D4">
      <w:pPr>
        <w:pStyle w:val="Heading2"/>
      </w:pPr>
      <w:r w:rsidRPr="001204DF">
        <w:t>Welcome</w:t>
      </w:r>
    </w:p>
    <w:p w14:paraId="39C0B65E" w14:textId="763C2C76" w:rsidR="005411A5" w:rsidRPr="001204DF" w:rsidRDefault="002A610D" w:rsidP="002A610D">
      <w:r w:rsidRPr="001204DF">
        <w:rPr>
          <w:noProof/>
        </w:rPr>
        <w:drawing>
          <wp:inline distT="0" distB="0" distL="0" distR="0" wp14:anchorId="40615741" wp14:editId="7D829629">
            <wp:extent cx="1690370" cy="1233170"/>
            <wp:effectExtent l="0" t="0" r="5080" b="5080"/>
            <wp:docPr id="1957119383" name="Picture 1" descr="A red and blue welcom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119383" name="Picture 1" descr="A red and blue welcome sign&#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90370" cy="1233170"/>
                    </a:xfrm>
                    <a:prstGeom prst="rect">
                      <a:avLst/>
                    </a:prstGeom>
                    <a:noFill/>
                    <a:ln>
                      <a:noFill/>
                    </a:ln>
                  </pic:spPr>
                </pic:pic>
              </a:graphicData>
            </a:graphic>
          </wp:inline>
        </w:drawing>
      </w:r>
      <w:r w:rsidR="005411A5" w:rsidRPr="001204DF">
        <w:t xml:space="preserve"> </w:t>
      </w:r>
    </w:p>
    <w:p w14:paraId="65E34810" w14:textId="77777777" w:rsidR="002A610D" w:rsidRPr="001204DF" w:rsidRDefault="002A610D" w:rsidP="002A610D">
      <w:r w:rsidRPr="001204DF">
        <w:t>Session Opening and Participant Engagement</w:t>
      </w:r>
    </w:p>
    <w:p w14:paraId="2769C097" w14:textId="4F19F480" w:rsidR="002A610D" w:rsidRPr="001204DF" w:rsidRDefault="002A610D" w:rsidP="002A610D">
      <w:r w:rsidRPr="001204DF">
        <w:t>Time: ~3 minutes</w:t>
      </w:r>
      <w:r w:rsidRPr="001204DF">
        <w:br/>
        <w:t>What Happens: Facilitator welcomes participants and encourages introductions via chat.</w:t>
      </w:r>
    </w:p>
    <w:p w14:paraId="31210AEB" w14:textId="314005EB" w:rsidR="005411A5" w:rsidRPr="001204DF" w:rsidRDefault="005411A5" w:rsidP="001E22D4">
      <w:pPr>
        <w:pStyle w:val="Heading3"/>
        <w:rPr>
          <w:vertAlign w:val="superscript"/>
        </w:rPr>
      </w:pPr>
      <w:r w:rsidRPr="001204DF">
        <w:t xml:space="preserve">Producer </w:t>
      </w:r>
    </w:p>
    <w:p w14:paraId="2A6E263F" w14:textId="77777777" w:rsidR="002A610D" w:rsidRPr="001204DF" w:rsidRDefault="002A610D" w:rsidP="002A610D">
      <w:r w:rsidRPr="001204DF">
        <w:rPr>
          <w:rStyle w:val="Heading4Char"/>
        </w:rPr>
        <w:t>Do:</w:t>
      </w:r>
      <w:r w:rsidRPr="001204DF">
        <w:br/>
        <w:t>A few minutes before the session starts (for example, at 9:00 a.m.), ask participants to share their role and work area in the chat.</w:t>
      </w:r>
    </w:p>
    <w:p w14:paraId="5EBE1162" w14:textId="77777777" w:rsidR="002A610D" w:rsidRPr="001204DF" w:rsidRDefault="002A610D" w:rsidP="002A610D">
      <w:r w:rsidRPr="001204DF">
        <w:rPr>
          <w:rStyle w:val="Heading4Char"/>
        </w:rPr>
        <w:t>Do:</w:t>
      </w:r>
      <w:r w:rsidRPr="001204DF">
        <w:br/>
        <w:t>Copy and paste this message in the chat:</w:t>
      </w:r>
    </w:p>
    <w:p w14:paraId="3CADB5EB" w14:textId="77777777" w:rsidR="002A610D" w:rsidRPr="001204DF" w:rsidRDefault="002A610D" w:rsidP="002A610D">
      <w:r w:rsidRPr="001204DF">
        <w:t>“Please share your role within the organization and the area you work in.</w:t>
      </w:r>
      <w:r w:rsidRPr="001204DF">
        <w:br/>
        <w:t>This helps us better understand each other’s roles and areas of expertise.”</w:t>
      </w:r>
    </w:p>
    <w:p w14:paraId="6F28BFA0" w14:textId="77777777" w:rsidR="002A610D" w:rsidRPr="001204DF" w:rsidRDefault="002A610D" w:rsidP="002A610D">
      <w:r w:rsidRPr="001204DF">
        <w:rPr>
          <w:rStyle w:val="Heading4Char"/>
        </w:rPr>
        <w:t>Say: Welcome and introduction</w:t>
      </w:r>
      <w:r w:rsidRPr="001204DF">
        <w:br/>
        <w:t xml:space="preserve">“Welcome, everyone! Thank you for joining today’s session on the </w:t>
      </w:r>
      <w:r w:rsidRPr="001204DF">
        <w:rPr>
          <w:b/>
          <w:bCs/>
        </w:rPr>
        <w:t>Engineer’s Estimate Instructor-Led Training in TxDOTCONNECT.</w:t>
      </w:r>
      <w:r w:rsidRPr="001204DF">
        <w:t xml:space="preserve"> We’re glad to have you here.”</w:t>
      </w:r>
    </w:p>
    <w:p w14:paraId="15194020" w14:textId="13646FFB" w:rsidR="002A610D" w:rsidRPr="001204DF" w:rsidRDefault="002A610D" w:rsidP="001E22D4">
      <w:pPr>
        <w:pStyle w:val="Heading2"/>
      </w:pPr>
      <w:r w:rsidRPr="001204DF">
        <w:t>Recording Session</w:t>
      </w:r>
    </w:p>
    <w:p w14:paraId="7328EA21" w14:textId="596F93D7" w:rsidR="002A610D" w:rsidRPr="001204DF" w:rsidRDefault="002A610D" w:rsidP="002A610D">
      <w:r w:rsidRPr="001204DF">
        <w:rPr>
          <w:noProof/>
        </w:rPr>
        <w:drawing>
          <wp:inline distT="0" distB="0" distL="0" distR="0" wp14:anchorId="09DC59A8" wp14:editId="08BD1DAA">
            <wp:extent cx="1697355" cy="1236345"/>
            <wp:effectExtent l="0" t="0" r="0" b="1905"/>
            <wp:docPr id="1352873709" name="Picture 2"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73709" name="Picture 2" descr="A screen shot of a computer&#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97355" cy="1236345"/>
                    </a:xfrm>
                    <a:prstGeom prst="rect">
                      <a:avLst/>
                    </a:prstGeom>
                    <a:noFill/>
                    <a:ln>
                      <a:noFill/>
                    </a:ln>
                  </pic:spPr>
                </pic:pic>
              </a:graphicData>
            </a:graphic>
          </wp:inline>
        </w:drawing>
      </w:r>
    </w:p>
    <w:p w14:paraId="6C8D3FEF" w14:textId="77777777" w:rsidR="002A610D" w:rsidRPr="001204DF" w:rsidRDefault="002A610D" w:rsidP="001E22D4">
      <w:pPr>
        <w:pStyle w:val="Heading3"/>
      </w:pPr>
      <w:r w:rsidRPr="001204DF">
        <w:t>Producer: Session Opening and Housekeeping</w:t>
      </w:r>
    </w:p>
    <w:p w14:paraId="01DAAD70" w14:textId="77777777" w:rsidR="002A610D" w:rsidRPr="001204DF" w:rsidRDefault="002A610D" w:rsidP="002A610D">
      <w:r w:rsidRPr="001204DF">
        <w:rPr>
          <w:b/>
          <w:bCs/>
        </w:rPr>
        <w:t>Time:</w:t>
      </w:r>
      <w:r w:rsidRPr="001204DF">
        <w:t xml:space="preserve"> ~2–3 minutes</w:t>
      </w:r>
      <w:r w:rsidRPr="001204DF">
        <w:br/>
      </w:r>
      <w:r w:rsidRPr="001204DF">
        <w:rPr>
          <w:b/>
          <w:bCs/>
        </w:rPr>
        <w:t>What Happens:</w:t>
      </w:r>
      <w:r w:rsidRPr="001204DF">
        <w:t xml:space="preserve"> Producer officially starts the session and provides housekeeping information to participants.</w:t>
      </w:r>
    </w:p>
    <w:p w14:paraId="3D3C4DAC" w14:textId="77777777" w:rsidR="002A610D" w:rsidRPr="001204DF" w:rsidRDefault="000B26BA" w:rsidP="002A610D">
      <w:r w:rsidRPr="001204DF">
        <w:lastRenderedPageBreak/>
        <w:pict w14:anchorId="116F0E88">
          <v:rect id="_x0000_i1025" style="width:0;height:1.5pt" o:hralign="center" o:hrstd="t" o:hr="t" fillcolor="#a0a0a0" stroked="f"/>
        </w:pict>
      </w:r>
    </w:p>
    <w:p w14:paraId="4D7C8ADD" w14:textId="77777777" w:rsidR="002A610D" w:rsidRPr="001204DF" w:rsidRDefault="002A610D" w:rsidP="002A610D">
      <w:r w:rsidRPr="001204DF">
        <w:rPr>
          <w:rStyle w:val="Heading4Char"/>
        </w:rPr>
        <w:t>Say: Announce start of session</w:t>
      </w:r>
      <w:r w:rsidRPr="001204DF">
        <w:br/>
        <w:t>“Good morning, everyone. We’re ready to get started—thank you for joining us today.”</w:t>
      </w:r>
    </w:p>
    <w:p w14:paraId="3DE826CA" w14:textId="77777777" w:rsidR="002A610D" w:rsidRPr="001204DF" w:rsidRDefault="002A610D" w:rsidP="002A610D">
      <w:r w:rsidRPr="001204DF">
        <w:rPr>
          <w:rStyle w:val="Heading4Char"/>
        </w:rPr>
        <w:t>Say: Introduce housekeeping items</w:t>
      </w:r>
      <w:r w:rsidRPr="001204DF">
        <w:br/>
        <w:t>“Before we begin, let’s go over a few quick housekeeping items for our virtual session.”</w:t>
      </w:r>
    </w:p>
    <w:p w14:paraId="0E24D972" w14:textId="77777777" w:rsidR="002A610D" w:rsidRPr="001204DF" w:rsidRDefault="002A610D" w:rsidP="002A610D">
      <w:r w:rsidRPr="001204DF">
        <w:rPr>
          <w:rStyle w:val="Heading4Char"/>
        </w:rPr>
        <w:t>Say: Explain recording and attendance</w:t>
      </w:r>
      <w:r w:rsidRPr="001204DF">
        <w:br/>
        <w:t xml:space="preserve">“We are </w:t>
      </w:r>
      <w:r w:rsidRPr="001204DF">
        <w:rPr>
          <w:b/>
          <w:bCs/>
        </w:rPr>
        <w:t>recording today’s session</w:t>
      </w:r>
      <w:r w:rsidRPr="001204DF">
        <w:t xml:space="preserve">. The recording will only be available to </w:t>
      </w:r>
      <w:r w:rsidRPr="001204DF">
        <w:rPr>
          <w:b/>
          <w:bCs/>
        </w:rPr>
        <w:t>TxDOT staff</w:t>
      </w:r>
      <w:r w:rsidRPr="001204DF">
        <w:t xml:space="preserve"> after the session concludes.</w:t>
      </w:r>
    </w:p>
    <w:p w14:paraId="36B69786" w14:textId="77777777" w:rsidR="002A610D" w:rsidRPr="001204DF" w:rsidRDefault="002A610D" w:rsidP="002A610D">
      <w:r w:rsidRPr="001204DF">
        <w:t xml:space="preserve">Please note that </w:t>
      </w:r>
      <w:r w:rsidRPr="001204DF">
        <w:rPr>
          <w:b/>
          <w:bCs/>
        </w:rPr>
        <w:t>vendors will not have access</w:t>
      </w:r>
      <w:r w:rsidRPr="001204DF">
        <w:t xml:space="preserve"> to the chat or session materials after we finish.</w:t>
      </w:r>
    </w:p>
    <w:p w14:paraId="7C89D97B" w14:textId="4F69423D" w:rsidR="002A610D" w:rsidRPr="001204DF" w:rsidRDefault="002A610D" w:rsidP="002A610D">
      <w:r w:rsidRPr="001204DF">
        <w:t xml:space="preserve">For our internal staff—remember, to receive </w:t>
      </w:r>
      <w:r w:rsidRPr="001204DF">
        <w:rPr>
          <w:b/>
          <w:bCs/>
        </w:rPr>
        <w:t>training credit</w:t>
      </w:r>
      <w:r w:rsidRPr="001204DF">
        <w:t xml:space="preserve">, you must attend </w:t>
      </w:r>
      <w:r w:rsidRPr="001204DF">
        <w:rPr>
          <w:b/>
          <w:bCs/>
        </w:rPr>
        <w:t>at least 80%</w:t>
      </w:r>
      <w:r w:rsidRPr="001204DF">
        <w:t xml:space="preserve"> of the session.”</w:t>
      </w:r>
    </w:p>
    <w:p w14:paraId="5007FB88" w14:textId="77777777" w:rsidR="005411A5" w:rsidRPr="001204DF" w:rsidRDefault="005411A5" w:rsidP="001E22D4">
      <w:pPr>
        <w:pStyle w:val="Heading2"/>
      </w:pPr>
      <w:r w:rsidRPr="001204DF">
        <w:t>Ice Breaker</w:t>
      </w:r>
    </w:p>
    <w:p w14:paraId="5D497E79" w14:textId="77777777" w:rsidR="005411A5" w:rsidRPr="001204DF" w:rsidRDefault="005411A5" w:rsidP="001E22D4">
      <w:pPr>
        <w:pStyle w:val="Heading3"/>
      </w:pPr>
      <w:r w:rsidRPr="001204DF">
        <w:t>Producer</w:t>
      </w:r>
    </w:p>
    <w:p w14:paraId="162E29D2" w14:textId="55425138" w:rsidR="005411A5" w:rsidRPr="001204DF" w:rsidRDefault="005411A5" w:rsidP="00493F2E">
      <w:pPr>
        <w:pStyle w:val="Heading4"/>
      </w:pPr>
      <w:r w:rsidRPr="001204DF">
        <w:t>Say:</w:t>
      </w:r>
      <w:r w:rsidR="002A610D" w:rsidRPr="001204DF">
        <w:rPr>
          <w:b/>
          <w:bCs/>
        </w:rPr>
        <w:t xml:space="preserve"> Introduction to the Game</w:t>
      </w:r>
      <w:r w:rsidRPr="001204DF">
        <w:br/>
        <w:t>“Welcome, everyone! We’re excited to kick off a fun and interactive trivia game using CrowdPurr!</w:t>
      </w:r>
      <w:r w:rsidRPr="001204DF">
        <w:br/>
        <w:t>This is your chance to test your knowledge, compete with your peers, and maybe even win some bragging rights.</w:t>
      </w:r>
      <w:r w:rsidRPr="001204DF">
        <w:br/>
        <w:t>Whether you’re a trivia enthusiast or just here for fun, this is a great way to engage and enjoy the session.”</w:t>
      </w:r>
    </w:p>
    <w:p w14:paraId="04071D95" w14:textId="77777777" w:rsidR="005411A5" w:rsidRPr="001204DF" w:rsidRDefault="005411A5" w:rsidP="005411A5">
      <w:r w:rsidRPr="001204DF">
        <w:rPr>
          <w:b/>
          <w:bCs/>
        </w:rPr>
        <w:t>How to Access CrowdPurr</w:t>
      </w:r>
      <w:r w:rsidRPr="001204DF">
        <w:br/>
        <w:t>“To join the game, you have two easy options:</w:t>
      </w:r>
    </w:p>
    <w:p w14:paraId="20068AC3" w14:textId="77777777" w:rsidR="005411A5" w:rsidRPr="001204DF" w:rsidRDefault="005411A5" w:rsidP="005411A5">
      <w:pPr>
        <w:numPr>
          <w:ilvl w:val="0"/>
          <w:numId w:val="13"/>
        </w:numPr>
      </w:pPr>
      <w:r w:rsidRPr="001204DF">
        <w:rPr>
          <w:b/>
          <w:bCs/>
        </w:rPr>
        <w:t>Scan the QR Code</w:t>
      </w:r>
      <w:r w:rsidRPr="001204DF">
        <w:t xml:space="preserve"> – Use your phone’s camera to scan the code displayed on this slide. It will take you directly to the game.</w:t>
      </w:r>
    </w:p>
    <w:p w14:paraId="36062612" w14:textId="77777777" w:rsidR="005411A5" w:rsidRPr="001204DF" w:rsidRDefault="005411A5" w:rsidP="005411A5">
      <w:pPr>
        <w:numPr>
          <w:ilvl w:val="0"/>
          <w:numId w:val="13"/>
        </w:numPr>
      </w:pPr>
      <w:r w:rsidRPr="001204DF">
        <w:rPr>
          <w:b/>
          <w:bCs/>
        </w:rPr>
        <w:t>Click the Link</w:t>
      </w:r>
      <w:r w:rsidRPr="001204DF">
        <w:t xml:space="preserve"> – A direct link has been posted in the chat. Simply click it to join.”</w:t>
      </w:r>
    </w:p>
    <w:p w14:paraId="24EF421A" w14:textId="77777777" w:rsidR="005411A5" w:rsidRPr="001204DF" w:rsidRDefault="005411A5" w:rsidP="005411A5">
      <w:r w:rsidRPr="001204DF">
        <w:rPr>
          <w:b/>
          <w:bCs/>
        </w:rPr>
        <w:t>Step-by-Step Instructions</w:t>
      </w:r>
      <w:r w:rsidRPr="001204DF">
        <w:br/>
        <w:t>“If you’re using the QR code, open your camera app, hold it up to the screen, and tap the prompt to open the link.</w:t>
      </w:r>
      <w:r w:rsidRPr="001204DF">
        <w:br/>
        <w:t>If you’re using the chat link, click it and follow the on-screen instructions.</w:t>
      </w:r>
      <w:r w:rsidRPr="001204DF">
        <w:br/>
        <w:t>Once you’re in, enter your name or a fun nickname to appear on the leaderboard.”</w:t>
      </w:r>
    </w:p>
    <w:p w14:paraId="09C7B6D1" w14:textId="77777777" w:rsidR="005411A5" w:rsidRPr="001204DF" w:rsidRDefault="005411A5" w:rsidP="005411A5">
      <w:r w:rsidRPr="001204DF">
        <w:rPr>
          <w:b/>
          <w:bCs/>
        </w:rPr>
        <w:t>What to Expect</w:t>
      </w:r>
      <w:r w:rsidRPr="001204DF">
        <w:br/>
        <w:t>“The game is short and engaging! Questions will appear on your screen, and you’ll have a limited time to answer each one.</w:t>
      </w:r>
      <w:r w:rsidRPr="001204DF">
        <w:br/>
        <w:t>The faster you respond, the more points you’ll earn—so aim for both speed and accuracy.”</w:t>
      </w:r>
    </w:p>
    <w:p w14:paraId="4DBD1B75" w14:textId="77777777" w:rsidR="005411A5" w:rsidRPr="001204DF" w:rsidRDefault="005411A5" w:rsidP="005411A5">
      <w:r w:rsidRPr="001204DF">
        <w:rPr>
          <w:b/>
          <w:bCs/>
        </w:rPr>
        <w:t>Wrap-Up and Encouragement</w:t>
      </w:r>
      <w:r w:rsidRPr="001204DF">
        <w:br/>
        <w:t>“Don’t worry if this is your first time playing. The goal is to have fun!</w:t>
      </w:r>
      <w:r w:rsidRPr="001204DF">
        <w:br/>
      </w:r>
      <w:r w:rsidRPr="001204DF">
        <w:lastRenderedPageBreak/>
        <w:t>If you run into any issues, just drop a note in the chat and we’ll help you right away.</w:t>
      </w:r>
      <w:r w:rsidRPr="001204DF">
        <w:br/>
        <w:t xml:space="preserve">Alright, everyone—get ready for </w:t>
      </w:r>
      <w:r w:rsidRPr="001204DF">
        <w:rPr>
          <w:i/>
          <w:iCs/>
        </w:rPr>
        <w:t>CrowdPurr Trivia</w:t>
      </w:r>
      <w:r w:rsidRPr="001204DF">
        <w:t>!</w:t>
      </w:r>
      <w:r w:rsidRPr="001204DF">
        <w:br/>
        <w:t>Go ahead and scan the QR code or click the link now. We’ll get started in just a moment.”</w:t>
      </w:r>
    </w:p>
    <w:p w14:paraId="6AD345CC" w14:textId="77777777" w:rsidR="005411A5" w:rsidRPr="001204DF" w:rsidRDefault="005411A5" w:rsidP="00493F2E">
      <w:pPr>
        <w:pStyle w:val="Heading4"/>
      </w:pPr>
      <w:r w:rsidRPr="001204DF">
        <w:t>Do:</w:t>
      </w:r>
    </w:p>
    <w:p w14:paraId="46298B56" w14:textId="77777777" w:rsidR="005411A5" w:rsidRPr="001204DF" w:rsidRDefault="005411A5" w:rsidP="005411A5">
      <w:pPr>
        <w:numPr>
          <w:ilvl w:val="0"/>
          <w:numId w:val="14"/>
        </w:numPr>
      </w:pPr>
      <w:r w:rsidRPr="001204DF">
        <w:t xml:space="preserve">Post the game link in the chat: </w:t>
      </w:r>
      <w:hyperlink r:id="rId26" w:tgtFrame="_new" w:history="1">
        <w:r w:rsidRPr="001204DF">
          <w:rPr>
            <w:rStyle w:val="Hyperlink"/>
          </w:rPr>
          <w:t>https://www.crowd.live/KLSG3</w:t>
        </w:r>
      </w:hyperlink>
    </w:p>
    <w:p w14:paraId="42D32F32" w14:textId="77777777" w:rsidR="005411A5" w:rsidRPr="001204DF" w:rsidRDefault="005411A5" w:rsidP="005411A5">
      <w:r w:rsidRPr="001204DF">
        <w:rPr>
          <w:b/>
          <w:bCs/>
        </w:rPr>
        <w:t>At the End of the Game:</w:t>
      </w:r>
    </w:p>
    <w:p w14:paraId="3AC6598C" w14:textId="77777777" w:rsidR="005411A5" w:rsidRPr="001204DF" w:rsidRDefault="005411A5" w:rsidP="005411A5">
      <w:pPr>
        <w:numPr>
          <w:ilvl w:val="0"/>
          <w:numId w:val="15"/>
        </w:numPr>
      </w:pPr>
      <w:r w:rsidRPr="001204DF">
        <w:t>Congratulate the winners!</w:t>
      </w:r>
    </w:p>
    <w:p w14:paraId="6666152B" w14:textId="77777777" w:rsidR="005411A5" w:rsidRPr="001204DF" w:rsidRDefault="005411A5" w:rsidP="005411A5">
      <w:pPr>
        <w:numPr>
          <w:ilvl w:val="0"/>
          <w:numId w:val="15"/>
        </w:numPr>
      </w:pPr>
      <w:r w:rsidRPr="001204DF">
        <w:t>Return to the PowerPoint slides to continue the session.</w:t>
      </w:r>
    </w:p>
    <w:p w14:paraId="7B899886" w14:textId="77777777" w:rsidR="005411A5" w:rsidRPr="001204DF" w:rsidRDefault="005411A5" w:rsidP="005411A5">
      <w:r w:rsidRPr="001204DF">
        <w:br w:type="page"/>
      </w:r>
    </w:p>
    <w:p w14:paraId="68AD544C" w14:textId="77777777" w:rsidR="005411A5" w:rsidRPr="001204DF" w:rsidRDefault="005411A5" w:rsidP="001E22D4">
      <w:pPr>
        <w:pStyle w:val="Heading2"/>
      </w:pPr>
      <w:r w:rsidRPr="001204DF">
        <w:lastRenderedPageBreak/>
        <w:t>Trainer Introductions</w:t>
      </w:r>
    </w:p>
    <w:p w14:paraId="5C87DF1E" w14:textId="77777777" w:rsidR="005411A5" w:rsidRPr="001204DF" w:rsidRDefault="005411A5" w:rsidP="001E22D4">
      <w:pPr>
        <w:pStyle w:val="Heading3"/>
      </w:pPr>
      <w:r w:rsidRPr="001204DF">
        <w:t>Producer</w:t>
      </w:r>
    </w:p>
    <w:p w14:paraId="6387773C" w14:textId="77777777" w:rsidR="005411A5" w:rsidRPr="001204DF" w:rsidRDefault="005411A5" w:rsidP="00493F2E">
      <w:pPr>
        <w:pStyle w:val="Heading4"/>
      </w:pPr>
      <w:r w:rsidRPr="001204DF">
        <w:t>Do:</w:t>
      </w:r>
    </w:p>
    <w:p w14:paraId="5EF623DE" w14:textId="77777777" w:rsidR="005411A5" w:rsidRPr="001204DF" w:rsidRDefault="005411A5" w:rsidP="005411A5">
      <w:r w:rsidRPr="001204DF">
        <w:t xml:space="preserve">Turn </w:t>
      </w:r>
      <w:r w:rsidRPr="001204DF">
        <w:rPr>
          <w:b/>
          <w:bCs/>
        </w:rPr>
        <w:t>on</w:t>
      </w:r>
      <w:r w:rsidRPr="001204DF">
        <w:t xml:space="preserve"> your webcam.</w:t>
      </w:r>
    </w:p>
    <w:p w14:paraId="23CAEB25" w14:textId="77777777" w:rsidR="005411A5" w:rsidRPr="001204DF" w:rsidRDefault="005411A5" w:rsidP="00493F2E">
      <w:pPr>
        <w:pStyle w:val="Heading4"/>
      </w:pPr>
      <w:r w:rsidRPr="001204DF">
        <w:t>Say:</w:t>
      </w:r>
    </w:p>
    <w:p w14:paraId="3AABA8B5" w14:textId="77777777" w:rsidR="005411A5" w:rsidRPr="001204DF" w:rsidRDefault="005411A5" w:rsidP="005411A5">
      <w:r w:rsidRPr="001204DF">
        <w:t>“Let’s start with a quick introduction. My name is [Your Name], and I’ll be your producer today. Joining me is [Facilitator’s Name], who will be leading today’s session. Together, we’ll guide you through the material and support any questions that come up along the way.</w:t>
      </w:r>
    </w:p>
    <w:p w14:paraId="6673FF6B" w14:textId="77777777" w:rsidR="005411A5" w:rsidRPr="001204DF" w:rsidRDefault="005411A5" w:rsidP="005411A5">
      <w:r w:rsidRPr="001204DF">
        <w:t>This course will follow a [briefly describe format—e.g., presentation followed by a demo and Q&amp;A] and is expected to last approximately [insert duration].</w:t>
      </w:r>
    </w:p>
    <w:p w14:paraId="0B1A99A5" w14:textId="77777777" w:rsidR="005411A5" w:rsidRPr="001204DF" w:rsidRDefault="005411A5" w:rsidP="005411A5">
      <w:r w:rsidRPr="001204DF">
        <w:t>Let’s take a moment to look at the chat and see who’s joined us today—do we have any of our SMEs or returning participants with us?”</w:t>
      </w:r>
    </w:p>
    <w:p w14:paraId="16850664" w14:textId="77777777" w:rsidR="005411A5" w:rsidRPr="001204DF" w:rsidRDefault="005411A5" w:rsidP="00493F2E">
      <w:pPr>
        <w:pStyle w:val="Heading4"/>
      </w:pPr>
      <w:r w:rsidRPr="001204DF">
        <w:t>Do:</w:t>
      </w:r>
    </w:p>
    <w:p w14:paraId="0852EDB1" w14:textId="77777777" w:rsidR="005411A5" w:rsidRPr="001204DF" w:rsidRDefault="005411A5" w:rsidP="005411A5">
      <w:r w:rsidRPr="001204DF">
        <w:t xml:space="preserve">Turn </w:t>
      </w:r>
      <w:r w:rsidRPr="001204DF">
        <w:rPr>
          <w:b/>
          <w:bCs/>
        </w:rPr>
        <w:t>off</w:t>
      </w:r>
      <w:r w:rsidRPr="001204DF">
        <w:t xml:space="preserve"> your webcam.</w:t>
      </w:r>
    </w:p>
    <w:p w14:paraId="70755E17" w14:textId="77777777" w:rsidR="005411A5" w:rsidRPr="001204DF" w:rsidRDefault="005411A5" w:rsidP="001E22D4">
      <w:pPr>
        <w:pStyle w:val="Heading3"/>
      </w:pPr>
      <w:r w:rsidRPr="001204DF">
        <w:t>Facilitator</w:t>
      </w:r>
    </w:p>
    <w:p w14:paraId="61A77A6F" w14:textId="77777777" w:rsidR="005411A5" w:rsidRPr="001204DF" w:rsidRDefault="005411A5" w:rsidP="00493F2E">
      <w:pPr>
        <w:pStyle w:val="Heading4"/>
      </w:pPr>
      <w:r w:rsidRPr="001204DF">
        <w:t>Do:</w:t>
      </w:r>
    </w:p>
    <w:p w14:paraId="7110EBAF" w14:textId="77777777" w:rsidR="005411A5" w:rsidRPr="001204DF" w:rsidRDefault="005411A5" w:rsidP="005411A5">
      <w:r w:rsidRPr="001204DF">
        <w:t xml:space="preserve">Turn </w:t>
      </w:r>
      <w:r w:rsidRPr="001204DF">
        <w:rPr>
          <w:b/>
          <w:bCs/>
        </w:rPr>
        <w:t>on</w:t>
      </w:r>
      <w:r w:rsidRPr="001204DF">
        <w:t xml:space="preserve"> your webcam.</w:t>
      </w:r>
    </w:p>
    <w:p w14:paraId="312E7FFA" w14:textId="77777777" w:rsidR="005411A5" w:rsidRPr="001204DF" w:rsidRDefault="005411A5" w:rsidP="00493F2E">
      <w:pPr>
        <w:pStyle w:val="Heading4"/>
      </w:pPr>
      <w:r w:rsidRPr="001204DF">
        <w:t>Say:</w:t>
      </w:r>
    </w:p>
    <w:p w14:paraId="5FF066C5" w14:textId="77777777" w:rsidR="005411A5" w:rsidRPr="001204DF" w:rsidRDefault="005411A5" w:rsidP="005411A5">
      <w:r w:rsidRPr="001204DF">
        <w:t>“Hello, everyone! My name is [Facilitator’s Name], and I’ll be leading today’s session. It’s great to have you all here.</w:t>
      </w:r>
      <w:r w:rsidRPr="001204DF">
        <w:br/>
        <w:t>To get us started, I’ll hand things over to our Producer, [Producer’s Name].”</w:t>
      </w:r>
    </w:p>
    <w:p w14:paraId="24A38250" w14:textId="77777777" w:rsidR="005411A5" w:rsidRPr="001204DF" w:rsidRDefault="000B26BA" w:rsidP="005411A5">
      <w:r w:rsidRPr="001204DF">
        <w:pict w14:anchorId="6BEBCC42">
          <v:rect id="_x0000_i1026" style="width:0;height:1.5pt" o:hralign="center" o:hrstd="t" o:hr="t" fillcolor="#a0a0a0" stroked="f"/>
        </w:pict>
      </w:r>
    </w:p>
    <w:p w14:paraId="2FCAFC5F" w14:textId="77777777" w:rsidR="005411A5" w:rsidRPr="001204DF" w:rsidRDefault="005411A5" w:rsidP="00493F2E">
      <w:pPr>
        <w:pStyle w:val="Heading4"/>
      </w:pPr>
      <w:r w:rsidRPr="001204DF">
        <w:t>Do:</w:t>
      </w:r>
    </w:p>
    <w:p w14:paraId="1940A307" w14:textId="77777777" w:rsidR="005411A5" w:rsidRPr="001204DF" w:rsidRDefault="005411A5" w:rsidP="005411A5">
      <w:r w:rsidRPr="001204DF">
        <w:t>Handoff to Producer.</w:t>
      </w:r>
    </w:p>
    <w:p w14:paraId="5FBB0734" w14:textId="77777777" w:rsidR="005411A5" w:rsidRPr="001204DF" w:rsidRDefault="005411A5" w:rsidP="001E22D4">
      <w:pPr>
        <w:pStyle w:val="Heading2"/>
      </w:pPr>
      <w:r w:rsidRPr="001204DF">
        <w:t>Housekeeping</w:t>
      </w:r>
    </w:p>
    <w:p w14:paraId="2510308E" w14:textId="77777777" w:rsidR="005411A5" w:rsidRPr="001204DF" w:rsidRDefault="005411A5" w:rsidP="001E22D4">
      <w:pPr>
        <w:pStyle w:val="Heading3"/>
      </w:pPr>
      <w:r w:rsidRPr="001204DF">
        <w:t>Producer</w:t>
      </w:r>
    </w:p>
    <w:p w14:paraId="7923892E" w14:textId="77777777" w:rsidR="005411A5" w:rsidRPr="001204DF" w:rsidRDefault="005411A5" w:rsidP="00493F2E">
      <w:pPr>
        <w:pStyle w:val="Heading4"/>
      </w:pPr>
      <w:r w:rsidRPr="001204DF">
        <w:t>Say</w:t>
      </w:r>
    </w:p>
    <w:p w14:paraId="6352A27E" w14:textId="77777777" w:rsidR="005411A5" w:rsidRPr="001204DF" w:rsidRDefault="005411A5" w:rsidP="005411A5">
      <w:r w:rsidRPr="001204DF">
        <w:t xml:space="preserve">“Before we get started, I’d like to quickly review where to find the </w:t>
      </w:r>
      <w:r w:rsidRPr="001204DF">
        <w:rPr>
          <w:b/>
          <w:bCs/>
        </w:rPr>
        <w:t>Reactions</w:t>
      </w:r>
      <w:r w:rsidRPr="001204DF">
        <w:t xml:space="preserve"> and </w:t>
      </w:r>
      <w:r w:rsidRPr="001204DF">
        <w:rPr>
          <w:b/>
          <w:bCs/>
        </w:rPr>
        <w:t>Chat</w:t>
      </w:r>
      <w:r w:rsidRPr="001204DF">
        <w:t xml:space="preserve"> icons.</w:t>
      </w:r>
    </w:p>
    <w:p w14:paraId="7430B47B" w14:textId="77777777" w:rsidR="005411A5" w:rsidRPr="001204DF" w:rsidRDefault="005411A5" w:rsidP="005411A5">
      <w:r w:rsidRPr="001204DF">
        <w:t xml:space="preserve">If you’d like to respond or engage during the session, you can use the </w:t>
      </w:r>
      <w:r w:rsidRPr="001204DF">
        <w:rPr>
          <w:b/>
          <w:bCs/>
        </w:rPr>
        <w:t>Reactions</w:t>
      </w:r>
      <w:r w:rsidRPr="001204DF">
        <w:t xml:space="preserve"> icon, which includes options like a </w:t>
      </w:r>
      <w:r w:rsidRPr="001204DF">
        <w:rPr>
          <w:rFonts w:ascii="Segoe UI Emoji" w:hAnsi="Segoe UI Emoji" w:cs="Segoe UI Emoji"/>
        </w:rPr>
        <w:t>👍</w:t>
      </w:r>
      <w:r w:rsidRPr="001204DF">
        <w:t xml:space="preserve"> thumbs up, </w:t>
      </w:r>
      <w:r w:rsidRPr="001204DF">
        <w:rPr>
          <w:rFonts w:ascii="Segoe UI Symbol" w:hAnsi="Segoe UI Symbol" w:cs="Segoe UI Symbol"/>
        </w:rPr>
        <w:t>❤</w:t>
      </w:r>
      <w:r w:rsidRPr="001204DF">
        <w:t xml:space="preserve">️ heart, </w:t>
      </w:r>
      <w:r w:rsidRPr="001204DF">
        <w:rPr>
          <w:rFonts w:ascii="Segoe UI Emoji" w:hAnsi="Segoe UI Emoji" w:cs="Segoe UI Emoji"/>
        </w:rPr>
        <w:t>👏</w:t>
      </w:r>
      <w:r w:rsidRPr="001204DF">
        <w:t xml:space="preserve"> clap, </w:t>
      </w:r>
      <w:r w:rsidRPr="001204DF">
        <w:rPr>
          <w:rFonts w:ascii="Segoe UI Emoji" w:hAnsi="Segoe UI Emoji" w:cs="Segoe UI Emoji"/>
        </w:rPr>
        <w:t>😀</w:t>
      </w:r>
      <w:r w:rsidRPr="001204DF">
        <w:t xml:space="preserve"> smiley face, and </w:t>
      </w:r>
      <w:r w:rsidRPr="001204DF">
        <w:rPr>
          <w:rFonts w:ascii="Segoe UI Emoji" w:hAnsi="Segoe UI Emoji" w:cs="Segoe UI Emoji"/>
        </w:rPr>
        <w:t>😮</w:t>
      </w:r>
      <w:r w:rsidRPr="001204DF">
        <w:t xml:space="preserve"> ‘oh wow’ reaction.</w:t>
      </w:r>
    </w:p>
    <w:p w14:paraId="0B88C46E" w14:textId="77777777" w:rsidR="005411A5" w:rsidRPr="001204DF" w:rsidRDefault="005411A5" w:rsidP="005411A5">
      <w:r w:rsidRPr="001204DF">
        <w:lastRenderedPageBreak/>
        <w:t xml:space="preserve">As shown on the screen, the </w:t>
      </w:r>
      <w:r w:rsidRPr="001204DF">
        <w:rPr>
          <w:b/>
          <w:bCs/>
        </w:rPr>
        <w:t>Chat</w:t>
      </w:r>
      <w:r w:rsidRPr="001204DF">
        <w:t xml:space="preserve"> icon is located in the </w:t>
      </w:r>
      <w:r w:rsidRPr="001204DF">
        <w:rPr>
          <w:b/>
          <w:bCs/>
        </w:rPr>
        <w:t>top left-hand corner</w:t>
      </w:r>
      <w:r w:rsidRPr="001204DF">
        <w:t>. This is where you can post any questions or comments throughout the session.</w:t>
      </w:r>
    </w:p>
    <w:p w14:paraId="18E45940" w14:textId="77777777" w:rsidR="005411A5" w:rsidRPr="001204DF" w:rsidRDefault="005411A5" w:rsidP="005411A5">
      <w:r w:rsidRPr="001204DF">
        <w:t xml:space="preserve">And just a quick reminder—please </w:t>
      </w:r>
      <w:r w:rsidRPr="001204DF">
        <w:rPr>
          <w:b/>
          <w:bCs/>
        </w:rPr>
        <w:t>keep yourself on mute</w:t>
      </w:r>
      <w:r w:rsidRPr="001204DF">
        <w:t xml:space="preserve"> during the session unless you’re speaking.</w:t>
      </w:r>
    </w:p>
    <w:p w14:paraId="0B40A2F4" w14:textId="77777777" w:rsidR="005411A5" w:rsidRPr="001204DF" w:rsidRDefault="005411A5" w:rsidP="005411A5">
      <w:r w:rsidRPr="001204DF">
        <w:t>Alright, let’s get started!”</w:t>
      </w:r>
    </w:p>
    <w:p w14:paraId="49B80EAE" w14:textId="77777777" w:rsidR="005411A5" w:rsidRPr="001204DF" w:rsidRDefault="005411A5" w:rsidP="001E22D4">
      <w:pPr>
        <w:pStyle w:val="Heading2"/>
      </w:pPr>
      <w:r w:rsidRPr="001204DF">
        <w:t>Resources</w:t>
      </w:r>
    </w:p>
    <w:p w14:paraId="35181136" w14:textId="77777777" w:rsidR="005411A5" w:rsidRPr="001204DF" w:rsidRDefault="005411A5" w:rsidP="001E22D4">
      <w:pPr>
        <w:pStyle w:val="Heading3"/>
      </w:pPr>
      <w:r w:rsidRPr="001204DF">
        <w:t>Producer</w:t>
      </w:r>
    </w:p>
    <w:p w14:paraId="775922F3" w14:textId="77777777" w:rsidR="005411A5" w:rsidRPr="001204DF" w:rsidRDefault="005411A5" w:rsidP="00493F2E">
      <w:pPr>
        <w:pStyle w:val="Heading4"/>
      </w:pPr>
      <w:r w:rsidRPr="001204DF">
        <w:t>Say:</w:t>
      </w:r>
    </w:p>
    <w:p w14:paraId="319EB86B" w14:textId="77777777" w:rsidR="005411A5" w:rsidRPr="001204DF" w:rsidRDefault="005411A5" w:rsidP="005411A5">
      <w:r w:rsidRPr="001204DF">
        <w:t xml:space="preserve">“You have access to a variety of </w:t>
      </w:r>
      <w:r w:rsidRPr="001204DF">
        <w:rPr>
          <w:b/>
          <w:bCs/>
        </w:rPr>
        <w:t>TxDOTCONNECT resources</w:t>
      </w:r>
      <w:r w:rsidRPr="001204DF">
        <w:t xml:space="preserve"> beyond this instructor-led session.</w:t>
      </w:r>
    </w:p>
    <w:p w14:paraId="3115A954" w14:textId="77777777" w:rsidR="005411A5" w:rsidRPr="001204DF" w:rsidRDefault="005411A5" w:rsidP="005411A5">
      <w:r w:rsidRPr="001204DF">
        <w:t>If a friend or colleague wasn’t able to attend today, feel free to refer them to these materials. They’re also a great option if you ever need a quick refresher or additional guidance.</w:t>
      </w:r>
    </w:p>
    <w:p w14:paraId="270DC7CB" w14:textId="77777777" w:rsidR="005411A5" w:rsidRPr="001204DF" w:rsidRDefault="005411A5" w:rsidP="005411A5">
      <w:r w:rsidRPr="001204DF">
        <w:t xml:space="preserve">These resources truly represent a </w:t>
      </w:r>
      <w:r w:rsidRPr="001204DF">
        <w:rPr>
          <w:b/>
          <w:bCs/>
        </w:rPr>
        <w:t>labor of love</w:t>
      </w:r>
      <w:r w:rsidRPr="001204DF">
        <w:t xml:space="preserve"> from the many team members who’ve contributed to TxDOTCONNECT over the past five years.”</w:t>
      </w:r>
    </w:p>
    <w:p w14:paraId="56B68D23" w14:textId="77777777" w:rsidR="005411A5" w:rsidRPr="001204DF" w:rsidRDefault="005411A5" w:rsidP="00493F2E">
      <w:pPr>
        <w:pStyle w:val="Heading4"/>
      </w:pPr>
      <w:r w:rsidRPr="001204DF">
        <w:t>Online Courses: Say</w:t>
      </w:r>
    </w:p>
    <w:p w14:paraId="3451621D" w14:textId="77777777" w:rsidR="005411A5" w:rsidRPr="001204DF" w:rsidRDefault="005411A5" w:rsidP="005411A5">
      <w:r w:rsidRPr="001204DF">
        <w:t xml:space="preserve">“The first resource I’d like to highlight is our </w:t>
      </w:r>
      <w:r w:rsidRPr="001204DF">
        <w:rPr>
          <w:b/>
          <w:bCs/>
        </w:rPr>
        <w:t>Online Courses</w:t>
      </w:r>
      <w:r w:rsidRPr="001204DF">
        <w:t xml:space="preserve">, which include both </w:t>
      </w:r>
      <w:r w:rsidRPr="001204DF">
        <w:rPr>
          <w:b/>
          <w:bCs/>
        </w:rPr>
        <w:t>demo videos</w:t>
      </w:r>
      <w:r w:rsidRPr="001204DF">
        <w:t xml:space="preserve"> and </w:t>
      </w:r>
      <w:r w:rsidRPr="001204DF">
        <w:rPr>
          <w:b/>
          <w:bCs/>
        </w:rPr>
        <w:t>eLearning modules</w:t>
      </w:r>
      <w:r w:rsidRPr="001204DF">
        <w:t xml:space="preserve">. These are similar to what we’re doing today but are available </w:t>
      </w:r>
      <w:r w:rsidRPr="001204DF">
        <w:rPr>
          <w:b/>
          <w:bCs/>
        </w:rPr>
        <w:t>on demand</w:t>
      </w:r>
      <w:r w:rsidRPr="001204DF">
        <w:t xml:space="preserve"> at any time.</w:t>
      </w:r>
    </w:p>
    <w:p w14:paraId="312DC9AE" w14:textId="77777777" w:rsidR="005411A5" w:rsidRPr="001204DF" w:rsidRDefault="005411A5" w:rsidP="005411A5">
      <w:r w:rsidRPr="001204DF">
        <w:t xml:space="preserve">The </w:t>
      </w:r>
      <w:r w:rsidRPr="001204DF">
        <w:rPr>
          <w:b/>
          <w:bCs/>
        </w:rPr>
        <w:t>eLearning modules</w:t>
      </w:r>
      <w:r w:rsidRPr="001204DF">
        <w:t xml:space="preserve"> can be accessed through </w:t>
      </w:r>
      <w:r w:rsidRPr="001204DF">
        <w:rPr>
          <w:b/>
          <w:bCs/>
        </w:rPr>
        <w:t>PeopleSoft</w:t>
      </w:r>
      <w:r w:rsidRPr="001204DF">
        <w:t xml:space="preserve">, and for </w:t>
      </w:r>
      <w:r w:rsidRPr="001204DF">
        <w:rPr>
          <w:b/>
          <w:bCs/>
        </w:rPr>
        <w:t>outside contractors</w:t>
      </w:r>
      <w:r w:rsidRPr="001204DF">
        <w:t xml:space="preserve">, select modules are also available on </w:t>
      </w:r>
      <w:r w:rsidRPr="001204DF">
        <w:rPr>
          <w:b/>
          <w:bCs/>
        </w:rPr>
        <w:t>TxDOT.gov</w:t>
      </w:r>
      <w:r w:rsidRPr="001204DF">
        <w:t>.</w:t>
      </w:r>
    </w:p>
    <w:p w14:paraId="449ED534" w14:textId="77777777" w:rsidR="005411A5" w:rsidRPr="001204DF" w:rsidRDefault="005411A5" w:rsidP="005411A5">
      <w:r w:rsidRPr="001204DF">
        <w:t>These self-paced courses allow you to revisit content whenever you need and focus on specific topics of interest.</w:t>
      </w:r>
    </w:p>
    <w:p w14:paraId="1C660030" w14:textId="77777777" w:rsidR="005411A5" w:rsidRPr="001204DF" w:rsidRDefault="005411A5" w:rsidP="005411A5">
      <w:r w:rsidRPr="001204DF">
        <w:t xml:space="preserve">Next, let’s talk about our </w:t>
      </w:r>
      <w:r w:rsidRPr="001204DF">
        <w:rPr>
          <w:b/>
          <w:bCs/>
        </w:rPr>
        <w:t>Reference Materials</w:t>
      </w:r>
      <w:r w:rsidRPr="001204DF">
        <w:t>.”</w:t>
      </w:r>
    </w:p>
    <w:p w14:paraId="1021F22E" w14:textId="77777777" w:rsidR="005411A5" w:rsidRPr="001204DF" w:rsidRDefault="005411A5" w:rsidP="00493F2E">
      <w:pPr>
        <w:pStyle w:val="Heading4"/>
      </w:pPr>
      <w:r w:rsidRPr="001204DF">
        <w:t>Reference Materials: Say</w:t>
      </w:r>
    </w:p>
    <w:p w14:paraId="01547FCB" w14:textId="77777777" w:rsidR="005411A5" w:rsidRPr="001204DF" w:rsidRDefault="005411A5" w:rsidP="005411A5">
      <w:r w:rsidRPr="001204DF">
        <w:t xml:space="preserve">“Our </w:t>
      </w:r>
      <w:r w:rsidRPr="001204DF">
        <w:rPr>
          <w:b/>
          <w:bCs/>
        </w:rPr>
        <w:t>Reference Materials</w:t>
      </w:r>
      <w:r w:rsidRPr="001204DF">
        <w:t xml:space="preserve"> include five comprehensive </w:t>
      </w:r>
      <w:r w:rsidRPr="001204DF">
        <w:rPr>
          <w:b/>
          <w:bCs/>
        </w:rPr>
        <w:t>Reference Guides</w:t>
      </w:r>
      <w:r w:rsidRPr="001204DF">
        <w:t xml:space="preserve">, along with </w:t>
      </w:r>
      <w:r w:rsidRPr="001204DF">
        <w:rPr>
          <w:b/>
          <w:bCs/>
        </w:rPr>
        <w:t>job aids</w:t>
      </w:r>
      <w:r w:rsidRPr="001204DF">
        <w:t xml:space="preserve"> and other helpful documents.</w:t>
      </w:r>
    </w:p>
    <w:p w14:paraId="21B74140" w14:textId="77777777" w:rsidR="005411A5" w:rsidRPr="001204DF" w:rsidRDefault="005411A5" w:rsidP="005411A5">
      <w:r w:rsidRPr="001204DF">
        <w:t xml:space="preserve">If you want to dive deeper into the details or fully understand a process, the </w:t>
      </w:r>
      <w:r w:rsidRPr="001204DF">
        <w:rPr>
          <w:b/>
          <w:bCs/>
        </w:rPr>
        <w:t>Reference Guides</w:t>
      </w:r>
      <w:r w:rsidRPr="001204DF">
        <w:t xml:space="preserve"> are the perfect resource.</w:t>
      </w:r>
    </w:p>
    <w:p w14:paraId="0E4EF811" w14:textId="77777777" w:rsidR="005411A5" w:rsidRPr="001204DF" w:rsidRDefault="005411A5" w:rsidP="005411A5">
      <w:r w:rsidRPr="001204DF">
        <w:t xml:space="preserve">Most people, however, find the </w:t>
      </w:r>
      <w:r w:rsidRPr="001204DF">
        <w:rPr>
          <w:b/>
          <w:bCs/>
        </w:rPr>
        <w:t>job aids</w:t>
      </w:r>
      <w:r w:rsidRPr="001204DF">
        <w:t xml:space="preserve"> especially useful. These are short, easy-to-navigate documents focused on specific tasks or processes that are performed frequently.</w:t>
      </w:r>
    </w:p>
    <w:p w14:paraId="068F4B8E" w14:textId="77777777" w:rsidR="005411A5" w:rsidRPr="001204DF" w:rsidRDefault="005411A5" w:rsidP="005411A5">
      <w:r w:rsidRPr="001204DF">
        <w:t xml:space="preserve">In just a moment, we’ll look at where to find these resources—both on </w:t>
      </w:r>
      <w:r w:rsidRPr="001204DF">
        <w:rPr>
          <w:b/>
          <w:bCs/>
        </w:rPr>
        <w:t>Crossroads</w:t>
      </w:r>
      <w:r w:rsidRPr="001204DF">
        <w:t xml:space="preserve"> and </w:t>
      </w:r>
      <w:r w:rsidRPr="001204DF">
        <w:rPr>
          <w:b/>
          <w:bCs/>
        </w:rPr>
        <w:t>TxDOT.gov</w:t>
      </w:r>
      <w:r w:rsidRPr="001204DF">
        <w:t xml:space="preserve">. This is especially important if you’re working </w:t>
      </w:r>
      <w:r w:rsidRPr="001204DF">
        <w:rPr>
          <w:b/>
          <w:bCs/>
        </w:rPr>
        <w:t>off-site</w:t>
      </w:r>
      <w:r w:rsidRPr="001204DF">
        <w:t xml:space="preserve"> or collaborating with </w:t>
      </w:r>
      <w:r w:rsidRPr="001204DF">
        <w:rPr>
          <w:b/>
          <w:bCs/>
        </w:rPr>
        <w:t>vendors or contractors</w:t>
      </w:r>
      <w:r w:rsidRPr="001204DF">
        <w:t xml:space="preserve"> who don’t have Crossroads access.</w:t>
      </w:r>
    </w:p>
    <w:p w14:paraId="4252383A" w14:textId="77777777" w:rsidR="005411A5" w:rsidRPr="001204DF" w:rsidRDefault="005411A5" w:rsidP="005411A5">
      <w:r w:rsidRPr="001204DF">
        <w:t>We’ll walk through how to access everything from both platforms.”</w:t>
      </w:r>
    </w:p>
    <w:p w14:paraId="6743DCA7" w14:textId="77777777" w:rsidR="005411A5" w:rsidRPr="001204DF" w:rsidRDefault="005411A5" w:rsidP="00493F2E">
      <w:pPr>
        <w:pStyle w:val="Heading4"/>
      </w:pPr>
      <w:r w:rsidRPr="001204DF">
        <w:lastRenderedPageBreak/>
        <w:t>Review Resources: Do</w:t>
      </w:r>
    </w:p>
    <w:p w14:paraId="3174D114" w14:textId="77777777" w:rsidR="005411A5" w:rsidRPr="001204DF" w:rsidRDefault="005411A5" w:rsidP="005411A5">
      <w:r w:rsidRPr="001204DF">
        <w:br/>
        <w:t xml:space="preserve">Navigate to </w:t>
      </w:r>
      <w:r w:rsidRPr="001204DF">
        <w:rPr>
          <w:b/>
          <w:bCs/>
        </w:rPr>
        <w:t>Crossroads</w:t>
      </w:r>
      <w:r w:rsidRPr="001204DF">
        <w:t xml:space="preserve"> and demonstrate how to access </w:t>
      </w:r>
      <w:r w:rsidRPr="001204DF">
        <w:rPr>
          <w:b/>
          <w:bCs/>
        </w:rPr>
        <w:t>TxDOTCONNECT</w:t>
      </w:r>
      <w:r w:rsidRPr="001204DF">
        <w:t>. Review the following available resources:</w:t>
      </w:r>
    </w:p>
    <w:p w14:paraId="6985C102" w14:textId="77777777" w:rsidR="005411A5" w:rsidRPr="001204DF" w:rsidRDefault="005411A5" w:rsidP="005411A5">
      <w:pPr>
        <w:numPr>
          <w:ilvl w:val="0"/>
          <w:numId w:val="16"/>
        </w:numPr>
      </w:pPr>
      <w:r w:rsidRPr="001204DF">
        <w:rPr>
          <w:b/>
          <w:bCs/>
        </w:rPr>
        <w:t>Calendar</w:t>
      </w:r>
    </w:p>
    <w:p w14:paraId="4B4A5446" w14:textId="77777777" w:rsidR="005411A5" w:rsidRPr="001204DF" w:rsidRDefault="005411A5" w:rsidP="005411A5">
      <w:pPr>
        <w:numPr>
          <w:ilvl w:val="0"/>
          <w:numId w:val="16"/>
        </w:numPr>
      </w:pPr>
      <w:r w:rsidRPr="001204DF">
        <w:rPr>
          <w:b/>
          <w:bCs/>
        </w:rPr>
        <w:t>Reference Guides</w:t>
      </w:r>
      <w:r w:rsidRPr="001204DF">
        <w:t xml:space="preserve"> (e.g., </w:t>
      </w:r>
      <w:r w:rsidRPr="001204DF">
        <w:rPr>
          <w:i/>
          <w:iCs/>
        </w:rPr>
        <w:t>Project Information</w:t>
      </w:r>
      <w:r w:rsidRPr="001204DF">
        <w:t>)</w:t>
      </w:r>
    </w:p>
    <w:p w14:paraId="7D8FE681" w14:textId="77777777" w:rsidR="005411A5" w:rsidRPr="001204DF" w:rsidRDefault="005411A5" w:rsidP="005411A5">
      <w:pPr>
        <w:numPr>
          <w:ilvl w:val="0"/>
          <w:numId w:val="16"/>
        </w:numPr>
      </w:pPr>
      <w:r w:rsidRPr="001204DF">
        <w:rPr>
          <w:b/>
          <w:bCs/>
        </w:rPr>
        <w:t>Job Aids</w:t>
      </w:r>
      <w:r w:rsidRPr="001204DF">
        <w:t xml:space="preserve"> (e.g., </w:t>
      </w:r>
      <w:r w:rsidRPr="001204DF">
        <w:rPr>
          <w:i/>
          <w:iCs/>
        </w:rPr>
        <w:t>Security Roles Catalog</w:t>
      </w:r>
      <w:r w:rsidRPr="001204DF">
        <w:t xml:space="preserve">, </w:t>
      </w:r>
      <w:r w:rsidRPr="001204DF">
        <w:rPr>
          <w:i/>
          <w:iCs/>
        </w:rPr>
        <w:t>Create a Project</w:t>
      </w:r>
      <w:r w:rsidRPr="001204DF">
        <w:t xml:space="preserve">, </w:t>
      </w:r>
      <w:r w:rsidRPr="001204DF">
        <w:rPr>
          <w:i/>
          <w:iCs/>
        </w:rPr>
        <w:t>Define a Project Location</w:t>
      </w:r>
      <w:r w:rsidRPr="001204DF">
        <w:t xml:space="preserve">, </w:t>
      </w:r>
      <w:r w:rsidRPr="001204DF">
        <w:rPr>
          <w:i/>
          <w:iCs/>
        </w:rPr>
        <w:t>Re-Mapping Training</w:t>
      </w:r>
      <w:r w:rsidRPr="001204DF">
        <w:t>)</w:t>
      </w:r>
    </w:p>
    <w:p w14:paraId="148AE458" w14:textId="77777777" w:rsidR="005411A5" w:rsidRPr="001204DF" w:rsidRDefault="005411A5" w:rsidP="005411A5">
      <w:pPr>
        <w:numPr>
          <w:ilvl w:val="0"/>
          <w:numId w:val="16"/>
        </w:numPr>
      </w:pPr>
      <w:r w:rsidRPr="001204DF">
        <w:rPr>
          <w:b/>
          <w:bCs/>
        </w:rPr>
        <w:t>Demos</w:t>
      </w:r>
    </w:p>
    <w:p w14:paraId="2F66B2A7" w14:textId="77777777" w:rsidR="005411A5" w:rsidRPr="001204DF" w:rsidRDefault="005411A5" w:rsidP="005411A5">
      <w:pPr>
        <w:numPr>
          <w:ilvl w:val="0"/>
          <w:numId w:val="16"/>
        </w:numPr>
      </w:pPr>
      <w:r w:rsidRPr="001204DF">
        <w:rPr>
          <w:b/>
          <w:bCs/>
        </w:rPr>
        <w:t>eLearning Modules</w:t>
      </w:r>
    </w:p>
    <w:p w14:paraId="11E06A5E" w14:textId="77777777" w:rsidR="005411A5" w:rsidRPr="001204DF" w:rsidRDefault="005411A5" w:rsidP="005411A5">
      <w:pPr>
        <w:numPr>
          <w:ilvl w:val="0"/>
          <w:numId w:val="16"/>
        </w:numPr>
      </w:pPr>
      <w:r w:rsidRPr="001204DF">
        <w:rPr>
          <w:b/>
          <w:bCs/>
        </w:rPr>
        <w:t>Resource Library</w:t>
      </w:r>
    </w:p>
    <w:p w14:paraId="695D4661" w14:textId="77777777" w:rsidR="005411A5" w:rsidRPr="001204DF" w:rsidRDefault="005411A5" w:rsidP="005411A5">
      <w:pPr>
        <w:numPr>
          <w:ilvl w:val="0"/>
          <w:numId w:val="16"/>
        </w:numPr>
      </w:pPr>
      <w:r w:rsidRPr="001204DF">
        <w:rPr>
          <w:b/>
          <w:bCs/>
        </w:rPr>
        <w:t>Request Assistance</w:t>
      </w:r>
      <w:r w:rsidRPr="001204DF">
        <w:t xml:space="preserve"> from the </w:t>
      </w:r>
      <w:r w:rsidRPr="001204DF">
        <w:rPr>
          <w:b/>
          <w:bCs/>
        </w:rPr>
        <w:t>TxDOTCONNECT Helpdesk</w:t>
      </w:r>
    </w:p>
    <w:p w14:paraId="3A61D3DA" w14:textId="77777777" w:rsidR="005411A5" w:rsidRPr="001204DF" w:rsidRDefault="005411A5" w:rsidP="005411A5">
      <w:r w:rsidRPr="001204DF">
        <w:t xml:space="preserve">Next, navigate to </w:t>
      </w:r>
      <w:r w:rsidRPr="001204DF">
        <w:rPr>
          <w:b/>
          <w:bCs/>
        </w:rPr>
        <w:t>TxDOT.gov</w:t>
      </w:r>
      <w:r w:rsidRPr="001204DF">
        <w:t xml:space="preserve"> (recently updated) and review the resource materials available for </w:t>
      </w:r>
      <w:r w:rsidRPr="001204DF">
        <w:rPr>
          <w:b/>
          <w:bCs/>
        </w:rPr>
        <w:t>consultants and external partners</w:t>
      </w:r>
      <w:r w:rsidRPr="001204DF">
        <w:t>:</w:t>
      </w:r>
    </w:p>
    <w:p w14:paraId="56091927" w14:textId="77777777" w:rsidR="005411A5" w:rsidRPr="001204DF" w:rsidRDefault="005411A5" w:rsidP="005411A5">
      <w:pPr>
        <w:numPr>
          <w:ilvl w:val="0"/>
          <w:numId w:val="17"/>
        </w:numPr>
      </w:pPr>
      <w:r w:rsidRPr="001204DF">
        <w:t xml:space="preserve">How to </w:t>
      </w:r>
      <w:r w:rsidRPr="001204DF">
        <w:rPr>
          <w:b/>
          <w:bCs/>
        </w:rPr>
        <w:t>request access</w:t>
      </w:r>
      <w:r w:rsidRPr="001204DF">
        <w:t xml:space="preserve"> to TxDOTCONNECT (search for “TxDOTCONNECT”)</w:t>
      </w:r>
    </w:p>
    <w:p w14:paraId="3616C788" w14:textId="77777777" w:rsidR="005411A5" w:rsidRPr="001204DF" w:rsidRDefault="005411A5" w:rsidP="005411A5">
      <w:pPr>
        <w:numPr>
          <w:ilvl w:val="0"/>
          <w:numId w:val="17"/>
        </w:numPr>
      </w:pPr>
      <w:r w:rsidRPr="001204DF">
        <w:rPr>
          <w:b/>
          <w:bCs/>
        </w:rPr>
        <w:t>Demos</w:t>
      </w:r>
    </w:p>
    <w:p w14:paraId="22F1887F" w14:textId="77777777" w:rsidR="005411A5" w:rsidRPr="001204DF" w:rsidRDefault="005411A5" w:rsidP="005411A5">
      <w:pPr>
        <w:numPr>
          <w:ilvl w:val="0"/>
          <w:numId w:val="17"/>
        </w:numPr>
        <w:rPr>
          <w:b/>
          <w:bCs/>
        </w:rPr>
      </w:pPr>
      <w:r w:rsidRPr="001204DF">
        <w:rPr>
          <w:b/>
          <w:bCs/>
        </w:rPr>
        <w:t>Resources</w:t>
      </w:r>
    </w:p>
    <w:p w14:paraId="270E2CAE" w14:textId="77777777" w:rsidR="005411A5" w:rsidRPr="001204DF" w:rsidRDefault="005411A5" w:rsidP="005411A5">
      <w:pPr>
        <w:rPr>
          <w:b/>
          <w:bCs/>
        </w:rPr>
      </w:pPr>
      <w:r w:rsidRPr="001204DF">
        <w:rPr>
          <w:b/>
          <w:bCs/>
        </w:rPr>
        <w:br w:type="page"/>
      </w:r>
    </w:p>
    <w:p w14:paraId="65D4E00E" w14:textId="77777777" w:rsidR="005411A5" w:rsidRPr="001204DF" w:rsidRDefault="005411A5" w:rsidP="001E22D4">
      <w:pPr>
        <w:pStyle w:val="Heading2"/>
      </w:pPr>
      <w:r w:rsidRPr="001204DF">
        <w:lastRenderedPageBreak/>
        <w:t>Resources: Contact Information</w:t>
      </w:r>
    </w:p>
    <w:p w14:paraId="32A478EA" w14:textId="77777777" w:rsidR="005411A5" w:rsidRPr="001204DF" w:rsidRDefault="005411A5" w:rsidP="001E22D4">
      <w:pPr>
        <w:pStyle w:val="Heading3"/>
      </w:pPr>
      <w:r w:rsidRPr="001204DF">
        <w:t>Producer</w:t>
      </w:r>
    </w:p>
    <w:p w14:paraId="6ABF7E33" w14:textId="77777777" w:rsidR="005411A5" w:rsidRPr="001204DF" w:rsidRDefault="005411A5" w:rsidP="00493F2E">
      <w:pPr>
        <w:pStyle w:val="Heading4"/>
      </w:pPr>
      <w:r w:rsidRPr="001204DF">
        <w:t>Say:</w:t>
      </w:r>
    </w:p>
    <w:p w14:paraId="4F595885" w14:textId="77777777" w:rsidR="005411A5" w:rsidRPr="001204DF" w:rsidRDefault="005411A5" w:rsidP="005411A5">
      <w:r w:rsidRPr="001204DF">
        <w:t xml:space="preserve">“If you have any questions, you can always reach out to us by </w:t>
      </w:r>
      <w:r w:rsidRPr="001204DF">
        <w:rPr>
          <w:b/>
          <w:bCs/>
        </w:rPr>
        <w:t>email</w:t>
      </w:r>
      <w:r w:rsidRPr="001204DF">
        <w:t>.</w:t>
      </w:r>
    </w:p>
    <w:p w14:paraId="31A5D908" w14:textId="77777777" w:rsidR="005411A5" w:rsidRPr="001204DF" w:rsidRDefault="005411A5" w:rsidP="005411A5">
      <w:r w:rsidRPr="001204DF">
        <w:t xml:space="preserve">The first contact listed is our </w:t>
      </w:r>
      <w:r w:rsidRPr="001204DF">
        <w:rPr>
          <w:b/>
          <w:bCs/>
        </w:rPr>
        <w:t>General Inbox</w:t>
      </w:r>
      <w:r w:rsidRPr="001204DF">
        <w:t xml:space="preserve">. You can use this email if, for example, you notice incorrect training dates, need to confirm when the next session for </w:t>
      </w:r>
      <w:r w:rsidRPr="001204DF">
        <w:rPr>
          <w:i/>
          <w:iCs/>
        </w:rPr>
        <w:t>ROW</w:t>
      </w:r>
      <w:r w:rsidRPr="001204DF">
        <w:t xml:space="preserve"> is scheduled, find an error in a job aid, or have general questions about </w:t>
      </w:r>
      <w:r w:rsidRPr="001204DF">
        <w:rPr>
          <w:b/>
          <w:bCs/>
        </w:rPr>
        <w:t>TxDOTCONNECT</w:t>
      </w:r>
      <w:r w:rsidRPr="001204DF">
        <w:t>.</w:t>
      </w:r>
    </w:p>
    <w:p w14:paraId="4283E544" w14:textId="77777777" w:rsidR="005411A5" w:rsidRPr="001204DF" w:rsidRDefault="005411A5" w:rsidP="005411A5">
      <w:r w:rsidRPr="001204DF">
        <w:t xml:space="preserve">You can also email us if you’re seeing an unfamiliar </w:t>
      </w:r>
      <w:r w:rsidRPr="001204DF">
        <w:rPr>
          <w:b/>
          <w:bCs/>
        </w:rPr>
        <w:t>error message</w:t>
      </w:r>
      <w:r w:rsidRPr="001204DF">
        <w:t xml:space="preserve">, need help with a specific task—like completing a payment, assigning an external resource, or determining which </w:t>
      </w:r>
      <w:r w:rsidRPr="001204DF">
        <w:rPr>
          <w:b/>
          <w:bCs/>
        </w:rPr>
        <w:t>security role</w:t>
      </w:r>
      <w:r w:rsidRPr="001204DF">
        <w:t xml:space="preserve"> is needed for a function.</w:t>
      </w:r>
    </w:p>
    <w:p w14:paraId="58FF47FB" w14:textId="77777777" w:rsidR="005411A5" w:rsidRPr="001204DF" w:rsidRDefault="005411A5" w:rsidP="005411A5">
      <w:r w:rsidRPr="001204DF">
        <w:t xml:space="preserve">Keep in mind, many of these answers can also be found in the </w:t>
      </w:r>
      <w:r w:rsidRPr="001204DF">
        <w:rPr>
          <w:b/>
          <w:bCs/>
        </w:rPr>
        <w:t>resources</w:t>
      </w:r>
      <w:r w:rsidRPr="001204DF">
        <w:t xml:space="preserve"> we reviewed earlier—but if you can’t find what you need, please reach out to the </w:t>
      </w:r>
      <w:r w:rsidRPr="001204DF">
        <w:rPr>
          <w:b/>
          <w:bCs/>
        </w:rPr>
        <w:t>TxDOTCONNECT team</w:t>
      </w:r>
      <w:r w:rsidRPr="001204DF">
        <w:t xml:space="preserve"> at</w:t>
      </w:r>
      <w:r w:rsidRPr="001204DF">
        <w:br/>
      </w:r>
      <w:r w:rsidRPr="001204DF">
        <w:rPr>
          <w:rFonts w:ascii="Segoe UI Emoji" w:hAnsi="Segoe UI Emoji" w:cs="Segoe UI Emoji"/>
        </w:rPr>
        <w:t>📧</w:t>
      </w:r>
      <w:r w:rsidRPr="001204DF">
        <w:t xml:space="preserve"> </w:t>
      </w:r>
      <w:r w:rsidRPr="001204DF">
        <w:rPr>
          <w:b/>
          <w:bCs/>
        </w:rPr>
        <w:t>TransportationPrograms@txdot.gov</w:t>
      </w:r>
      <w:r w:rsidRPr="001204DF">
        <w:t>.</w:t>
      </w:r>
      <w:r w:rsidRPr="001204DF">
        <w:br/>
        <w:t xml:space="preserve">This is our </w:t>
      </w:r>
      <w:r w:rsidRPr="001204DF">
        <w:rPr>
          <w:b/>
          <w:bCs/>
        </w:rPr>
        <w:t>new email address</w:t>
      </w:r>
      <w:r w:rsidRPr="001204DF">
        <w:t xml:space="preserve">, established on </w:t>
      </w:r>
      <w:r w:rsidRPr="001204DF">
        <w:rPr>
          <w:b/>
          <w:bCs/>
        </w:rPr>
        <w:t>March 15, 2024</w:t>
      </w:r>
      <w:r w:rsidRPr="001204DF">
        <w:t>.</w:t>
      </w:r>
    </w:p>
    <w:p w14:paraId="54793FB3" w14:textId="77777777" w:rsidR="005411A5" w:rsidRPr="001204DF" w:rsidRDefault="005411A5" w:rsidP="005411A5">
      <w:r w:rsidRPr="001204DF">
        <w:t xml:space="preserve">If you encounter a </w:t>
      </w:r>
      <w:r w:rsidRPr="001204DF">
        <w:rPr>
          <w:b/>
          <w:bCs/>
        </w:rPr>
        <w:t>technical issue</w:t>
      </w:r>
      <w:r w:rsidRPr="001204DF">
        <w:t xml:space="preserve">—for example, something isn’t working properly, you find a bug, or you want to suggest an enhancement—please </w:t>
      </w:r>
      <w:r w:rsidRPr="001204DF">
        <w:rPr>
          <w:b/>
          <w:bCs/>
        </w:rPr>
        <w:t>submit a TxDOTNOW Service Ticket</w:t>
      </w:r>
      <w:r w:rsidRPr="001204DF">
        <w:t>.”</w:t>
      </w:r>
    </w:p>
    <w:p w14:paraId="4A8D95DC" w14:textId="77777777" w:rsidR="005411A5" w:rsidRPr="001204DF" w:rsidRDefault="005411A5" w:rsidP="005411A5">
      <w:pPr>
        <w:rPr>
          <w:rFonts w:eastAsiaTheme="majorEastAsia" w:cstheme="majorBidi"/>
          <w:color w:val="0F4761" w:themeColor="accent1" w:themeShade="BF"/>
          <w:sz w:val="32"/>
          <w:szCs w:val="32"/>
        </w:rPr>
      </w:pPr>
      <w:r w:rsidRPr="001204DF">
        <w:br w:type="page"/>
      </w:r>
    </w:p>
    <w:p w14:paraId="34BAFEFA" w14:textId="77777777" w:rsidR="005411A5" w:rsidRPr="001204DF" w:rsidRDefault="005411A5" w:rsidP="001E22D4">
      <w:pPr>
        <w:pStyle w:val="Heading2"/>
      </w:pPr>
      <w:r w:rsidRPr="001204DF">
        <w:lastRenderedPageBreak/>
        <w:t>TxDOTNOW Services Requests</w:t>
      </w:r>
    </w:p>
    <w:p w14:paraId="04D47F6F" w14:textId="77777777" w:rsidR="005411A5" w:rsidRPr="001204DF" w:rsidRDefault="005411A5" w:rsidP="001E22D4">
      <w:pPr>
        <w:pStyle w:val="Heading3"/>
      </w:pPr>
      <w:r w:rsidRPr="001204DF">
        <w:t>Producer</w:t>
      </w:r>
    </w:p>
    <w:p w14:paraId="67298B28" w14:textId="77777777" w:rsidR="005411A5" w:rsidRPr="001204DF" w:rsidRDefault="005411A5" w:rsidP="00493F2E">
      <w:pPr>
        <w:pStyle w:val="Heading4"/>
      </w:pPr>
      <w:r w:rsidRPr="001204DF">
        <w:t>Say:</w:t>
      </w:r>
    </w:p>
    <w:p w14:paraId="3FCC6276" w14:textId="77777777" w:rsidR="005411A5" w:rsidRPr="001204DF" w:rsidRDefault="005411A5" w:rsidP="005411A5">
      <w:r w:rsidRPr="001204DF">
        <w:t xml:space="preserve">“Once you log into </w:t>
      </w:r>
      <w:r w:rsidRPr="001204DF">
        <w:rPr>
          <w:b/>
          <w:bCs/>
        </w:rPr>
        <w:t>TxDOTNOW Service Request</w:t>
      </w:r>
      <w:r w:rsidRPr="001204DF">
        <w:t>, you’ll see several options available.</w:t>
      </w:r>
    </w:p>
    <w:p w14:paraId="1EEA160C" w14:textId="77777777" w:rsidR="005411A5" w:rsidRPr="001204DF" w:rsidRDefault="005411A5" w:rsidP="00493F2E">
      <w:pPr>
        <w:pStyle w:val="Heading4"/>
      </w:pPr>
      <w:r w:rsidRPr="001204DF">
        <w:t>Do:</w:t>
      </w:r>
    </w:p>
    <w:p w14:paraId="155C8149" w14:textId="77777777" w:rsidR="005411A5" w:rsidRPr="001204DF" w:rsidRDefault="005411A5" w:rsidP="005411A5">
      <w:r w:rsidRPr="001204DF">
        <w:t xml:space="preserve">Review the options on screen, focusing on </w:t>
      </w:r>
      <w:r w:rsidRPr="001204DF">
        <w:rPr>
          <w:b/>
          <w:bCs/>
        </w:rPr>
        <w:t>‘Enhancement Request’</w:t>
      </w:r>
      <w:r w:rsidRPr="001204DF">
        <w:t xml:space="preserve"> and </w:t>
      </w:r>
      <w:r w:rsidRPr="001204DF">
        <w:rPr>
          <w:b/>
          <w:bCs/>
        </w:rPr>
        <w:t>‘Something’s Broken.’</w:t>
      </w:r>
    </w:p>
    <w:p w14:paraId="18D88678" w14:textId="77777777" w:rsidR="005411A5" w:rsidRPr="001204DF" w:rsidRDefault="005411A5" w:rsidP="00493F2E">
      <w:pPr>
        <w:pStyle w:val="Heading4"/>
      </w:pPr>
      <w:r w:rsidRPr="001204DF">
        <w:t>Say:</w:t>
      </w:r>
    </w:p>
    <w:p w14:paraId="45AB5EDE" w14:textId="77777777" w:rsidR="005411A5" w:rsidRPr="001204DF" w:rsidRDefault="005411A5" w:rsidP="005411A5">
      <w:r w:rsidRPr="001204DF">
        <w:t xml:space="preserve">Depending on your situation, select the option that best fits your need. The two we want to highlight today are </w:t>
      </w:r>
      <w:r w:rsidRPr="001204DF">
        <w:rPr>
          <w:b/>
          <w:bCs/>
        </w:rPr>
        <w:t>Enhancement Requests</w:t>
      </w:r>
      <w:r w:rsidRPr="001204DF">
        <w:t xml:space="preserve"> and </w:t>
      </w:r>
      <w:r w:rsidRPr="001204DF">
        <w:rPr>
          <w:b/>
          <w:bCs/>
        </w:rPr>
        <w:t>Something’s Broken</w:t>
      </w:r>
      <w:r w:rsidRPr="001204DF">
        <w:t>.</w:t>
      </w:r>
    </w:p>
    <w:p w14:paraId="5A634A1B" w14:textId="77777777" w:rsidR="005411A5" w:rsidRPr="001204DF" w:rsidRDefault="005411A5" w:rsidP="005411A5">
      <w:r w:rsidRPr="001204DF">
        <w:t xml:space="preserve">When submitting an </w:t>
      </w:r>
      <w:r w:rsidRPr="001204DF">
        <w:rPr>
          <w:b/>
          <w:bCs/>
        </w:rPr>
        <w:t>Enhancement Request</w:t>
      </w:r>
      <w:r w:rsidRPr="001204DF">
        <w:t>, please keep in mind it doesn’t mean the change will appear right away—but many of the features you see in TxDOTCONNECT today exist because of feedback and suggestions from users like you.</w:t>
      </w:r>
    </w:p>
    <w:p w14:paraId="2E1ED762" w14:textId="77777777" w:rsidR="005411A5" w:rsidRPr="001204DF" w:rsidRDefault="005411A5" w:rsidP="005411A5">
      <w:r w:rsidRPr="001204DF">
        <w:t xml:space="preserve">If your idea can </w:t>
      </w:r>
      <w:r w:rsidRPr="001204DF">
        <w:rPr>
          <w:b/>
          <w:bCs/>
        </w:rPr>
        <w:t>save time or improve efficiency</w:t>
      </w:r>
      <w:r w:rsidRPr="001204DF">
        <w:t xml:space="preserve">, it will absolutely be taken into consideration. We </w:t>
      </w:r>
      <w:r w:rsidRPr="001204DF">
        <w:rPr>
          <w:b/>
          <w:bCs/>
        </w:rPr>
        <w:t>strongly encourage</w:t>
      </w:r>
      <w:r w:rsidRPr="001204DF">
        <w:t xml:space="preserve"> you to share your suggestions and help us continue improving the system.”</w:t>
      </w:r>
    </w:p>
    <w:p w14:paraId="18E1C223" w14:textId="77777777" w:rsidR="005411A5" w:rsidRPr="001204DF" w:rsidRDefault="005411A5" w:rsidP="001E22D4">
      <w:pPr>
        <w:pStyle w:val="Heading2"/>
      </w:pPr>
      <w:r w:rsidRPr="001204DF">
        <w:t>Producer Handoff to Facilitator</w:t>
      </w:r>
    </w:p>
    <w:p w14:paraId="27E18931" w14:textId="77777777" w:rsidR="005411A5" w:rsidRPr="001204DF" w:rsidRDefault="005411A5" w:rsidP="001E22D4">
      <w:pPr>
        <w:pStyle w:val="Heading3"/>
      </w:pPr>
      <w:r w:rsidRPr="001204DF">
        <w:t>Producer</w:t>
      </w:r>
    </w:p>
    <w:p w14:paraId="1258D36D" w14:textId="77777777" w:rsidR="005411A5" w:rsidRPr="001204DF" w:rsidRDefault="005411A5" w:rsidP="00493F2E">
      <w:pPr>
        <w:pStyle w:val="Heading4"/>
      </w:pPr>
      <w:r w:rsidRPr="001204DF">
        <w:t>Say:</w:t>
      </w:r>
    </w:p>
    <w:p w14:paraId="74B3C008" w14:textId="77777777" w:rsidR="005411A5" w:rsidRPr="001204DF" w:rsidRDefault="005411A5" w:rsidP="005411A5">
      <w:r w:rsidRPr="001204DF">
        <w:t xml:space="preserve">“Now that we’ve covered introductions and outlined our objectives for today’s session, I’ll hand things over to our </w:t>
      </w:r>
      <w:r w:rsidRPr="001204DF">
        <w:rPr>
          <w:b/>
          <w:bCs/>
        </w:rPr>
        <w:t>Facilitator</w:t>
      </w:r>
      <w:r w:rsidRPr="001204DF">
        <w:t>, who will dive deeper into the training content.”</w:t>
      </w:r>
    </w:p>
    <w:p w14:paraId="6644793B" w14:textId="505A8699" w:rsidR="005411A5" w:rsidRPr="001204DF" w:rsidRDefault="005411A5">
      <w:r w:rsidRPr="001204DF">
        <w:br w:type="page"/>
      </w:r>
    </w:p>
    <w:p w14:paraId="5DE6E0FE" w14:textId="6B6D4C97" w:rsidR="005411A5" w:rsidRPr="001204DF" w:rsidRDefault="005411A5" w:rsidP="005411A5">
      <w:pPr>
        <w:pStyle w:val="Heading1"/>
        <w:rPr>
          <w:rFonts w:ascii="Verdana" w:hAnsi="Verdana"/>
          <w:vertAlign w:val="superscript"/>
        </w:rPr>
      </w:pPr>
      <w:r w:rsidRPr="001204DF">
        <w:rPr>
          <w:rFonts w:ascii="Verdana" w:hAnsi="Verdana"/>
        </w:rPr>
        <w:lastRenderedPageBreak/>
        <w:t xml:space="preserve">Section </w:t>
      </w:r>
      <w:r w:rsidR="002A610D" w:rsidRPr="001204DF">
        <w:rPr>
          <w:rFonts w:ascii="Verdana" w:hAnsi="Verdana"/>
        </w:rPr>
        <w:t>2</w:t>
      </w:r>
      <w:r w:rsidRPr="001204DF">
        <w:rPr>
          <w:rFonts w:ascii="Verdana" w:hAnsi="Verdana"/>
        </w:rPr>
        <w:t xml:space="preserve">: </w:t>
      </w:r>
      <w:r w:rsidR="002A610D" w:rsidRPr="001204DF">
        <w:rPr>
          <w:rFonts w:ascii="Verdana" w:hAnsi="Verdana"/>
        </w:rPr>
        <w:t>Project Information</w:t>
      </w:r>
    </w:p>
    <w:p w14:paraId="14186DEF" w14:textId="5B202AC6" w:rsidR="005411A5" w:rsidRPr="001204DF" w:rsidRDefault="005411A5" w:rsidP="001E22D4">
      <w:pPr>
        <w:pStyle w:val="Heading2"/>
      </w:pPr>
      <w:r w:rsidRPr="001204DF">
        <w:t xml:space="preserve">Training Objectives </w:t>
      </w:r>
    </w:p>
    <w:p w14:paraId="131783A6" w14:textId="6F00F9E1" w:rsidR="005114EC" w:rsidRPr="001204DF" w:rsidRDefault="005114EC" w:rsidP="005114EC">
      <w:r w:rsidRPr="001204DF">
        <w:rPr>
          <w:noProof/>
        </w:rPr>
        <w:drawing>
          <wp:inline distT="0" distB="0" distL="0" distR="0" wp14:anchorId="58A3719B" wp14:editId="6EFCB036">
            <wp:extent cx="1697355" cy="1236345"/>
            <wp:effectExtent l="0" t="0" r="0" b="1905"/>
            <wp:docPr id="3726161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97355" cy="1236345"/>
                    </a:xfrm>
                    <a:prstGeom prst="rect">
                      <a:avLst/>
                    </a:prstGeom>
                    <a:noFill/>
                    <a:ln>
                      <a:noFill/>
                    </a:ln>
                  </pic:spPr>
                </pic:pic>
              </a:graphicData>
            </a:graphic>
          </wp:inline>
        </w:drawing>
      </w:r>
    </w:p>
    <w:p w14:paraId="4ABEC871" w14:textId="77777777" w:rsidR="0020527B" w:rsidRPr="001204DF" w:rsidRDefault="0020527B" w:rsidP="001E22D4">
      <w:pPr>
        <w:pStyle w:val="Heading3"/>
      </w:pPr>
      <w:r w:rsidRPr="001204DF">
        <w:t>Facilitator: Training Objectives</w:t>
      </w:r>
    </w:p>
    <w:p w14:paraId="141C69C6" w14:textId="77777777" w:rsidR="0020527B" w:rsidRPr="001204DF" w:rsidRDefault="0020527B" w:rsidP="0020527B">
      <w:r w:rsidRPr="001204DF">
        <w:rPr>
          <w:b/>
          <w:bCs/>
        </w:rPr>
        <w:t>Time:</w:t>
      </w:r>
      <w:r w:rsidRPr="001204DF">
        <w:t xml:space="preserve"> ~3 minutes</w:t>
      </w:r>
      <w:r w:rsidRPr="001204DF">
        <w:br/>
      </w:r>
      <w:r w:rsidRPr="001204DF">
        <w:rPr>
          <w:b/>
          <w:bCs/>
        </w:rPr>
        <w:t>What Happens:</w:t>
      </w:r>
      <w:r w:rsidRPr="001204DF">
        <w:t xml:space="preserve"> Facilitator introduces the learning objectives for the session.</w:t>
      </w:r>
    </w:p>
    <w:p w14:paraId="211298CA" w14:textId="77777777" w:rsidR="0020527B" w:rsidRPr="001204DF" w:rsidRDefault="000B26BA" w:rsidP="0020527B">
      <w:r w:rsidRPr="001204DF">
        <w:pict w14:anchorId="4FE97874">
          <v:rect id="_x0000_i1027" style="width:0;height:1.5pt" o:hralign="center" o:hrstd="t" o:hr="t" fillcolor="#a0a0a0" stroked="f"/>
        </w:pict>
      </w:r>
    </w:p>
    <w:p w14:paraId="1E3B4604" w14:textId="77777777" w:rsidR="003E7228" w:rsidRPr="001204DF" w:rsidRDefault="003E7228" w:rsidP="00493F2E">
      <w:pPr>
        <w:pStyle w:val="Heading4"/>
      </w:pPr>
      <w:r w:rsidRPr="001204DF">
        <w:t>Say: Introduce objectives</w:t>
      </w:r>
    </w:p>
    <w:p w14:paraId="160A3813" w14:textId="0E3EE747" w:rsidR="003E7228" w:rsidRPr="001204DF" w:rsidRDefault="003E7228" w:rsidP="003E7228">
      <w:r w:rsidRPr="001204DF">
        <w:t>“Here are our training objectives for this morning’s session.</w:t>
      </w:r>
    </w:p>
    <w:p w14:paraId="2115EF8B" w14:textId="77777777" w:rsidR="003E7228" w:rsidRPr="001204DF" w:rsidRDefault="003E7228" w:rsidP="003E7228">
      <w:r w:rsidRPr="001204DF">
        <w:t>We’ll begin by stepping through the requirements for creating, copying, or sealing an Engineer’s Estimate in TxDOTCONNECT.</w:t>
      </w:r>
    </w:p>
    <w:p w14:paraId="61937BA4" w14:textId="77777777" w:rsidR="003E7228" w:rsidRPr="001204DF" w:rsidRDefault="003E7228" w:rsidP="003E7228">
      <w:r w:rsidRPr="001204DF">
        <w:t>Next, we’ll look at how to add bid items to an Engineer’s Estimate and how to manage bid item information within the system.</w:t>
      </w:r>
    </w:p>
    <w:p w14:paraId="71FB1BBD" w14:textId="77777777" w:rsidR="003E7228" w:rsidRPr="001204DF" w:rsidRDefault="003E7228" w:rsidP="003E7228">
      <w:r w:rsidRPr="001204DF">
        <w:t>We’ll also compare the four views of an Engineer’s Estimate, invite a professional engineer consultant to the project, and review and modify project specifications.</w:t>
      </w:r>
    </w:p>
    <w:p w14:paraId="496427B5" w14:textId="77777777" w:rsidR="003E7228" w:rsidRPr="001204DF" w:rsidRDefault="003E7228" w:rsidP="003E7228">
      <w:r w:rsidRPr="001204DF">
        <w:t>Then, we’ll walk through how to review and seal the Engineer’s Estimate and finish by exploring the process for uploading an Engineer’s Estimate.”</w:t>
      </w:r>
    </w:p>
    <w:p w14:paraId="49E5C702" w14:textId="77777777" w:rsidR="0020527B" w:rsidRPr="001204DF" w:rsidRDefault="000B26BA" w:rsidP="0020527B">
      <w:pPr>
        <w:rPr>
          <w:b/>
          <w:bCs/>
        </w:rPr>
      </w:pPr>
      <w:r w:rsidRPr="001204DF">
        <w:rPr>
          <w:b/>
          <w:bCs/>
        </w:rPr>
        <w:pict w14:anchorId="204AD1D8">
          <v:rect id="_x0000_i1028" style="width:0;height:1.5pt" o:hralign="center" o:hrstd="t" o:hr="t" fillcolor="#a0a0a0" stroked="f"/>
        </w:pict>
      </w:r>
    </w:p>
    <w:p w14:paraId="0F106B93" w14:textId="77777777" w:rsidR="0020527B" w:rsidRPr="001204DF" w:rsidRDefault="0020527B" w:rsidP="0020527B">
      <w:r w:rsidRPr="001204DF">
        <w:rPr>
          <w:rStyle w:val="Heading4Char"/>
        </w:rPr>
        <w:t>Do: Display objectives</w:t>
      </w:r>
      <w:r w:rsidRPr="001204DF">
        <w:rPr>
          <w:b/>
          <w:bCs/>
        </w:rPr>
        <w:br/>
      </w:r>
      <w:r w:rsidRPr="001204DF">
        <w:t>Show the Training Objectives slide on screen while reading through each point.</w:t>
      </w:r>
      <w:r w:rsidRPr="001204DF">
        <w:br/>
        <w:t>Pause briefly between each item to allow participants to follow along.</w:t>
      </w:r>
    </w:p>
    <w:p w14:paraId="03FBA3B3" w14:textId="77777777" w:rsidR="0020527B" w:rsidRPr="001204DF" w:rsidRDefault="000B26BA" w:rsidP="0020527B">
      <w:r w:rsidRPr="001204DF">
        <w:pict w14:anchorId="716115B8">
          <v:rect id="_x0000_i1029" style="width:0;height:1.5pt" o:hralign="center" o:hrstd="t" o:hr="t" fillcolor="#a0a0a0" stroked="f"/>
        </w:pict>
      </w:r>
    </w:p>
    <w:p w14:paraId="320A8686" w14:textId="51E5A051" w:rsidR="003E7228" w:rsidRPr="001204DF" w:rsidRDefault="0020527B">
      <w:r w:rsidRPr="001204DF">
        <w:rPr>
          <w:rStyle w:val="Heading4Char"/>
        </w:rPr>
        <w:t>Instructor Note: Connect to prior learning</w:t>
      </w:r>
      <w:r w:rsidRPr="001204DF">
        <w:rPr>
          <w:rStyle w:val="Heading4Char"/>
        </w:rPr>
        <w:br/>
      </w:r>
      <w:r w:rsidRPr="001204DF">
        <w:t>Remind participants that this session builds on previous courses—like Funding Management (TPD 306)—and that understanding project estimates is key to supporting accurate Engineer’s Estimates later in the process.</w:t>
      </w:r>
    </w:p>
    <w:p w14:paraId="71442C19" w14:textId="77777777" w:rsidR="003E7228" w:rsidRPr="001204DF" w:rsidRDefault="003E7228">
      <w:r w:rsidRPr="001204DF">
        <w:br w:type="page"/>
      </w:r>
    </w:p>
    <w:p w14:paraId="4B533358" w14:textId="425EE458" w:rsidR="003E7228" w:rsidRPr="001204DF" w:rsidRDefault="005048DD" w:rsidP="001E22D4">
      <w:pPr>
        <w:pStyle w:val="Heading2"/>
      </w:pPr>
      <w:r w:rsidRPr="001204DF">
        <w:lastRenderedPageBreak/>
        <w:t>TxDOT CONNECT Login</w:t>
      </w:r>
    </w:p>
    <w:p w14:paraId="186656A1" w14:textId="6D8D0DFC" w:rsidR="005048DD" w:rsidRPr="001204DF" w:rsidRDefault="005048DD" w:rsidP="005048DD">
      <w:r w:rsidRPr="001204DF">
        <w:rPr>
          <w:noProof/>
        </w:rPr>
        <w:drawing>
          <wp:inline distT="0" distB="0" distL="0" distR="0" wp14:anchorId="0BA87331" wp14:editId="67D2CB5E">
            <wp:extent cx="911848" cy="951078"/>
            <wp:effectExtent l="0" t="0" r="3175" b="1905"/>
            <wp:docPr id="920556050" name="Picture 4" descr="A screenshot of a login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56050" name="Picture 4" descr="A screenshot of a login screen&#10;&#10;AI-generated content may be incorr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22822" cy="962525"/>
                    </a:xfrm>
                    <a:prstGeom prst="rect">
                      <a:avLst/>
                    </a:prstGeom>
                    <a:noFill/>
                    <a:ln>
                      <a:noFill/>
                    </a:ln>
                  </pic:spPr>
                </pic:pic>
              </a:graphicData>
            </a:graphic>
          </wp:inline>
        </w:drawing>
      </w:r>
      <w:r w:rsidRPr="001204DF">
        <w:t xml:space="preserve"> </w:t>
      </w:r>
      <w:r w:rsidRPr="001204DF">
        <w:rPr>
          <w:noProof/>
        </w:rPr>
        <w:drawing>
          <wp:inline distT="0" distB="0" distL="0" distR="0" wp14:anchorId="4920A542" wp14:editId="65223D0D">
            <wp:extent cx="1865630" cy="951230"/>
            <wp:effectExtent l="0" t="0" r="1270" b="1270"/>
            <wp:docPr id="1059844529"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 screenshot of a computer&#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65630" cy="951230"/>
                    </a:xfrm>
                    <a:prstGeom prst="rect">
                      <a:avLst/>
                    </a:prstGeom>
                    <a:noFill/>
                    <a:ln>
                      <a:noFill/>
                    </a:ln>
                  </pic:spPr>
                </pic:pic>
              </a:graphicData>
            </a:graphic>
          </wp:inline>
        </w:drawing>
      </w:r>
    </w:p>
    <w:p w14:paraId="4BF0469D" w14:textId="77777777" w:rsidR="005048DD" w:rsidRPr="001204DF" w:rsidRDefault="005048DD" w:rsidP="001E22D4">
      <w:pPr>
        <w:pStyle w:val="Heading3"/>
      </w:pPr>
      <w:r w:rsidRPr="001204DF">
        <w:t>Facilitator: Login Page Overview</w:t>
      </w:r>
    </w:p>
    <w:p w14:paraId="5BD1C030" w14:textId="77777777" w:rsidR="005048DD" w:rsidRPr="001204DF" w:rsidRDefault="005048DD" w:rsidP="005048DD">
      <w:r w:rsidRPr="001204DF">
        <w:rPr>
          <w:b/>
          <w:bCs/>
        </w:rPr>
        <w:t>Time:</w:t>
      </w:r>
      <w:r w:rsidRPr="001204DF">
        <w:t xml:space="preserve"> ~3 minutes</w:t>
      </w:r>
      <w:r w:rsidRPr="001204DF">
        <w:br/>
      </w:r>
      <w:r w:rsidRPr="001204DF">
        <w:rPr>
          <w:b/>
          <w:bCs/>
        </w:rPr>
        <w:t>What Happens:</w:t>
      </w:r>
      <w:r w:rsidRPr="001204DF">
        <w:t xml:space="preserve"> Facilitator introduces the TxDOTCONNECT login page and explains the difference between the training and production environments.</w:t>
      </w:r>
    </w:p>
    <w:p w14:paraId="18C6D266" w14:textId="77777777" w:rsidR="005048DD" w:rsidRPr="001204DF" w:rsidRDefault="000B26BA" w:rsidP="005048DD">
      <w:r w:rsidRPr="001204DF">
        <w:pict w14:anchorId="42205E15">
          <v:rect id="_x0000_i1030" style="width:0;height:1.5pt" o:hralign="center" o:hrstd="t" o:hr="t" fillcolor="#a0a0a0" stroked="f"/>
        </w:pict>
      </w:r>
    </w:p>
    <w:p w14:paraId="59B631AB" w14:textId="77777777" w:rsidR="005048DD" w:rsidRPr="001204DF" w:rsidRDefault="005048DD" w:rsidP="00493F2E">
      <w:pPr>
        <w:pStyle w:val="Heading4"/>
        <w:rPr>
          <w:rStyle w:val="Heading4Char"/>
          <w:i/>
          <w:iCs/>
        </w:rPr>
      </w:pPr>
      <w:r w:rsidRPr="001204DF">
        <w:rPr>
          <w:rStyle w:val="Heading4Char"/>
          <w:i/>
          <w:iCs/>
        </w:rPr>
        <w:t>Say: Introduce login page</w:t>
      </w:r>
    </w:p>
    <w:p w14:paraId="1E82482E" w14:textId="6D2C5B44" w:rsidR="005048DD" w:rsidRPr="001204DF" w:rsidRDefault="005048DD" w:rsidP="005048DD">
      <w:r w:rsidRPr="001204DF">
        <w:t xml:space="preserve">“This is the </w:t>
      </w:r>
      <w:r w:rsidRPr="001204DF">
        <w:rPr>
          <w:b/>
          <w:bCs/>
        </w:rPr>
        <w:t>TxDOTCONNECT login page</w:t>
      </w:r>
      <w:r w:rsidRPr="001204DF">
        <w:t>:</w:t>
      </w:r>
      <w:r w:rsidRPr="001204DF">
        <w:br/>
      </w:r>
      <w:hyperlink r:id="rId30" w:anchor="/" w:tgtFrame="_new" w:history="1">
        <w:r w:rsidRPr="001204DF">
          <w:rPr>
            <w:rStyle w:val="Hyperlink"/>
          </w:rPr>
          <w:t>https://trn.txdotconnect.txdot.gov/txDOTCONNECT/#/</w:t>
        </w:r>
      </w:hyperlink>
      <w:r w:rsidRPr="001204DF">
        <w:t>”</w:t>
      </w:r>
    </w:p>
    <w:p w14:paraId="72787508" w14:textId="77777777" w:rsidR="005048DD" w:rsidRPr="001204DF" w:rsidRDefault="005048DD" w:rsidP="00493F2E">
      <w:pPr>
        <w:pStyle w:val="Heading4"/>
      </w:pPr>
      <w:r w:rsidRPr="001204DF">
        <w:rPr>
          <w:rStyle w:val="Heading4Char"/>
        </w:rPr>
        <w:t>Say: Provide login guidance</w:t>
      </w:r>
    </w:p>
    <w:p w14:paraId="0717DE3D" w14:textId="64502A6D" w:rsidR="005048DD" w:rsidRPr="001204DF" w:rsidRDefault="005048DD" w:rsidP="005048DD">
      <w:r w:rsidRPr="001204DF">
        <w:t xml:space="preserve">“TxDOTCONNECT works best in </w:t>
      </w:r>
      <w:r w:rsidRPr="001204DF">
        <w:rPr>
          <w:b/>
          <w:bCs/>
        </w:rPr>
        <w:t>Google Chrome</w:t>
      </w:r>
      <w:r w:rsidRPr="001204DF">
        <w:t>.</w:t>
      </w:r>
      <w:r w:rsidRPr="001204DF">
        <w:br/>
        <w:t xml:space="preserve">Use your </w:t>
      </w:r>
      <w:r w:rsidRPr="001204DF">
        <w:rPr>
          <w:b/>
          <w:bCs/>
        </w:rPr>
        <w:t>current TxDOT credentials</w:t>
      </w:r>
      <w:r w:rsidRPr="001204DF">
        <w:t>—the same username and password you normally use.</w:t>
      </w:r>
      <w:r w:rsidRPr="001204DF">
        <w:br/>
        <w:t xml:space="preserve">This is also where you can </w:t>
      </w:r>
      <w:r w:rsidRPr="001204DF">
        <w:rPr>
          <w:b/>
          <w:bCs/>
        </w:rPr>
        <w:t>change your password</w:t>
      </w:r>
      <w:r w:rsidRPr="001204DF">
        <w:t xml:space="preserve"> if needed.</w:t>
      </w:r>
      <w:r w:rsidRPr="001204DF">
        <w:br/>
        <w:t xml:space="preserve">And please be sure to </w:t>
      </w:r>
      <w:r w:rsidRPr="001204DF">
        <w:rPr>
          <w:b/>
          <w:bCs/>
        </w:rPr>
        <w:t>read the Warning Statement</w:t>
      </w:r>
      <w:r w:rsidRPr="001204DF">
        <w:t xml:space="preserve"> at the bottom of the login page before signing in.”</w:t>
      </w:r>
    </w:p>
    <w:p w14:paraId="08CBBC44" w14:textId="77777777" w:rsidR="005048DD" w:rsidRPr="001204DF" w:rsidRDefault="005048DD" w:rsidP="00493F2E">
      <w:pPr>
        <w:pStyle w:val="Heading4"/>
      </w:pPr>
      <w:r w:rsidRPr="001204DF">
        <w:rPr>
          <w:rStyle w:val="Heading4Char"/>
        </w:rPr>
        <w:t>Say: Explain training environment</w:t>
      </w:r>
    </w:p>
    <w:p w14:paraId="39B56F40" w14:textId="21E928B7" w:rsidR="005048DD" w:rsidRPr="001204DF" w:rsidRDefault="005048DD" w:rsidP="005048DD">
      <w:r w:rsidRPr="001204DF">
        <w:t xml:space="preserve">“One thing I want you to notice—when I open my browser, the web address begins with </w:t>
      </w:r>
      <w:r w:rsidRPr="001204DF">
        <w:rPr>
          <w:b/>
          <w:bCs/>
        </w:rPr>
        <w:t>‘TRN’</w:t>
      </w:r>
      <w:r w:rsidRPr="001204DF">
        <w:t xml:space="preserve"> before the TxDOTCONNECT address.</w:t>
      </w:r>
      <w:r w:rsidRPr="001204DF">
        <w:br/>
        <w:t xml:space="preserve">That </w:t>
      </w:r>
      <w:r w:rsidRPr="001204DF">
        <w:rPr>
          <w:b/>
          <w:bCs/>
        </w:rPr>
        <w:t>‘TRN’</w:t>
      </w:r>
      <w:r w:rsidRPr="001204DF">
        <w:t xml:space="preserve"> stands for </w:t>
      </w:r>
      <w:r w:rsidRPr="001204DF">
        <w:rPr>
          <w:b/>
          <w:bCs/>
        </w:rPr>
        <w:t>training environment</w:t>
      </w:r>
      <w:r w:rsidRPr="001204DF">
        <w:t>, meaning this is not the live production system.”</w:t>
      </w:r>
    </w:p>
    <w:p w14:paraId="0616D257" w14:textId="77777777" w:rsidR="005048DD" w:rsidRPr="001204DF" w:rsidRDefault="005048DD" w:rsidP="00493F2E">
      <w:pPr>
        <w:pStyle w:val="Heading4"/>
      </w:pPr>
      <w:r w:rsidRPr="001204DF">
        <w:rPr>
          <w:rStyle w:val="Heading4Char"/>
        </w:rPr>
        <w:t>Say: Clarify purpose of training environment</w:t>
      </w:r>
    </w:p>
    <w:p w14:paraId="0079C0B9" w14:textId="6E10659B" w:rsidR="005048DD" w:rsidRPr="001204DF" w:rsidRDefault="005048DD" w:rsidP="005048DD">
      <w:r w:rsidRPr="001204DF">
        <w:t>“If you’re following along or accessing TxDOTCONNECT later, you might notice a few small differences between what you see here and what you see in production.</w:t>
      </w:r>
      <w:r w:rsidRPr="001204DF">
        <w:br/>
        <w:t xml:space="preserve">That’s because the </w:t>
      </w:r>
      <w:r w:rsidRPr="001204DF">
        <w:rPr>
          <w:b/>
          <w:bCs/>
        </w:rPr>
        <w:t>production environment</w:t>
      </w:r>
      <w:r w:rsidRPr="001204DF">
        <w:t>—the one you normally use—is live and always contains the most current project information.”</w:t>
      </w:r>
    </w:p>
    <w:p w14:paraId="37B452EC" w14:textId="77777777" w:rsidR="005048DD" w:rsidRPr="001204DF" w:rsidRDefault="005048DD" w:rsidP="00493F2E">
      <w:pPr>
        <w:pStyle w:val="Heading4"/>
      </w:pPr>
      <w:r w:rsidRPr="001204DF">
        <w:rPr>
          <w:rStyle w:val="Heading4Char"/>
        </w:rPr>
        <w:t>Say: Reassure participants</w:t>
      </w:r>
    </w:p>
    <w:p w14:paraId="59E31DD9" w14:textId="13081257" w:rsidR="005048DD" w:rsidRPr="001204DF" w:rsidRDefault="005048DD" w:rsidP="005048DD">
      <w:r w:rsidRPr="001204DF">
        <w:t xml:space="preserve">“In this </w:t>
      </w:r>
      <w:r w:rsidRPr="001204DF">
        <w:rPr>
          <w:b/>
          <w:bCs/>
        </w:rPr>
        <w:t>training environment</w:t>
      </w:r>
      <w:r w:rsidRPr="001204DF">
        <w:t>, nothing we do affects live data.</w:t>
      </w:r>
      <w:r w:rsidRPr="001204DF">
        <w:br/>
        <w:t>When we create a project, draw a map, or add funding, we’re not changing real projects, sending emails, or updating actual funding.</w:t>
      </w:r>
      <w:r w:rsidRPr="001204DF">
        <w:br/>
        <w:t>So, feel free to explore—there’s no risk of accidentally changing anything important.”</w:t>
      </w:r>
    </w:p>
    <w:p w14:paraId="78FCE0DA" w14:textId="77777777" w:rsidR="005048DD" w:rsidRPr="001204DF" w:rsidRDefault="000B26BA" w:rsidP="005048DD">
      <w:r w:rsidRPr="001204DF">
        <w:pict w14:anchorId="6EC62564">
          <v:rect id="_x0000_i1031" style="width:0;height:1.5pt" o:hralign="center" o:hrstd="t" o:hr="t" fillcolor="#a0a0a0" stroked="f"/>
        </w:pict>
      </w:r>
    </w:p>
    <w:p w14:paraId="5FA3870C" w14:textId="77777777" w:rsidR="005048DD" w:rsidRPr="001204DF" w:rsidRDefault="005048DD" w:rsidP="00493F2E">
      <w:pPr>
        <w:pStyle w:val="Heading4"/>
      </w:pPr>
      <w:r w:rsidRPr="001204DF">
        <w:rPr>
          <w:rStyle w:val="Heading4Char"/>
        </w:rPr>
        <w:lastRenderedPageBreak/>
        <w:t>Do: Demonstrate login</w:t>
      </w:r>
    </w:p>
    <w:p w14:paraId="184AFA64" w14:textId="2BFB3817" w:rsidR="005048DD" w:rsidRPr="001204DF" w:rsidRDefault="005048DD" w:rsidP="005048DD">
      <w:r w:rsidRPr="001204DF">
        <w:t>Share your screen to display the TxDOTCONNECT login page.</w:t>
      </w:r>
      <w:r w:rsidRPr="001204DF">
        <w:br/>
        <w:t xml:space="preserve">Highlight the </w:t>
      </w:r>
      <w:r w:rsidRPr="001204DF">
        <w:rPr>
          <w:b/>
          <w:bCs/>
        </w:rPr>
        <w:t>‘TRN’</w:t>
      </w:r>
      <w:r w:rsidRPr="001204DF">
        <w:t xml:space="preserve"> prefix in the URL bar and point out where the </w:t>
      </w:r>
      <w:r w:rsidRPr="001204DF">
        <w:rPr>
          <w:b/>
          <w:bCs/>
        </w:rPr>
        <w:t>Warning Statement</w:t>
      </w:r>
      <w:r w:rsidRPr="001204DF">
        <w:t xml:space="preserve"> appears.</w:t>
      </w:r>
    </w:p>
    <w:p w14:paraId="0F749716" w14:textId="77777777" w:rsidR="005048DD" w:rsidRPr="001204DF" w:rsidRDefault="000B26BA" w:rsidP="005048DD">
      <w:r w:rsidRPr="001204DF">
        <w:pict w14:anchorId="42955E65">
          <v:rect id="_x0000_i1032" style="width:0;height:1.5pt" o:hralign="center" o:hrstd="t" o:hr="t" fillcolor="#a0a0a0" stroked="f"/>
        </w:pict>
      </w:r>
    </w:p>
    <w:p w14:paraId="36E6A1B4" w14:textId="77777777" w:rsidR="005048DD" w:rsidRPr="001204DF" w:rsidRDefault="005048DD" w:rsidP="00493F2E">
      <w:pPr>
        <w:pStyle w:val="Heading4"/>
      </w:pPr>
      <w:r w:rsidRPr="001204DF">
        <w:t>Instructor Note: Reinforce environment differences</w:t>
      </w:r>
    </w:p>
    <w:p w14:paraId="06D4E8C8" w14:textId="27D87AAA" w:rsidR="005048DD" w:rsidRPr="001204DF" w:rsidRDefault="005048DD" w:rsidP="005048DD">
      <w:r w:rsidRPr="001204DF">
        <w:t xml:space="preserve">Remind participants that the </w:t>
      </w:r>
      <w:r w:rsidRPr="001204DF">
        <w:rPr>
          <w:b/>
          <w:bCs/>
        </w:rPr>
        <w:t>training environment</w:t>
      </w:r>
      <w:r w:rsidRPr="001204DF">
        <w:t xml:space="preserve"> is designed for hands-on practice and may look slightly different from the </w:t>
      </w:r>
      <w:r w:rsidRPr="001204DF">
        <w:rPr>
          <w:b/>
          <w:bCs/>
        </w:rPr>
        <w:t>production version</w:t>
      </w:r>
      <w:r w:rsidRPr="001204DF">
        <w:t>.</w:t>
      </w:r>
      <w:r w:rsidRPr="001204DF">
        <w:br/>
        <w:t>If anyone experiences access issues, have them verify they’re using the correct environment link.</w:t>
      </w:r>
    </w:p>
    <w:p w14:paraId="30F30691" w14:textId="77777777" w:rsidR="005048DD" w:rsidRPr="001204DF" w:rsidRDefault="000B26BA" w:rsidP="005048DD">
      <w:r w:rsidRPr="001204DF">
        <w:pict w14:anchorId="77532646">
          <v:rect id="_x0000_i1033" style="width:0;height:1.5pt" o:hralign="center" o:hrstd="t" o:hr="t" fillcolor="#a0a0a0" stroked="f"/>
        </w:pict>
      </w:r>
    </w:p>
    <w:p w14:paraId="17A8B50C" w14:textId="77777777" w:rsidR="005048DD" w:rsidRPr="001204DF" w:rsidRDefault="005048DD" w:rsidP="00493F2E">
      <w:pPr>
        <w:pStyle w:val="Heading4"/>
      </w:pPr>
      <w:r w:rsidRPr="001204DF">
        <w:t>Accessibility Note:</w:t>
      </w:r>
    </w:p>
    <w:p w14:paraId="764FAE35" w14:textId="5D0804B0" w:rsidR="005048DD" w:rsidRPr="001204DF" w:rsidRDefault="005048DD" w:rsidP="005048DD">
      <w:r w:rsidRPr="001204DF">
        <w:t>Read the URL aloud clearly.</w:t>
      </w:r>
      <w:r w:rsidRPr="001204DF">
        <w:br/>
        <w:t xml:space="preserve">Describe the placement of the </w:t>
      </w:r>
      <w:r w:rsidRPr="001204DF">
        <w:rPr>
          <w:b/>
          <w:bCs/>
        </w:rPr>
        <w:t>‘TRN’</w:t>
      </w:r>
      <w:r w:rsidRPr="001204DF">
        <w:t xml:space="preserve"> portion and the </w:t>
      </w:r>
      <w:r w:rsidRPr="001204DF">
        <w:rPr>
          <w:b/>
          <w:bCs/>
        </w:rPr>
        <w:t>Warning Statement</w:t>
      </w:r>
      <w:r w:rsidRPr="001204DF">
        <w:t xml:space="preserve"> on the page for participants using screen readers.</w:t>
      </w:r>
    </w:p>
    <w:p w14:paraId="593D9C1C" w14:textId="77777777" w:rsidR="005048DD" w:rsidRPr="001204DF" w:rsidRDefault="005048DD" w:rsidP="001E22D4">
      <w:pPr>
        <w:pStyle w:val="Heading2"/>
      </w:pPr>
      <w:r w:rsidRPr="001204DF">
        <w:t>Basic Navigation</w:t>
      </w:r>
    </w:p>
    <w:p w14:paraId="0D8A3827" w14:textId="5E5AB77A" w:rsidR="005048DD" w:rsidRPr="001204DF" w:rsidRDefault="005048DD" w:rsidP="001E22D4">
      <w:pPr>
        <w:pStyle w:val="Heading3"/>
      </w:pPr>
      <w:r w:rsidRPr="001204DF">
        <w:t>Facilitator: Landing Page and Tools Menu Overview</w:t>
      </w:r>
    </w:p>
    <w:p w14:paraId="0A98F1BC" w14:textId="77777777" w:rsidR="005048DD" w:rsidRPr="001204DF" w:rsidRDefault="005048DD" w:rsidP="005048DD">
      <w:r w:rsidRPr="001204DF">
        <w:rPr>
          <w:b/>
          <w:bCs/>
        </w:rPr>
        <w:t>Time:</w:t>
      </w:r>
      <w:r w:rsidRPr="001204DF">
        <w:t xml:space="preserve"> ~6–8 minutes</w:t>
      </w:r>
      <w:r w:rsidRPr="001204DF">
        <w:br/>
      </w:r>
      <w:r w:rsidRPr="001204DF">
        <w:rPr>
          <w:b/>
          <w:bCs/>
        </w:rPr>
        <w:t>What Happens:</w:t>
      </w:r>
      <w:r w:rsidRPr="001204DF">
        <w:t xml:space="preserve"> Facilitator introduces participants to the main components of the TxDOTCONNECT landing page and explains the purpose of each icon in the Tools Menu.</w:t>
      </w:r>
    </w:p>
    <w:p w14:paraId="287E6A4D" w14:textId="77777777" w:rsidR="005048DD" w:rsidRPr="001204DF" w:rsidRDefault="000B26BA" w:rsidP="005048DD">
      <w:r w:rsidRPr="001204DF">
        <w:pict w14:anchorId="04F365BF">
          <v:rect id="_x0000_i1034" style="width:0;height:1.5pt" o:hralign="center" o:hrstd="t" o:hr="t" fillcolor="#a0a0a0" stroked="f"/>
        </w:pict>
      </w:r>
    </w:p>
    <w:p w14:paraId="3EEE3D4D" w14:textId="77777777" w:rsidR="005048DD" w:rsidRPr="001204DF" w:rsidRDefault="005048DD" w:rsidP="00493F2E">
      <w:pPr>
        <w:pStyle w:val="Heading4"/>
      </w:pPr>
      <w:r w:rsidRPr="001204DF">
        <w:t>Do: Introduce landing page</w:t>
      </w:r>
    </w:p>
    <w:p w14:paraId="14C0DDDF" w14:textId="7FC4E0BA" w:rsidR="005048DD" w:rsidRPr="001204DF" w:rsidRDefault="005048DD" w:rsidP="005048DD">
      <w:r w:rsidRPr="001204DF">
        <w:t xml:space="preserve">Introduce participants to the </w:t>
      </w:r>
      <w:r w:rsidRPr="001204DF">
        <w:rPr>
          <w:b/>
          <w:bCs/>
        </w:rPr>
        <w:t>main components of the TxDOTCONNECT landing page.</w:t>
      </w:r>
      <w:r w:rsidRPr="001204DF">
        <w:br/>
        <w:t>Explain that this is the starting point for all project, funding, and estimate management tasks.</w:t>
      </w:r>
    </w:p>
    <w:p w14:paraId="460C7BF1" w14:textId="77777777" w:rsidR="005048DD" w:rsidRPr="001204DF" w:rsidRDefault="000B26BA" w:rsidP="005048DD">
      <w:r w:rsidRPr="001204DF">
        <w:pict w14:anchorId="0893121A">
          <v:rect id="_x0000_i1035" style="width:0;height:1.5pt" o:hralign="center" o:hrstd="t" o:hr="t" fillcolor="#a0a0a0" stroked="f"/>
        </w:pict>
      </w:r>
    </w:p>
    <w:p w14:paraId="7A8FA78E" w14:textId="77777777" w:rsidR="005048DD" w:rsidRPr="001204DF" w:rsidRDefault="005048DD" w:rsidP="00493F2E">
      <w:pPr>
        <w:pStyle w:val="Heading4"/>
      </w:pPr>
      <w:r w:rsidRPr="001204DF">
        <w:t>Do: Review profile and roles</w:t>
      </w:r>
    </w:p>
    <w:p w14:paraId="67FBB4C6" w14:textId="5FA5E6AF" w:rsidR="005048DD" w:rsidRPr="001204DF" w:rsidRDefault="005048DD" w:rsidP="005048DD">
      <w:r w:rsidRPr="001204DF">
        <w:t xml:space="preserve">Open the </w:t>
      </w:r>
      <w:r w:rsidRPr="001204DF">
        <w:rPr>
          <w:b/>
          <w:bCs/>
        </w:rPr>
        <w:t>Profile Page</w:t>
      </w:r>
      <w:r w:rsidRPr="001204DF">
        <w:t xml:space="preserve"> and highlight the </w:t>
      </w:r>
      <w:r w:rsidRPr="001204DF">
        <w:rPr>
          <w:b/>
          <w:bCs/>
        </w:rPr>
        <w:t>security roles</w:t>
      </w:r>
      <w:r w:rsidRPr="001204DF">
        <w:t xml:space="preserve"> listed there.</w:t>
      </w:r>
      <w:r w:rsidRPr="001204DF">
        <w:br/>
        <w:t>Explain that roles determine what actions users can perform in TxDOTCONNECT and which districts or projects they can access.</w:t>
      </w:r>
    </w:p>
    <w:p w14:paraId="3E53032B" w14:textId="77777777" w:rsidR="005048DD" w:rsidRPr="001204DF" w:rsidRDefault="000B26BA" w:rsidP="005048DD">
      <w:r w:rsidRPr="001204DF">
        <w:pict w14:anchorId="0D2A2E63">
          <v:rect id="_x0000_i1036" style="width:0;height:1.5pt" o:hralign="center" o:hrstd="t" o:hr="t" fillcolor="#a0a0a0" stroked="f"/>
        </w:pict>
      </w:r>
    </w:p>
    <w:p w14:paraId="01E5E360" w14:textId="77777777" w:rsidR="005048DD" w:rsidRPr="001204DF" w:rsidRDefault="005048DD" w:rsidP="00493F2E">
      <w:pPr>
        <w:pStyle w:val="Heading4"/>
      </w:pPr>
      <w:r w:rsidRPr="001204DF">
        <w:t>Say: Introduce the Tools Menu</w:t>
      </w:r>
    </w:p>
    <w:p w14:paraId="11AD7066" w14:textId="6D697622" w:rsidR="005048DD" w:rsidRPr="001204DF" w:rsidRDefault="005048DD" w:rsidP="005048DD">
      <w:r w:rsidRPr="001204DF">
        <w:t xml:space="preserve">“Next, let’s look at the </w:t>
      </w:r>
      <w:r w:rsidRPr="001204DF">
        <w:rPr>
          <w:b/>
          <w:bCs/>
        </w:rPr>
        <w:t>Tools Menu</w:t>
      </w:r>
      <w:r w:rsidRPr="001204DF">
        <w:t>—it’s located in the upper right corner, above the Administrative Module dropdown.</w:t>
      </w:r>
      <w:r w:rsidRPr="001204DF">
        <w:br/>
        <w:t xml:space="preserve">These icons appear on </w:t>
      </w:r>
      <w:r w:rsidRPr="001204DF">
        <w:rPr>
          <w:b/>
          <w:bCs/>
        </w:rPr>
        <w:t>every page</w:t>
      </w:r>
      <w:r w:rsidRPr="001204DF">
        <w:t xml:space="preserve"> in TxDOTCONNECT and serve as quick links to important </w:t>
      </w:r>
      <w:r w:rsidRPr="001204DF">
        <w:lastRenderedPageBreak/>
        <w:t>features and resources.</w:t>
      </w:r>
      <w:r w:rsidRPr="001204DF">
        <w:br/>
        <w:t>Some links stay inside TxDOTCONNECT, while others connect you to external sites.”</w:t>
      </w:r>
    </w:p>
    <w:p w14:paraId="45BDC27C" w14:textId="77777777" w:rsidR="005048DD" w:rsidRPr="001204DF" w:rsidRDefault="000B26BA" w:rsidP="005048DD">
      <w:r w:rsidRPr="001204DF">
        <w:pict w14:anchorId="2642559F">
          <v:rect id="_x0000_i1037" style="width:0;height:1.5pt" o:hralign="center" o:hrstd="t" o:hr="t" fillcolor="#a0a0a0" stroked="f"/>
        </w:pict>
      </w:r>
    </w:p>
    <w:p w14:paraId="094A4970" w14:textId="77777777" w:rsidR="005048DD" w:rsidRPr="001204DF" w:rsidRDefault="005048DD" w:rsidP="005048DD">
      <w:pPr>
        <w:rPr>
          <w:b/>
          <w:bCs/>
        </w:rPr>
      </w:pPr>
      <w:r w:rsidRPr="001204DF">
        <w:rPr>
          <w:b/>
          <w:bCs/>
        </w:rPr>
        <w:t>Reviewing the Tools Menu Icons</w:t>
      </w:r>
    </w:p>
    <w:p w14:paraId="38309D9F" w14:textId="0DF4F43C" w:rsidR="005048DD" w:rsidRPr="001204DF" w:rsidRDefault="005048DD" w:rsidP="005048DD">
      <w:pPr>
        <w:rPr>
          <w:b/>
          <w:bCs/>
        </w:rPr>
      </w:pPr>
      <w:r w:rsidRPr="001204DF">
        <w:rPr>
          <w:rStyle w:val="Heading4Char"/>
        </w:rPr>
        <w:t>Say: TxDOT Icon</w:t>
      </w:r>
      <w:r w:rsidRPr="001204DF">
        <w:br/>
        <w:t xml:space="preserve">“The </w:t>
      </w:r>
      <w:r w:rsidRPr="001204DF">
        <w:rPr>
          <w:b/>
          <w:bCs/>
        </w:rPr>
        <w:t>first icon</w:t>
      </w:r>
      <w:r w:rsidRPr="001204DF">
        <w:t xml:space="preserve"> is the </w:t>
      </w:r>
      <w:r w:rsidRPr="001204DF">
        <w:rPr>
          <w:b/>
          <w:bCs/>
        </w:rPr>
        <w:t>TxDOT icon</w:t>
      </w:r>
      <w:r w:rsidRPr="001204DF">
        <w:t xml:space="preserve">—this is a direct link to the </w:t>
      </w:r>
      <w:r w:rsidRPr="001204DF">
        <w:rPr>
          <w:b/>
          <w:bCs/>
        </w:rPr>
        <w:t>TxDOT.gov</w:t>
      </w:r>
      <w:r w:rsidRPr="001204DF">
        <w:t xml:space="preserve"> website.”</w:t>
      </w:r>
    </w:p>
    <w:p w14:paraId="1ED815EF" w14:textId="77777777" w:rsidR="005048DD" w:rsidRPr="001204DF" w:rsidRDefault="005048DD" w:rsidP="00493F2E">
      <w:pPr>
        <w:pStyle w:val="Heading4"/>
      </w:pPr>
      <w:r w:rsidRPr="001204DF">
        <w:t>Say: Help Icon</w:t>
      </w:r>
    </w:p>
    <w:p w14:paraId="3C1BA5AB" w14:textId="6FEAD41B" w:rsidR="005048DD" w:rsidRPr="001204DF" w:rsidRDefault="005048DD" w:rsidP="005048DD">
      <w:r w:rsidRPr="001204DF">
        <w:t xml:space="preserve">“The </w:t>
      </w:r>
      <w:r w:rsidRPr="001204DF">
        <w:rPr>
          <w:b/>
          <w:bCs/>
        </w:rPr>
        <w:t>second icon</w:t>
      </w:r>
      <w:r w:rsidRPr="001204DF">
        <w:t xml:space="preserve"> is the </w:t>
      </w:r>
      <w:r w:rsidRPr="001204DF">
        <w:rPr>
          <w:b/>
          <w:bCs/>
        </w:rPr>
        <w:t>Help icon</w:t>
      </w:r>
      <w:r w:rsidRPr="001204DF">
        <w:t>.</w:t>
      </w:r>
      <w:r w:rsidRPr="001204DF">
        <w:br/>
        <w:t xml:space="preserve">This links to the </w:t>
      </w:r>
      <w:r w:rsidRPr="001204DF">
        <w:rPr>
          <w:b/>
          <w:bCs/>
        </w:rPr>
        <w:t>Help Page</w:t>
      </w:r>
      <w:r w:rsidRPr="001204DF">
        <w:t xml:space="preserve">, which includes </w:t>
      </w:r>
      <w:r w:rsidRPr="001204DF">
        <w:rPr>
          <w:b/>
          <w:bCs/>
        </w:rPr>
        <w:t>terms, definitions, and page-specific instructions</w:t>
      </w:r>
      <w:r w:rsidRPr="001204DF">
        <w:t xml:space="preserve"> depending on where you are in the system.”</w:t>
      </w:r>
    </w:p>
    <w:p w14:paraId="44A50A00" w14:textId="77777777" w:rsidR="005048DD" w:rsidRPr="001204DF" w:rsidRDefault="005048DD" w:rsidP="00493F2E">
      <w:pPr>
        <w:pStyle w:val="Heading4"/>
      </w:pPr>
      <w:r w:rsidRPr="001204DF">
        <w:t>Say: Reports Icon</w:t>
      </w:r>
    </w:p>
    <w:p w14:paraId="0BAF60D9" w14:textId="1DB85BC3" w:rsidR="005048DD" w:rsidRPr="001204DF" w:rsidRDefault="005048DD" w:rsidP="005048DD">
      <w:r w:rsidRPr="001204DF">
        <w:t xml:space="preserve">“The </w:t>
      </w:r>
      <w:r w:rsidRPr="001204DF">
        <w:rPr>
          <w:b/>
          <w:bCs/>
        </w:rPr>
        <w:t>third icon</w:t>
      </w:r>
      <w:r w:rsidRPr="001204DF">
        <w:t xml:space="preserve">, which looks like a sheet of paper, links to the </w:t>
      </w:r>
      <w:r w:rsidRPr="001204DF">
        <w:rPr>
          <w:b/>
          <w:bCs/>
        </w:rPr>
        <w:t>Reports feature</w:t>
      </w:r>
      <w:r w:rsidRPr="001204DF">
        <w:t>, where you can access available reports.”</w:t>
      </w:r>
    </w:p>
    <w:p w14:paraId="07EDD3EE" w14:textId="77777777" w:rsidR="005048DD" w:rsidRPr="001204DF" w:rsidRDefault="005048DD" w:rsidP="00493F2E">
      <w:pPr>
        <w:pStyle w:val="Heading4"/>
      </w:pPr>
      <w:r w:rsidRPr="001204DF">
        <w:t>Say: Upload Icon</w:t>
      </w:r>
    </w:p>
    <w:p w14:paraId="6223227F" w14:textId="0D40BF0B" w:rsidR="005048DD" w:rsidRPr="001204DF" w:rsidRDefault="005048DD" w:rsidP="005048DD">
      <w:r w:rsidRPr="001204DF">
        <w:t xml:space="preserve">“The </w:t>
      </w:r>
      <w:r w:rsidRPr="001204DF">
        <w:rPr>
          <w:b/>
          <w:bCs/>
        </w:rPr>
        <w:t>fourth icon</w:t>
      </w:r>
      <w:r w:rsidRPr="001204DF">
        <w:t xml:space="preserve"> is the </w:t>
      </w:r>
      <w:r w:rsidRPr="001204DF">
        <w:rPr>
          <w:b/>
          <w:bCs/>
        </w:rPr>
        <w:t>Upload icon</w:t>
      </w:r>
      <w:r w:rsidRPr="001204DF">
        <w:t>, represented by a small arrow pointing upward.</w:t>
      </w:r>
      <w:r w:rsidRPr="001204DF">
        <w:br/>
        <w:t xml:space="preserve">This is used for </w:t>
      </w:r>
      <w:r w:rsidRPr="001204DF">
        <w:rPr>
          <w:b/>
          <w:bCs/>
        </w:rPr>
        <w:t>bulk uploads</w:t>
      </w:r>
      <w:r w:rsidRPr="001204DF">
        <w:t>—for example, when multiple files or records need to be added at once.”</w:t>
      </w:r>
    </w:p>
    <w:p w14:paraId="4519816E" w14:textId="77777777" w:rsidR="005048DD" w:rsidRPr="001204DF" w:rsidRDefault="005048DD" w:rsidP="00493F2E">
      <w:pPr>
        <w:pStyle w:val="Heading4"/>
      </w:pPr>
      <w:r w:rsidRPr="001204DF">
        <w:t>Say: Profile / People Picker Icon</w:t>
      </w:r>
    </w:p>
    <w:p w14:paraId="78EF4EC8" w14:textId="630154A7" w:rsidR="005048DD" w:rsidRPr="001204DF" w:rsidRDefault="005048DD" w:rsidP="005048DD">
      <w:r w:rsidRPr="001204DF">
        <w:t xml:space="preserve">“Next, we have the </w:t>
      </w:r>
      <w:r w:rsidRPr="001204DF">
        <w:rPr>
          <w:b/>
          <w:bCs/>
        </w:rPr>
        <w:t>Profile icon</w:t>
      </w:r>
      <w:r w:rsidRPr="001204DF">
        <w:t xml:space="preserve">, also called the </w:t>
      </w:r>
      <w:r w:rsidRPr="001204DF">
        <w:rPr>
          <w:b/>
          <w:bCs/>
        </w:rPr>
        <w:t>People Picker</w:t>
      </w:r>
      <w:r w:rsidRPr="001204DF">
        <w:t>.</w:t>
      </w:r>
      <w:r w:rsidRPr="001204DF">
        <w:br/>
        <w:t xml:space="preserve">This links to your </w:t>
      </w:r>
      <w:r w:rsidRPr="001204DF">
        <w:rPr>
          <w:b/>
          <w:bCs/>
        </w:rPr>
        <w:t>user profile</w:t>
      </w:r>
      <w:r w:rsidRPr="001204DF">
        <w:t xml:space="preserve">, which contains your </w:t>
      </w:r>
      <w:r w:rsidRPr="001204DF">
        <w:rPr>
          <w:b/>
          <w:bCs/>
        </w:rPr>
        <w:t>contact information</w:t>
      </w:r>
      <w:r w:rsidRPr="001204DF">
        <w:t xml:space="preserve">, </w:t>
      </w:r>
      <w:r w:rsidRPr="001204DF">
        <w:rPr>
          <w:b/>
          <w:bCs/>
        </w:rPr>
        <w:t>administrative details</w:t>
      </w:r>
      <w:r w:rsidRPr="001204DF">
        <w:t xml:space="preserve">, and </w:t>
      </w:r>
      <w:r w:rsidRPr="001204DF">
        <w:rPr>
          <w:b/>
          <w:bCs/>
        </w:rPr>
        <w:t>assigned security roles</w:t>
      </w:r>
      <w:r w:rsidRPr="001204DF">
        <w:t>.</w:t>
      </w:r>
      <w:r w:rsidRPr="001204DF">
        <w:br/>
        <w:t xml:space="preserve">It also shows your </w:t>
      </w:r>
      <w:r w:rsidRPr="001204DF">
        <w:rPr>
          <w:b/>
          <w:bCs/>
        </w:rPr>
        <w:t>supporting districts</w:t>
      </w:r>
      <w:r w:rsidRPr="001204DF">
        <w:t xml:space="preserve"> and a few </w:t>
      </w:r>
      <w:r w:rsidRPr="001204DF">
        <w:rPr>
          <w:b/>
          <w:bCs/>
        </w:rPr>
        <w:t>user preferences.</w:t>
      </w:r>
      <w:r w:rsidRPr="001204DF">
        <w:t>”</w:t>
      </w:r>
    </w:p>
    <w:p w14:paraId="6E68B07B" w14:textId="77777777" w:rsidR="005048DD" w:rsidRPr="001204DF" w:rsidRDefault="005048DD" w:rsidP="00493F2E">
      <w:pPr>
        <w:pStyle w:val="Heading4"/>
      </w:pPr>
      <w:r w:rsidRPr="001204DF">
        <w:t>Say: Security Roles Catalog Reference</w:t>
      </w:r>
    </w:p>
    <w:p w14:paraId="0FAE3709" w14:textId="23221ABE" w:rsidR="005048DD" w:rsidRPr="001204DF" w:rsidRDefault="005048DD" w:rsidP="005048DD">
      <w:r w:rsidRPr="001204DF">
        <w:t xml:space="preserve">“If you ever need more information about individual security roles, you can find the </w:t>
      </w:r>
      <w:r w:rsidRPr="001204DF">
        <w:rPr>
          <w:b/>
          <w:bCs/>
        </w:rPr>
        <w:t>Security Roles Catalog</w:t>
      </w:r>
      <w:r w:rsidRPr="001204DF">
        <w:t xml:space="preserve"> on the TxDOTCONNECT </w:t>
      </w:r>
      <w:r w:rsidRPr="001204DF">
        <w:rPr>
          <w:b/>
          <w:bCs/>
        </w:rPr>
        <w:t>Reference Materials</w:t>
      </w:r>
      <w:r w:rsidRPr="001204DF">
        <w:t xml:space="preserve"> page.”</w:t>
      </w:r>
    </w:p>
    <w:p w14:paraId="298208CC" w14:textId="77777777" w:rsidR="005048DD" w:rsidRPr="001204DF" w:rsidRDefault="000B26BA" w:rsidP="005048DD">
      <w:r w:rsidRPr="001204DF">
        <w:pict w14:anchorId="59DB7D71">
          <v:rect id="_x0000_i1038" style="width:0;height:1.5pt" o:hralign="center" o:hrstd="t" o:hr="t" fillcolor="#a0a0a0" stroked="f"/>
        </w:pict>
      </w:r>
    </w:p>
    <w:p w14:paraId="751D4481" w14:textId="77777777" w:rsidR="005048DD" w:rsidRPr="001204DF" w:rsidRDefault="005048DD" w:rsidP="00493F2E">
      <w:pPr>
        <w:pStyle w:val="Heading4"/>
      </w:pPr>
      <w:r w:rsidRPr="001204DF">
        <w:t>Say: Email Notifications</w:t>
      </w:r>
    </w:p>
    <w:p w14:paraId="7C983A3F" w14:textId="6680C548" w:rsidR="005048DD" w:rsidRPr="001204DF" w:rsidRDefault="005048DD" w:rsidP="005048DD">
      <w:r w:rsidRPr="001204DF">
        <w:t xml:space="preserve">“Within your profile, you’ll see </w:t>
      </w:r>
      <w:r w:rsidRPr="001204DF">
        <w:rPr>
          <w:b/>
          <w:bCs/>
        </w:rPr>
        <w:t>Email Notification preferences</w:t>
      </w:r>
      <w:r w:rsidRPr="001204DF">
        <w:t>.</w:t>
      </w:r>
      <w:r w:rsidRPr="001204DF">
        <w:br/>
        <w:t xml:space="preserve">If you’re responsible for </w:t>
      </w:r>
      <w:r w:rsidRPr="001204DF">
        <w:rPr>
          <w:b/>
          <w:bCs/>
        </w:rPr>
        <w:t>reviewing or approving requests</w:t>
      </w:r>
      <w:r w:rsidRPr="001204DF">
        <w:t>, this is how you’ll receive those alerts.</w:t>
      </w:r>
      <w:r w:rsidRPr="001204DF">
        <w:br/>
        <w:t xml:space="preserve">You </w:t>
      </w:r>
      <w:r w:rsidRPr="001204DF">
        <w:rPr>
          <w:i/>
          <w:iCs/>
        </w:rPr>
        <w:t>can</w:t>
      </w:r>
      <w:r w:rsidRPr="001204DF">
        <w:t xml:space="preserve"> turn notifications off, but it’s </w:t>
      </w:r>
      <w:r w:rsidRPr="001204DF">
        <w:rPr>
          <w:b/>
          <w:bCs/>
        </w:rPr>
        <w:t>not recommended</w:t>
      </w:r>
      <w:r w:rsidRPr="001204DF">
        <w:t>, since they help ensure you don’t miss important actions.”</w:t>
      </w:r>
    </w:p>
    <w:p w14:paraId="3E0B3680" w14:textId="77777777" w:rsidR="005048DD" w:rsidRPr="001204DF" w:rsidRDefault="005048DD" w:rsidP="00493F2E">
      <w:pPr>
        <w:pStyle w:val="Heading4"/>
      </w:pPr>
      <w:r w:rsidRPr="001204DF">
        <w:t>Say: Calendar Preferences</w:t>
      </w:r>
    </w:p>
    <w:p w14:paraId="76FF6F4E" w14:textId="0A140B89" w:rsidR="005048DD" w:rsidRPr="001204DF" w:rsidRDefault="005048DD" w:rsidP="005048DD">
      <w:r w:rsidRPr="001204DF">
        <w:t xml:space="preserve">“Below that, you’ll see </w:t>
      </w:r>
      <w:r w:rsidRPr="001204DF">
        <w:rPr>
          <w:b/>
          <w:bCs/>
        </w:rPr>
        <w:t>Calendar Preferences</w:t>
      </w:r>
      <w:r w:rsidRPr="001204DF">
        <w:t>.</w:t>
      </w:r>
      <w:r w:rsidRPr="001204DF">
        <w:br/>
        <w:t xml:space="preserve">You can toggle the </w:t>
      </w:r>
      <w:r w:rsidRPr="001204DF">
        <w:rPr>
          <w:b/>
          <w:bCs/>
        </w:rPr>
        <w:t>Letting Calendar</w:t>
      </w:r>
      <w:r w:rsidRPr="001204DF">
        <w:t xml:space="preserve"> on or off, depending on whether you want to see upcoming letting dates.”</w:t>
      </w:r>
    </w:p>
    <w:p w14:paraId="405DFD3F" w14:textId="77777777" w:rsidR="005048DD" w:rsidRPr="001204DF" w:rsidRDefault="000B26BA" w:rsidP="005048DD">
      <w:r w:rsidRPr="001204DF">
        <w:pict w14:anchorId="5468393B">
          <v:rect id="_x0000_i1039" style="width:0;height:1.5pt" o:hralign="center" o:hrstd="t" o:hr="t" fillcolor="#a0a0a0" stroked="f"/>
        </w:pict>
      </w:r>
    </w:p>
    <w:p w14:paraId="22EBECB2" w14:textId="77777777" w:rsidR="005048DD" w:rsidRPr="001204DF" w:rsidRDefault="005048DD" w:rsidP="00493F2E">
      <w:pPr>
        <w:pStyle w:val="Heading4"/>
      </w:pPr>
      <w:r w:rsidRPr="001204DF">
        <w:lastRenderedPageBreak/>
        <w:t>Call Out: Save Changes</w:t>
      </w:r>
    </w:p>
    <w:p w14:paraId="70C921BE" w14:textId="7CE61CCD" w:rsidR="005048DD" w:rsidRPr="001204DF" w:rsidRDefault="005048DD" w:rsidP="005048DD">
      <w:r w:rsidRPr="001204DF">
        <w:t xml:space="preserve">“Anytime you make changes on a page—whether in your profile or anywhere else—be sure to click the </w:t>
      </w:r>
      <w:r w:rsidRPr="001204DF">
        <w:rPr>
          <w:b/>
          <w:bCs/>
        </w:rPr>
        <w:t>Save</w:t>
      </w:r>
      <w:r w:rsidRPr="001204DF">
        <w:t xml:space="preserve"> button before navigating away.</w:t>
      </w:r>
      <w:r w:rsidRPr="001204DF">
        <w:br/>
        <w:t>If you forget, your updates won’t be applied.”</w:t>
      </w:r>
    </w:p>
    <w:p w14:paraId="6F205747" w14:textId="77777777" w:rsidR="005048DD" w:rsidRPr="001204DF" w:rsidRDefault="000B26BA" w:rsidP="005048DD">
      <w:r w:rsidRPr="001204DF">
        <w:pict w14:anchorId="3D687CD4">
          <v:rect id="_x0000_i1040" style="width:0;height:1.5pt" o:hralign="center" o:hrstd="t" o:hr="t" fillcolor="#a0a0a0" stroked="f"/>
        </w:pict>
      </w:r>
    </w:p>
    <w:p w14:paraId="23793475" w14:textId="77777777" w:rsidR="005048DD" w:rsidRPr="001204DF" w:rsidRDefault="005048DD" w:rsidP="00493F2E">
      <w:pPr>
        <w:pStyle w:val="Heading4"/>
      </w:pPr>
      <w:r w:rsidRPr="001204DF">
        <w:t>Say: Logout Icon</w:t>
      </w:r>
    </w:p>
    <w:p w14:paraId="46C1364E" w14:textId="7E65D3BF" w:rsidR="005048DD" w:rsidRPr="001204DF" w:rsidRDefault="005048DD" w:rsidP="005048DD">
      <w:r w:rsidRPr="001204DF">
        <w:t xml:space="preserve">“The </w:t>
      </w:r>
      <w:r w:rsidRPr="001204DF">
        <w:rPr>
          <w:b/>
          <w:bCs/>
        </w:rPr>
        <w:t>last icon</w:t>
      </w:r>
      <w:r w:rsidRPr="001204DF">
        <w:t xml:space="preserve"> we’ll look at is the </w:t>
      </w:r>
      <w:r w:rsidRPr="001204DF">
        <w:rPr>
          <w:b/>
          <w:bCs/>
        </w:rPr>
        <w:t>Arrow icon</w:t>
      </w:r>
      <w:r w:rsidRPr="001204DF">
        <w:t xml:space="preserve">, which is used to </w:t>
      </w:r>
      <w:r w:rsidRPr="001204DF">
        <w:rPr>
          <w:b/>
          <w:bCs/>
        </w:rPr>
        <w:t>log out</w:t>
      </w:r>
      <w:r w:rsidRPr="001204DF">
        <w:t xml:space="preserve"> of TxDOTCONNECT.”</w:t>
      </w:r>
    </w:p>
    <w:p w14:paraId="7D4D1D62" w14:textId="77777777" w:rsidR="005048DD" w:rsidRPr="001204DF" w:rsidRDefault="000B26BA" w:rsidP="005048DD">
      <w:r w:rsidRPr="001204DF">
        <w:pict w14:anchorId="6C89962C">
          <v:rect id="_x0000_i1041" style="width:0;height:1.5pt" o:hralign="center" o:hrstd="t" o:hr="t" fillcolor="#a0a0a0" stroked="f"/>
        </w:pict>
      </w:r>
    </w:p>
    <w:p w14:paraId="59492D5F" w14:textId="77777777" w:rsidR="005048DD" w:rsidRPr="001204DF" w:rsidRDefault="005048DD" w:rsidP="00493F2E">
      <w:pPr>
        <w:pStyle w:val="Heading4"/>
      </w:pPr>
      <w:r w:rsidRPr="001204DF">
        <w:t>Transition: Move to Homepage</w:t>
      </w:r>
    </w:p>
    <w:p w14:paraId="126D2AA5" w14:textId="18463AC4" w:rsidR="005048DD" w:rsidRPr="001204DF" w:rsidRDefault="005048DD" w:rsidP="005048DD">
      <w:r w:rsidRPr="001204DF">
        <w:t xml:space="preserve">“Now that we’ve covered the Tools Menu, let’s proceed to the </w:t>
      </w:r>
      <w:r w:rsidRPr="001204DF">
        <w:rPr>
          <w:b/>
          <w:bCs/>
        </w:rPr>
        <w:t>Homepage</w:t>
      </w:r>
      <w:r w:rsidRPr="001204DF">
        <w:t xml:space="preserve"> to review the key navigation areas.”</w:t>
      </w:r>
    </w:p>
    <w:p w14:paraId="0109C11B" w14:textId="77777777" w:rsidR="005048DD" w:rsidRPr="001204DF" w:rsidRDefault="000B26BA" w:rsidP="005048DD">
      <w:r w:rsidRPr="001204DF">
        <w:pict w14:anchorId="755308EC">
          <v:rect id="_x0000_i1042" style="width:0;height:1.5pt" o:hralign="center" o:hrstd="t" o:hr="t" fillcolor="#a0a0a0" stroked="f"/>
        </w:pict>
      </w:r>
    </w:p>
    <w:p w14:paraId="1B413A86" w14:textId="77777777" w:rsidR="005048DD" w:rsidRPr="001204DF" w:rsidRDefault="005048DD" w:rsidP="005048DD">
      <w:r w:rsidRPr="001204DF">
        <w:rPr>
          <w:b/>
          <w:bCs/>
        </w:rPr>
        <w:t>Do:</w:t>
      </w:r>
    </w:p>
    <w:p w14:paraId="6E41CF05" w14:textId="2C10CACF" w:rsidR="005048DD" w:rsidRPr="001204DF" w:rsidRDefault="005048DD" w:rsidP="005048DD">
      <w:r w:rsidRPr="001204DF">
        <w:t>Demonstrate each icon live, pausing after each to describe its function and connection.</w:t>
      </w:r>
    </w:p>
    <w:p w14:paraId="4D920F27" w14:textId="77777777" w:rsidR="005048DD" w:rsidRPr="001204DF" w:rsidRDefault="005048DD" w:rsidP="00493F2E">
      <w:pPr>
        <w:pStyle w:val="Heading5"/>
      </w:pPr>
      <w:r w:rsidRPr="001204DF">
        <w:t>Instructor Note:</w:t>
      </w:r>
    </w:p>
    <w:p w14:paraId="0FF43C29" w14:textId="279D033D" w:rsidR="005048DD" w:rsidRPr="001204DF" w:rsidRDefault="005048DD" w:rsidP="005048DD">
      <w:pPr>
        <w:pStyle w:val="ListParagraph"/>
        <w:numPr>
          <w:ilvl w:val="0"/>
          <w:numId w:val="73"/>
        </w:numPr>
      </w:pPr>
      <w:r w:rsidRPr="001204DF">
        <w:t>Allow participants a moment to locate each icon on their screen before moving on.</w:t>
      </w:r>
    </w:p>
    <w:p w14:paraId="27B4A92B" w14:textId="77777777" w:rsidR="005048DD" w:rsidRPr="001204DF" w:rsidRDefault="005048DD" w:rsidP="005048DD">
      <w:pPr>
        <w:numPr>
          <w:ilvl w:val="0"/>
          <w:numId w:val="72"/>
        </w:numPr>
      </w:pPr>
      <w:r w:rsidRPr="001204DF">
        <w:t>Emphasize that while many icons remain static across pages, their related functions (like Help or Reports) change contextually based on the current module.</w:t>
      </w:r>
    </w:p>
    <w:p w14:paraId="6F0453DE" w14:textId="77777777" w:rsidR="005048DD" w:rsidRPr="001204DF" w:rsidRDefault="005048DD" w:rsidP="00493F2E">
      <w:pPr>
        <w:pStyle w:val="Heading5"/>
      </w:pPr>
      <w:r w:rsidRPr="001204DF">
        <w:t>Accessibility Note:</w:t>
      </w:r>
    </w:p>
    <w:p w14:paraId="0CFC4376" w14:textId="609B0994" w:rsidR="005048DD" w:rsidRPr="001204DF" w:rsidRDefault="005048DD" w:rsidP="005048DD">
      <w:r w:rsidRPr="001204DF">
        <w:t>Read each icon’s label and describe its position on the screen (e.g., “top right corner above the Administrative Module”).</w:t>
      </w:r>
      <w:r w:rsidRPr="001204DF">
        <w:br/>
        <w:t>Explain any visual cues—like icons that change color or expand when hovered over.</w:t>
      </w:r>
    </w:p>
    <w:p w14:paraId="30C6935D" w14:textId="580EEB1B" w:rsidR="00911528" w:rsidRPr="001204DF" w:rsidRDefault="00911528" w:rsidP="001E22D4">
      <w:pPr>
        <w:pStyle w:val="Heading2"/>
      </w:pPr>
      <w:r w:rsidRPr="001204DF">
        <w:t>Home Page – Project Search</w:t>
      </w:r>
    </w:p>
    <w:p w14:paraId="5B6F5C5B" w14:textId="73EEF1FE" w:rsidR="00911528" w:rsidRPr="001204DF" w:rsidRDefault="00911528" w:rsidP="001E22D4">
      <w:pPr>
        <w:pStyle w:val="Heading3"/>
      </w:pPr>
      <w:r w:rsidRPr="001204DF">
        <w:t>Facilitator: Identifying Editable Stages and Searching for a Project</w:t>
      </w:r>
    </w:p>
    <w:p w14:paraId="5A36FE7A" w14:textId="77777777" w:rsidR="00911528" w:rsidRPr="001204DF" w:rsidRDefault="00911528" w:rsidP="00911528">
      <w:r w:rsidRPr="001204DF">
        <w:rPr>
          <w:b/>
          <w:bCs/>
        </w:rPr>
        <w:t>Time:</w:t>
      </w:r>
      <w:r w:rsidRPr="001204DF">
        <w:t xml:space="preserve"> ~4–5 minutes</w:t>
      </w:r>
      <w:r w:rsidRPr="001204DF">
        <w:br/>
      </w:r>
      <w:r w:rsidRPr="001204DF">
        <w:rPr>
          <w:b/>
          <w:bCs/>
        </w:rPr>
        <w:t>What Happens:</w:t>
      </w:r>
      <w:r w:rsidRPr="001204DF">
        <w:t xml:space="preserve"> Facilitator explains which stages allow changes to an Engineer’s Estimate and demonstrates how to locate a project that meets the required criteria.</w:t>
      </w:r>
    </w:p>
    <w:p w14:paraId="0ACD6BFC" w14:textId="77777777" w:rsidR="00911528" w:rsidRPr="001204DF" w:rsidRDefault="000B26BA" w:rsidP="00911528">
      <w:r w:rsidRPr="001204DF">
        <w:pict w14:anchorId="729DC6FA">
          <v:rect id="_x0000_i1043" style="width:0;height:1.5pt" o:hralign="center" o:hrstd="t" o:hr="t" fillcolor="#a0a0a0" stroked="f"/>
        </w:pict>
      </w:r>
    </w:p>
    <w:p w14:paraId="03598862" w14:textId="77777777" w:rsidR="00911528" w:rsidRPr="001204DF" w:rsidRDefault="00911528" w:rsidP="00493F2E">
      <w:pPr>
        <w:pStyle w:val="Heading4"/>
      </w:pPr>
      <w:r w:rsidRPr="001204DF">
        <w:t>Say: Introduce editable stages</w:t>
      </w:r>
    </w:p>
    <w:p w14:paraId="05B457FA" w14:textId="5D3CDF90" w:rsidR="00911528" w:rsidRPr="001204DF" w:rsidRDefault="00911528" w:rsidP="00911528">
      <w:r w:rsidRPr="001204DF">
        <w:t xml:space="preserve">“For an </w:t>
      </w:r>
      <w:r w:rsidRPr="001204DF">
        <w:rPr>
          <w:b/>
          <w:bCs/>
        </w:rPr>
        <w:t>Engineer’s Estimate</w:t>
      </w:r>
      <w:r w:rsidRPr="001204DF">
        <w:t xml:space="preserve">, there are only </w:t>
      </w:r>
      <w:r w:rsidRPr="001204DF">
        <w:rPr>
          <w:b/>
          <w:bCs/>
        </w:rPr>
        <w:t>three stages</w:t>
      </w:r>
      <w:r w:rsidRPr="001204DF">
        <w:t xml:space="preserve"> where you can make changes:</w:t>
      </w:r>
    </w:p>
    <w:p w14:paraId="729FB27C" w14:textId="77777777" w:rsidR="00911528" w:rsidRPr="001204DF" w:rsidRDefault="00911528" w:rsidP="00911528">
      <w:pPr>
        <w:numPr>
          <w:ilvl w:val="0"/>
          <w:numId w:val="74"/>
        </w:numPr>
      </w:pPr>
      <w:r w:rsidRPr="001204DF">
        <w:rPr>
          <w:b/>
          <w:bCs/>
        </w:rPr>
        <w:t>Preliminary Engineering (PE)</w:t>
      </w:r>
    </w:p>
    <w:p w14:paraId="738F46BD" w14:textId="77777777" w:rsidR="00911528" w:rsidRPr="001204DF" w:rsidRDefault="00911528" w:rsidP="00911528">
      <w:pPr>
        <w:numPr>
          <w:ilvl w:val="0"/>
          <w:numId w:val="74"/>
        </w:numPr>
      </w:pPr>
      <w:r w:rsidRPr="001204DF">
        <w:rPr>
          <w:b/>
          <w:bCs/>
        </w:rPr>
        <w:t>Plan, Specification &amp; Estimate (PS&amp;E)</w:t>
      </w:r>
    </w:p>
    <w:p w14:paraId="2F3D48F4" w14:textId="77777777" w:rsidR="00911528" w:rsidRPr="001204DF" w:rsidRDefault="00911528" w:rsidP="00911528">
      <w:pPr>
        <w:numPr>
          <w:ilvl w:val="0"/>
          <w:numId w:val="74"/>
        </w:numPr>
      </w:pPr>
      <w:r w:rsidRPr="001204DF">
        <w:rPr>
          <w:b/>
          <w:bCs/>
        </w:rPr>
        <w:lastRenderedPageBreak/>
        <w:t>Ready to Let</w:t>
      </w:r>
    </w:p>
    <w:p w14:paraId="5743B322" w14:textId="23C09C6A" w:rsidR="00911528" w:rsidRPr="001204DF" w:rsidRDefault="00911528" w:rsidP="00911528">
      <w:r w:rsidRPr="001204DF">
        <w:t>Those are the only points in the project lifecycle when the Engineer’s Estimate is editable.”</w:t>
      </w:r>
    </w:p>
    <w:p w14:paraId="5B3C15E3" w14:textId="77777777" w:rsidR="00911528" w:rsidRPr="001204DF" w:rsidRDefault="000B26BA" w:rsidP="00911528">
      <w:r w:rsidRPr="001204DF">
        <w:pict w14:anchorId="29E755AA">
          <v:rect id="_x0000_i1044" style="width:0;height:1.5pt" o:hralign="center" o:hrstd="t" o:hr="t" fillcolor="#a0a0a0" stroked="f"/>
        </w:pict>
      </w:r>
    </w:p>
    <w:p w14:paraId="17ACD60C" w14:textId="77777777" w:rsidR="00911528" w:rsidRPr="001204DF" w:rsidRDefault="00911528" w:rsidP="00493F2E">
      <w:pPr>
        <w:pStyle w:val="Heading4"/>
      </w:pPr>
      <w:r w:rsidRPr="001204DF">
        <w:t>Say: Transition to search</w:t>
      </w:r>
    </w:p>
    <w:p w14:paraId="2B208CF1" w14:textId="73EAF458" w:rsidR="00911528" w:rsidRPr="001204DF" w:rsidRDefault="00911528" w:rsidP="00911528">
      <w:r w:rsidRPr="001204DF">
        <w:t xml:space="preserve">“Next, let’s </w:t>
      </w:r>
      <w:r w:rsidRPr="001204DF">
        <w:rPr>
          <w:b/>
          <w:bCs/>
        </w:rPr>
        <w:t>search for a project</w:t>
      </w:r>
      <w:r w:rsidRPr="001204DF">
        <w:t xml:space="preserve"> we can work with.”</w:t>
      </w:r>
    </w:p>
    <w:p w14:paraId="1ACBCD79" w14:textId="77777777" w:rsidR="00911528" w:rsidRPr="001204DF" w:rsidRDefault="000B26BA" w:rsidP="00911528">
      <w:r w:rsidRPr="001204DF">
        <w:pict w14:anchorId="2ACE2384">
          <v:rect id="_x0000_i1045" style="width:0;height:1.5pt" o:hralign="center" o:hrstd="t" o:hr="t" fillcolor="#a0a0a0" stroked="f"/>
        </w:pict>
      </w:r>
    </w:p>
    <w:p w14:paraId="790E08D8" w14:textId="77777777" w:rsidR="00911528" w:rsidRPr="001204DF" w:rsidRDefault="00911528" w:rsidP="00493F2E">
      <w:pPr>
        <w:pStyle w:val="Heading4"/>
      </w:pPr>
      <w:r w:rsidRPr="001204DF">
        <w:t>Do: Demonstrate project search</w:t>
      </w:r>
    </w:p>
    <w:p w14:paraId="7ECFAD06" w14:textId="2BC9D571" w:rsidR="00911528" w:rsidRPr="001204DF" w:rsidRDefault="00911528" w:rsidP="00911528">
      <w:pPr>
        <w:pStyle w:val="ListParagraph"/>
        <w:numPr>
          <w:ilvl w:val="0"/>
          <w:numId w:val="73"/>
        </w:numPr>
      </w:pPr>
      <w:r w:rsidRPr="001204DF">
        <w:t xml:space="preserve">Go to the </w:t>
      </w:r>
      <w:r w:rsidRPr="001204DF">
        <w:rPr>
          <w:b/>
          <w:bCs/>
        </w:rPr>
        <w:t>Projects tab</w:t>
      </w:r>
      <w:r w:rsidRPr="001204DF">
        <w:t xml:space="preserve"> in TxDOTCONNECT.</w:t>
      </w:r>
    </w:p>
    <w:p w14:paraId="002DBC8A" w14:textId="77777777" w:rsidR="00911528" w:rsidRPr="001204DF" w:rsidRDefault="00911528" w:rsidP="00911528">
      <w:pPr>
        <w:numPr>
          <w:ilvl w:val="0"/>
          <w:numId w:val="75"/>
        </w:numPr>
      </w:pPr>
      <w:r w:rsidRPr="001204DF">
        <w:t xml:space="preserve">Apply the following </w:t>
      </w:r>
      <w:r w:rsidRPr="001204DF">
        <w:rPr>
          <w:b/>
          <w:bCs/>
        </w:rPr>
        <w:t>search criteria</w:t>
      </w:r>
      <w:r w:rsidRPr="001204DF">
        <w:t>:</w:t>
      </w:r>
    </w:p>
    <w:p w14:paraId="75A6A942" w14:textId="77777777" w:rsidR="00911528" w:rsidRPr="001204DF" w:rsidRDefault="00911528" w:rsidP="00911528">
      <w:pPr>
        <w:numPr>
          <w:ilvl w:val="1"/>
          <w:numId w:val="75"/>
        </w:numPr>
      </w:pPr>
      <w:r w:rsidRPr="001204DF">
        <w:rPr>
          <w:b/>
          <w:bCs/>
        </w:rPr>
        <w:t>Recently Created</w:t>
      </w:r>
    </w:p>
    <w:p w14:paraId="15B852D9" w14:textId="77777777" w:rsidR="00911528" w:rsidRPr="001204DF" w:rsidRDefault="00911528" w:rsidP="00911528">
      <w:pPr>
        <w:numPr>
          <w:ilvl w:val="1"/>
          <w:numId w:val="75"/>
        </w:numPr>
      </w:pPr>
      <w:r w:rsidRPr="001204DF">
        <w:rPr>
          <w:b/>
          <w:bCs/>
        </w:rPr>
        <w:t>Type:</w:t>
      </w:r>
      <w:r w:rsidRPr="001204DF">
        <w:t xml:space="preserve"> Construction</w:t>
      </w:r>
    </w:p>
    <w:p w14:paraId="5B4F1916" w14:textId="77777777" w:rsidR="00911528" w:rsidRPr="001204DF" w:rsidRDefault="00911528" w:rsidP="00911528">
      <w:pPr>
        <w:numPr>
          <w:ilvl w:val="1"/>
          <w:numId w:val="75"/>
        </w:numPr>
      </w:pPr>
      <w:r w:rsidRPr="001204DF">
        <w:rPr>
          <w:b/>
          <w:bCs/>
        </w:rPr>
        <w:t>Subtype:</w:t>
      </w:r>
      <w:r w:rsidRPr="001204DF">
        <w:t xml:space="preserve"> Roadway</w:t>
      </w:r>
    </w:p>
    <w:p w14:paraId="04823B0F" w14:textId="77777777" w:rsidR="00911528" w:rsidRPr="001204DF" w:rsidRDefault="00911528" w:rsidP="00911528">
      <w:pPr>
        <w:numPr>
          <w:ilvl w:val="1"/>
          <w:numId w:val="75"/>
        </w:numPr>
      </w:pPr>
      <w:r w:rsidRPr="001204DF">
        <w:rPr>
          <w:b/>
          <w:bCs/>
        </w:rPr>
        <w:t>Let Type:</w:t>
      </w:r>
      <w:r w:rsidRPr="001204DF">
        <w:t xml:space="preserve"> Statewide Let</w:t>
      </w:r>
    </w:p>
    <w:p w14:paraId="13206EAA" w14:textId="77777777" w:rsidR="00911528" w:rsidRPr="001204DF" w:rsidRDefault="00911528" w:rsidP="00911528">
      <w:pPr>
        <w:numPr>
          <w:ilvl w:val="1"/>
          <w:numId w:val="75"/>
        </w:numPr>
      </w:pPr>
      <w:r w:rsidRPr="001204DF">
        <w:rPr>
          <w:b/>
          <w:bCs/>
        </w:rPr>
        <w:t>Project Stage:</w:t>
      </w:r>
      <w:r w:rsidRPr="001204DF">
        <w:t xml:space="preserve"> Planning</w:t>
      </w:r>
    </w:p>
    <w:p w14:paraId="5E423CC8" w14:textId="77777777" w:rsidR="00911528" w:rsidRPr="001204DF" w:rsidRDefault="00911528" w:rsidP="00911528">
      <w:pPr>
        <w:numPr>
          <w:ilvl w:val="1"/>
          <w:numId w:val="75"/>
        </w:numPr>
      </w:pPr>
      <w:r w:rsidRPr="001204DF">
        <w:rPr>
          <w:b/>
          <w:bCs/>
        </w:rPr>
        <w:t>No Subordinates / No Associated Projects</w:t>
      </w:r>
    </w:p>
    <w:p w14:paraId="2E22BA5F" w14:textId="77777777" w:rsidR="00911528" w:rsidRPr="001204DF" w:rsidRDefault="00911528" w:rsidP="00911528">
      <w:r w:rsidRPr="001204DF">
        <w:t>Once the filters are applied, display the search results and select the identified project.</w:t>
      </w:r>
    </w:p>
    <w:p w14:paraId="05548FB4" w14:textId="77777777" w:rsidR="00911528" w:rsidRPr="001204DF" w:rsidRDefault="000B26BA" w:rsidP="00911528">
      <w:r w:rsidRPr="001204DF">
        <w:pict w14:anchorId="413540BE">
          <v:rect id="_x0000_i1046" style="width:0;height:1.5pt" o:hralign="center" o:hrstd="t" o:hr="t" fillcolor="#a0a0a0" stroked="f"/>
        </w:pict>
      </w:r>
    </w:p>
    <w:p w14:paraId="1656EE72" w14:textId="77777777" w:rsidR="00911528" w:rsidRPr="001204DF" w:rsidRDefault="00911528" w:rsidP="00493F2E">
      <w:pPr>
        <w:pStyle w:val="Heading5"/>
      </w:pPr>
      <w:r w:rsidRPr="001204DF">
        <w:t>Instructor Note:</w:t>
      </w:r>
    </w:p>
    <w:p w14:paraId="1819A0EB" w14:textId="53704D6B" w:rsidR="00911528" w:rsidRPr="001204DF" w:rsidRDefault="00911528" w:rsidP="00911528">
      <w:r w:rsidRPr="001204DF">
        <w:t xml:space="preserve">Ensure you have a </w:t>
      </w:r>
      <w:r w:rsidRPr="001204DF">
        <w:rPr>
          <w:b/>
          <w:bCs/>
        </w:rPr>
        <w:t>project pre-selected</w:t>
      </w:r>
      <w:r w:rsidRPr="001204DF">
        <w:t xml:space="preserve"> in advance that meets the listed criteria so the demo runs smoothly.</w:t>
      </w:r>
      <w:r w:rsidRPr="001204DF">
        <w:br/>
        <w:t>If you’re training in the shared environment, remind participants to use unique projects to avoid conflicts.</w:t>
      </w:r>
    </w:p>
    <w:p w14:paraId="2A3F1783" w14:textId="77777777" w:rsidR="00911528" w:rsidRPr="001204DF" w:rsidRDefault="000B26BA" w:rsidP="00911528">
      <w:r w:rsidRPr="001204DF">
        <w:pict w14:anchorId="33017EEF">
          <v:rect id="_x0000_i1047" style="width:0;height:1.5pt" o:hralign="center" o:hrstd="t" o:hr="t" fillcolor="#a0a0a0" stroked="f"/>
        </w:pict>
      </w:r>
    </w:p>
    <w:p w14:paraId="24BAF1C1" w14:textId="77777777" w:rsidR="00911528" w:rsidRPr="001204DF" w:rsidRDefault="00911528" w:rsidP="00493F2E">
      <w:pPr>
        <w:pStyle w:val="Heading5"/>
      </w:pPr>
      <w:r w:rsidRPr="001204DF">
        <w:t>Accessibility Note:</w:t>
      </w:r>
    </w:p>
    <w:p w14:paraId="349C3610" w14:textId="3A6310AB" w:rsidR="005048DD" w:rsidRPr="001204DF" w:rsidRDefault="00911528" w:rsidP="005048DD">
      <w:r w:rsidRPr="001204DF">
        <w:t>Read each filter name aloud as you apply it in the search.</w:t>
      </w:r>
      <w:r w:rsidRPr="001204DF">
        <w:br/>
        <w:t xml:space="preserve">Describe how to locate the </w:t>
      </w:r>
      <w:r w:rsidRPr="001204DF">
        <w:rPr>
          <w:b/>
          <w:bCs/>
        </w:rPr>
        <w:t>Projects tab</w:t>
      </w:r>
      <w:r w:rsidRPr="001204DF">
        <w:t xml:space="preserve"> and explain what the search results screen looks like for participants using screen readers.</w:t>
      </w:r>
    </w:p>
    <w:p w14:paraId="73C7E14B" w14:textId="7C993FDA" w:rsidR="00911528" w:rsidRPr="001204DF" w:rsidRDefault="00911528" w:rsidP="001E22D4">
      <w:pPr>
        <w:pStyle w:val="Heading2"/>
      </w:pPr>
      <w:r w:rsidRPr="001204DF">
        <w:t>Project Details Page</w:t>
      </w:r>
    </w:p>
    <w:p w14:paraId="3C3AF440" w14:textId="07917F28" w:rsidR="00911528" w:rsidRPr="001204DF" w:rsidRDefault="00911528" w:rsidP="001E22D4">
      <w:pPr>
        <w:pStyle w:val="Heading3"/>
      </w:pPr>
      <w:r w:rsidRPr="001204DF">
        <w:t>Facilitator: Accessing the Engineer’s Estimate Page</w:t>
      </w:r>
    </w:p>
    <w:p w14:paraId="7362DB1A" w14:textId="4F063563" w:rsidR="00911528" w:rsidRPr="001204DF" w:rsidRDefault="00911528" w:rsidP="00911528">
      <w:pPr>
        <w:rPr>
          <w:b/>
          <w:bCs/>
        </w:rPr>
      </w:pPr>
      <w:r w:rsidRPr="001204DF">
        <w:rPr>
          <w:b/>
          <w:bCs/>
        </w:rPr>
        <w:t>Time:</w:t>
      </w:r>
      <w:r w:rsidRPr="001204DF">
        <w:t xml:space="preserve"> ~6 minutes</w:t>
      </w:r>
      <w:r w:rsidRPr="001204DF">
        <w:br/>
      </w:r>
      <w:r w:rsidRPr="001204DF">
        <w:rPr>
          <w:b/>
          <w:bCs/>
        </w:rPr>
        <w:t>What Happens:</w:t>
      </w:r>
      <w:r w:rsidRPr="001204DF">
        <w:t xml:space="preserve"> Facilitator demonstrates how to navigate from the Project Details page to </w:t>
      </w:r>
      <w:r w:rsidRPr="001204DF">
        <w:lastRenderedPageBreak/>
        <w:t>the Engineer’s Estimate page, explains access limitations by project stage, and updates the project stage to Preliminary Engineering (PE).</w:t>
      </w:r>
    </w:p>
    <w:p w14:paraId="327C770C" w14:textId="77777777" w:rsidR="00911528" w:rsidRPr="001204DF" w:rsidRDefault="000B26BA" w:rsidP="00911528">
      <w:r w:rsidRPr="001204DF">
        <w:pict w14:anchorId="4BE83B4D">
          <v:rect id="_x0000_i1048" style="width:0;height:1.5pt" o:hralign="center" o:hrstd="t" o:hr="t" fillcolor="#a0a0a0" stroked="f"/>
        </w:pict>
      </w:r>
    </w:p>
    <w:p w14:paraId="28497BC1" w14:textId="77777777" w:rsidR="00911528" w:rsidRPr="001204DF" w:rsidRDefault="00911528" w:rsidP="00493F2E">
      <w:pPr>
        <w:pStyle w:val="Heading4"/>
      </w:pPr>
      <w:r w:rsidRPr="001204DF">
        <w:t>Do: Open selected project</w:t>
      </w:r>
    </w:p>
    <w:p w14:paraId="6BEFD1E9" w14:textId="28B0F8E7" w:rsidR="00911528" w:rsidRPr="001204DF" w:rsidRDefault="00911528" w:rsidP="00911528">
      <w:r w:rsidRPr="001204DF">
        <w:t>After locating and opening the selected project, begin the demonstration.</w:t>
      </w:r>
    </w:p>
    <w:p w14:paraId="6A54CD94" w14:textId="77777777" w:rsidR="00911528" w:rsidRPr="001204DF" w:rsidRDefault="000B26BA" w:rsidP="00911528">
      <w:r w:rsidRPr="001204DF">
        <w:pict w14:anchorId="2737D177">
          <v:rect id="_x0000_i1049" style="width:0;height:1.5pt" o:hralign="center" o:hrstd="t" o:hr="t" fillcolor="#a0a0a0" stroked="f"/>
        </w:pict>
      </w:r>
    </w:p>
    <w:p w14:paraId="78C3AEA5" w14:textId="77777777" w:rsidR="00911528" w:rsidRPr="001204DF" w:rsidRDefault="00911528" w:rsidP="00493F2E">
      <w:pPr>
        <w:pStyle w:val="Heading4"/>
      </w:pPr>
      <w:r w:rsidRPr="001204DF">
        <w:t>Say: Introduce Project Details page</w:t>
      </w:r>
    </w:p>
    <w:p w14:paraId="525FA35F" w14:textId="381AD755" w:rsidR="00911528" w:rsidRPr="001204DF" w:rsidRDefault="00911528" w:rsidP="00911528">
      <w:r w:rsidRPr="001204DF">
        <w:t xml:space="preserve">“Whenever you open a project, you’ll land here on the </w:t>
      </w:r>
      <w:r w:rsidRPr="001204DF">
        <w:rPr>
          <w:b/>
          <w:bCs/>
        </w:rPr>
        <w:t>Project Details page</w:t>
      </w:r>
      <w:r w:rsidRPr="001204DF">
        <w:t>.</w:t>
      </w:r>
      <w:r w:rsidRPr="001204DF">
        <w:br/>
        <w:t>This is your central hub for managing project information.”</w:t>
      </w:r>
    </w:p>
    <w:p w14:paraId="3A0B4FF9" w14:textId="77777777" w:rsidR="00911528" w:rsidRPr="001204DF" w:rsidRDefault="000B26BA" w:rsidP="00911528">
      <w:r w:rsidRPr="001204DF">
        <w:pict w14:anchorId="236B8990">
          <v:rect id="_x0000_i1050" style="width:0;height:1.5pt" o:hralign="center" o:hrstd="t" o:hr="t" fillcolor="#a0a0a0" stroked="f"/>
        </w:pict>
      </w:r>
    </w:p>
    <w:p w14:paraId="1F140BF4" w14:textId="77777777" w:rsidR="00911528" w:rsidRPr="001204DF" w:rsidRDefault="00911528" w:rsidP="00493F2E">
      <w:pPr>
        <w:pStyle w:val="Heading4"/>
      </w:pPr>
      <w:r w:rsidRPr="001204DF">
        <w:t>Say: Highlight project stage</w:t>
      </w:r>
    </w:p>
    <w:p w14:paraId="5F07E2D7" w14:textId="64B8C2BF" w:rsidR="00911528" w:rsidRPr="001204DF" w:rsidRDefault="00911528" w:rsidP="00911528">
      <w:r w:rsidRPr="001204DF">
        <w:t xml:space="preserve">“I want to draw your attention to the </w:t>
      </w:r>
      <w:r w:rsidRPr="001204DF">
        <w:rPr>
          <w:b/>
          <w:bCs/>
        </w:rPr>
        <w:t>Project Stage</w:t>
      </w:r>
      <w:r w:rsidRPr="001204DF">
        <w:t xml:space="preserve"> field.</w:t>
      </w:r>
      <w:r w:rsidRPr="001204DF">
        <w:br/>
        <w:t xml:space="preserve">This is the </w:t>
      </w:r>
      <w:r w:rsidRPr="001204DF">
        <w:rPr>
          <w:b/>
          <w:bCs/>
        </w:rPr>
        <w:t>only location</w:t>
      </w:r>
      <w:r w:rsidRPr="001204DF">
        <w:t xml:space="preserve"> in TxDOTCONNECT where you can edit the project stage.”</w:t>
      </w:r>
    </w:p>
    <w:p w14:paraId="4C9634B6" w14:textId="77777777" w:rsidR="00911528" w:rsidRPr="001204DF" w:rsidRDefault="000B26BA" w:rsidP="00911528">
      <w:r w:rsidRPr="001204DF">
        <w:pict w14:anchorId="6F893027">
          <v:rect id="_x0000_i1051" style="width:0;height:1.5pt" o:hralign="center" o:hrstd="t" o:hr="t" fillcolor="#a0a0a0" stroked="f"/>
        </w:pict>
      </w:r>
    </w:p>
    <w:p w14:paraId="59647DF1" w14:textId="77777777" w:rsidR="00911528" w:rsidRPr="001204DF" w:rsidRDefault="00911528" w:rsidP="00493F2E">
      <w:pPr>
        <w:pStyle w:val="Heading4"/>
      </w:pPr>
      <w:r w:rsidRPr="001204DF">
        <w:t>Say: Explain current stage</w:t>
      </w:r>
    </w:p>
    <w:p w14:paraId="39710575" w14:textId="6780F5D9" w:rsidR="00911528" w:rsidRPr="001204DF" w:rsidRDefault="00911528" w:rsidP="00911528">
      <w:r w:rsidRPr="001204DF">
        <w:t xml:space="preserve">“Our current project stage is </w:t>
      </w:r>
      <w:r w:rsidRPr="001204DF">
        <w:rPr>
          <w:b/>
          <w:bCs/>
        </w:rPr>
        <w:t>Planning</w:t>
      </w:r>
      <w:r w:rsidRPr="001204DF">
        <w:t xml:space="preserve">, but before we can create an </w:t>
      </w:r>
      <w:r w:rsidRPr="001204DF">
        <w:rPr>
          <w:b/>
          <w:bCs/>
        </w:rPr>
        <w:t>Engineer’s Estimate</w:t>
      </w:r>
      <w:r w:rsidRPr="001204DF">
        <w:t>, we’ll need to adjust this.</w:t>
      </w:r>
      <w:r w:rsidRPr="001204DF">
        <w:br/>
        <w:t>First, let’s see what happens if we try to access the Engineer’s Estimate right now.”</w:t>
      </w:r>
    </w:p>
    <w:p w14:paraId="3FEB1D17" w14:textId="77777777" w:rsidR="00911528" w:rsidRPr="001204DF" w:rsidRDefault="000B26BA" w:rsidP="00911528">
      <w:r w:rsidRPr="001204DF">
        <w:pict w14:anchorId="7D093602">
          <v:rect id="_x0000_i1052" style="width:0;height:1.5pt" o:hralign="center" o:hrstd="t" o:hr="t" fillcolor="#a0a0a0" stroked="f"/>
        </w:pict>
      </w:r>
    </w:p>
    <w:p w14:paraId="2C8B8169" w14:textId="77777777" w:rsidR="00911528" w:rsidRPr="001204DF" w:rsidRDefault="00911528" w:rsidP="00493F2E">
      <w:pPr>
        <w:pStyle w:val="Heading4"/>
      </w:pPr>
      <w:r w:rsidRPr="001204DF">
        <w:t>Do: Attempt to open Engineer’s Estimate</w:t>
      </w:r>
    </w:p>
    <w:p w14:paraId="39C7CF0D" w14:textId="21614B1E" w:rsidR="00911528" w:rsidRPr="001204DF" w:rsidRDefault="00911528" w:rsidP="00911528">
      <w:r w:rsidRPr="001204DF">
        <w:t xml:space="preserve">Click </w:t>
      </w:r>
      <w:r w:rsidRPr="001204DF">
        <w:rPr>
          <w:b/>
          <w:bCs/>
        </w:rPr>
        <w:t>Engineer’s Estimate</w:t>
      </w:r>
      <w:r w:rsidRPr="001204DF">
        <w:t xml:space="preserve"> in the left-side menu. (Note: It will appear </w:t>
      </w:r>
      <w:r w:rsidRPr="001204DF">
        <w:rPr>
          <w:b/>
          <w:bCs/>
        </w:rPr>
        <w:t>greyed out</w:t>
      </w:r>
      <w:r w:rsidRPr="001204DF">
        <w:t>.)</w:t>
      </w:r>
    </w:p>
    <w:p w14:paraId="415EFB71" w14:textId="77777777" w:rsidR="00911528" w:rsidRPr="001204DF" w:rsidRDefault="000B26BA" w:rsidP="00911528">
      <w:r w:rsidRPr="001204DF">
        <w:pict w14:anchorId="6569F604">
          <v:rect id="_x0000_i1053" style="width:0;height:1.5pt" o:hralign="center" o:hrstd="t" o:hr="t" fillcolor="#a0a0a0" stroked="f"/>
        </w:pict>
      </w:r>
    </w:p>
    <w:p w14:paraId="413380CC" w14:textId="77777777" w:rsidR="00911528" w:rsidRPr="001204DF" w:rsidRDefault="00911528" w:rsidP="00493F2E">
      <w:pPr>
        <w:pStyle w:val="Heading4"/>
      </w:pPr>
      <w:r w:rsidRPr="001204DF">
        <w:t>Say: Explain restricted access</w:t>
      </w:r>
    </w:p>
    <w:p w14:paraId="73E0F018" w14:textId="5AD53A89" w:rsidR="00911528" w:rsidRPr="001204DF" w:rsidRDefault="00911528" w:rsidP="00911528">
      <w:r w:rsidRPr="001204DF">
        <w:t>“As you can see, the system gives us a message letting us know that to access the Engineer’s Estimate, the project stage must be one of the following:</w:t>
      </w:r>
    </w:p>
    <w:p w14:paraId="1767C4F4" w14:textId="77777777" w:rsidR="00911528" w:rsidRPr="001204DF" w:rsidRDefault="00911528" w:rsidP="00911528">
      <w:pPr>
        <w:numPr>
          <w:ilvl w:val="0"/>
          <w:numId w:val="76"/>
        </w:numPr>
      </w:pPr>
      <w:r w:rsidRPr="001204DF">
        <w:rPr>
          <w:b/>
          <w:bCs/>
        </w:rPr>
        <w:t>Preliminary Engineering (PE)</w:t>
      </w:r>
    </w:p>
    <w:p w14:paraId="02FB7E6A" w14:textId="77777777" w:rsidR="00911528" w:rsidRPr="001204DF" w:rsidRDefault="00911528" w:rsidP="00911528">
      <w:pPr>
        <w:numPr>
          <w:ilvl w:val="0"/>
          <w:numId w:val="76"/>
        </w:numPr>
      </w:pPr>
      <w:r w:rsidRPr="001204DF">
        <w:rPr>
          <w:b/>
          <w:bCs/>
        </w:rPr>
        <w:t>Plans, Specifications &amp; Estimate Development (PS&amp;E)</w:t>
      </w:r>
      <w:r w:rsidRPr="001204DF">
        <w:t>, or</w:t>
      </w:r>
    </w:p>
    <w:p w14:paraId="052D5DB6" w14:textId="77777777" w:rsidR="00911528" w:rsidRPr="001204DF" w:rsidRDefault="00911528" w:rsidP="00911528">
      <w:pPr>
        <w:numPr>
          <w:ilvl w:val="0"/>
          <w:numId w:val="76"/>
        </w:numPr>
      </w:pPr>
      <w:r w:rsidRPr="001204DF">
        <w:rPr>
          <w:b/>
          <w:bCs/>
        </w:rPr>
        <w:t>Ready to Let</w:t>
      </w:r>
      <w:r w:rsidRPr="001204DF">
        <w:t>.”</w:t>
      </w:r>
    </w:p>
    <w:p w14:paraId="3870C13F" w14:textId="77777777" w:rsidR="00911528" w:rsidRPr="001204DF" w:rsidRDefault="000B26BA" w:rsidP="00911528">
      <w:r w:rsidRPr="001204DF">
        <w:pict w14:anchorId="2D0FEB12">
          <v:rect id="_x0000_i1054" style="width:0;height:1.5pt" o:hralign="center" o:hrstd="t" o:hr="t" fillcolor="#a0a0a0" stroked="f"/>
        </w:pict>
      </w:r>
    </w:p>
    <w:p w14:paraId="084BC8C2" w14:textId="77777777" w:rsidR="00911528" w:rsidRPr="001204DF" w:rsidRDefault="00911528" w:rsidP="00493F2E">
      <w:pPr>
        <w:pStyle w:val="Heading4"/>
      </w:pPr>
      <w:r w:rsidRPr="001204DF">
        <w:t>Say: Transition to stage update</w:t>
      </w:r>
    </w:p>
    <w:p w14:paraId="58B26C36" w14:textId="06FBE34E" w:rsidR="00911528" w:rsidRPr="001204DF" w:rsidRDefault="00911528" w:rsidP="00911528">
      <w:r w:rsidRPr="001204DF">
        <w:t xml:space="preserve">“So, let’s go back to our </w:t>
      </w:r>
      <w:r w:rsidRPr="001204DF">
        <w:rPr>
          <w:b/>
          <w:bCs/>
        </w:rPr>
        <w:t>Project Details</w:t>
      </w:r>
      <w:r w:rsidRPr="001204DF">
        <w:t xml:space="preserve"> page and change the stage.”</w:t>
      </w:r>
    </w:p>
    <w:p w14:paraId="4FEE3878" w14:textId="77777777" w:rsidR="00911528" w:rsidRPr="001204DF" w:rsidRDefault="000B26BA" w:rsidP="00911528">
      <w:r w:rsidRPr="001204DF">
        <w:pict w14:anchorId="56B9CF6E">
          <v:rect id="_x0000_i1055" style="width:0;height:1.5pt" o:hralign="center" o:hrstd="t" o:hr="t" fillcolor="#a0a0a0" stroked="f"/>
        </w:pict>
      </w:r>
    </w:p>
    <w:p w14:paraId="4FE4CFCC" w14:textId="77777777" w:rsidR="00911528" w:rsidRPr="001204DF" w:rsidRDefault="00911528" w:rsidP="00493F2E">
      <w:pPr>
        <w:pStyle w:val="Heading4"/>
      </w:pPr>
      <w:r w:rsidRPr="001204DF">
        <w:lastRenderedPageBreak/>
        <w:t>Do: Navigate and update stage</w:t>
      </w:r>
    </w:p>
    <w:p w14:paraId="00F9402B" w14:textId="24078778" w:rsidR="00911528" w:rsidRPr="001204DF" w:rsidRDefault="00911528" w:rsidP="00911528">
      <w:r w:rsidRPr="001204DF">
        <w:t xml:space="preserve">Go back to the </w:t>
      </w:r>
      <w:r w:rsidRPr="001204DF">
        <w:rPr>
          <w:b/>
          <w:bCs/>
        </w:rPr>
        <w:t>Project Details</w:t>
      </w:r>
      <w:r w:rsidRPr="001204DF">
        <w:t xml:space="preserve"> page.</w:t>
      </w:r>
      <w:r w:rsidRPr="001204DF">
        <w:br/>
        <w:t xml:space="preserve">Under </w:t>
      </w:r>
      <w:r w:rsidRPr="001204DF">
        <w:rPr>
          <w:b/>
          <w:bCs/>
        </w:rPr>
        <w:t>Project Stage</w:t>
      </w:r>
      <w:r w:rsidRPr="001204DF">
        <w:t xml:space="preserve">, select </w:t>
      </w:r>
      <w:r w:rsidRPr="001204DF">
        <w:rPr>
          <w:b/>
          <w:bCs/>
        </w:rPr>
        <w:t>Preliminary Engineering (PE)</w:t>
      </w:r>
      <w:r w:rsidRPr="001204DF">
        <w:t>—the first stage that allows bid items to be added or edited.</w:t>
      </w:r>
    </w:p>
    <w:p w14:paraId="751F6CA9" w14:textId="77777777" w:rsidR="00911528" w:rsidRPr="001204DF" w:rsidRDefault="000B26BA" w:rsidP="00911528">
      <w:r w:rsidRPr="001204DF">
        <w:pict w14:anchorId="31578A26">
          <v:rect id="_x0000_i1056" style="width:0;height:1.5pt" o:hralign="center" o:hrstd="t" o:hr="t" fillcolor="#a0a0a0" stroked="f"/>
        </w:pict>
      </w:r>
    </w:p>
    <w:p w14:paraId="2E7E8BE6" w14:textId="77777777" w:rsidR="00911528" w:rsidRPr="001204DF" w:rsidRDefault="00911528" w:rsidP="00493F2E">
      <w:pPr>
        <w:pStyle w:val="Heading4"/>
      </w:pPr>
      <w:r w:rsidRPr="001204DF">
        <w:t>Say: Reinforce saving</w:t>
      </w:r>
    </w:p>
    <w:p w14:paraId="519894B1" w14:textId="4BA25AB4" w:rsidR="00911528" w:rsidRPr="001204DF" w:rsidRDefault="00911528" w:rsidP="00911528">
      <w:r w:rsidRPr="001204DF">
        <w:t xml:space="preserve">“Anytime you make a change in TxDOTCONNECT, always remember to </w:t>
      </w:r>
      <w:r w:rsidRPr="001204DF">
        <w:rPr>
          <w:b/>
          <w:bCs/>
        </w:rPr>
        <w:t>Save</w:t>
      </w:r>
      <w:r w:rsidRPr="001204DF">
        <w:t xml:space="preserve"> before moving on.”</w:t>
      </w:r>
    </w:p>
    <w:p w14:paraId="658D3512" w14:textId="77777777" w:rsidR="00911528" w:rsidRPr="001204DF" w:rsidRDefault="000B26BA" w:rsidP="00911528">
      <w:r w:rsidRPr="001204DF">
        <w:pict w14:anchorId="065BAFD2">
          <v:rect id="_x0000_i1057" style="width:0;height:1.5pt" o:hralign="center" o:hrstd="t" o:hr="t" fillcolor="#a0a0a0" stroked="f"/>
        </w:pict>
      </w:r>
    </w:p>
    <w:p w14:paraId="5A708DE5" w14:textId="77777777" w:rsidR="00911528" w:rsidRPr="001204DF" w:rsidRDefault="00911528" w:rsidP="00493F2E">
      <w:pPr>
        <w:pStyle w:val="Heading4"/>
      </w:pPr>
      <w:r w:rsidRPr="001204DF">
        <w:t>Do: Save project</w:t>
      </w:r>
    </w:p>
    <w:p w14:paraId="7539ED85" w14:textId="3ADD64CB" w:rsidR="00911528" w:rsidRPr="001204DF" w:rsidRDefault="00911528" w:rsidP="00911528">
      <w:r w:rsidRPr="001204DF">
        <w:t xml:space="preserve">Click </w:t>
      </w:r>
      <w:r w:rsidRPr="001204DF">
        <w:rPr>
          <w:b/>
          <w:bCs/>
        </w:rPr>
        <w:t>Save Project</w:t>
      </w:r>
      <w:r w:rsidRPr="001204DF">
        <w:t xml:space="preserve"> to confirm the stage change.</w:t>
      </w:r>
    </w:p>
    <w:p w14:paraId="4A59FC6E" w14:textId="77777777" w:rsidR="00911528" w:rsidRPr="001204DF" w:rsidRDefault="000B26BA" w:rsidP="00911528">
      <w:r w:rsidRPr="001204DF">
        <w:pict w14:anchorId="0674C0DE">
          <v:rect id="_x0000_i1058" style="width:0;height:1.5pt" o:hralign="center" o:hrstd="t" o:hr="t" fillcolor="#a0a0a0" stroked="f"/>
        </w:pict>
      </w:r>
    </w:p>
    <w:p w14:paraId="61A8E8B0" w14:textId="77777777" w:rsidR="00911528" w:rsidRPr="001204DF" w:rsidRDefault="00911528" w:rsidP="00493F2E">
      <w:pPr>
        <w:pStyle w:val="Heading5"/>
      </w:pPr>
      <w:r w:rsidRPr="001204DF">
        <w:t>Instructor Note:</w:t>
      </w:r>
    </w:p>
    <w:p w14:paraId="229A4D5B" w14:textId="3D6187F0" w:rsidR="00911528" w:rsidRPr="001204DF" w:rsidRDefault="00911528" w:rsidP="00911528">
      <w:pPr>
        <w:pStyle w:val="ListParagraph"/>
        <w:numPr>
          <w:ilvl w:val="0"/>
          <w:numId w:val="73"/>
        </w:numPr>
      </w:pPr>
      <w:r w:rsidRPr="001204DF">
        <w:t xml:space="preserve">Remind participants that </w:t>
      </w:r>
      <w:r w:rsidRPr="001204DF">
        <w:rPr>
          <w:b/>
          <w:bCs/>
        </w:rPr>
        <w:t>stage changes</w:t>
      </w:r>
      <w:r w:rsidRPr="001204DF">
        <w:t xml:space="preserve"> impact system access for other pages, including Funding, Engineer’s Estimate, and Letting.</w:t>
      </w:r>
    </w:p>
    <w:p w14:paraId="1496553B" w14:textId="77777777" w:rsidR="00911528" w:rsidRPr="001204DF" w:rsidRDefault="00911528" w:rsidP="00911528">
      <w:pPr>
        <w:numPr>
          <w:ilvl w:val="0"/>
          <w:numId w:val="77"/>
        </w:numPr>
      </w:pPr>
      <w:r w:rsidRPr="001204DF">
        <w:t>Reinforce the habit of saving frequently to prevent data loss.</w:t>
      </w:r>
    </w:p>
    <w:p w14:paraId="6650829C" w14:textId="77777777" w:rsidR="00911528" w:rsidRPr="001204DF" w:rsidRDefault="000B26BA" w:rsidP="00911528">
      <w:r w:rsidRPr="001204DF">
        <w:pict w14:anchorId="4817B341">
          <v:rect id="_x0000_i1059" style="width:0;height:1.5pt" o:hralign="center" o:hrstd="t" o:hr="t" fillcolor="#a0a0a0" stroked="f"/>
        </w:pict>
      </w:r>
    </w:p>
    <w:p w14:paraId="36B47435" w14:textId="77777777" w:rsidR="00911528" w:rsidRPr="001204DF" w:rsidRDefault="00911528" w:rsidP="00493F2E">
      <w:pPr>
        <w:pStyle w:val="Heading5"/>
      </w:pPr>
      <w:r w:rsidRPr="001204DF">
        <w:t>Accessibility Note:</w:t>
      </w:r>
    </w:p>
    <w:p w14:paraId="39AF9422" w14:textId="163CD497" w:rsidR="00911528" w:rsidRPr="001204DF" w:rsidRDefault="00911528" w:rsidP="00911528">
      <w:r w:rsidRPr="001204DF">
        <w:t xml:space="preserve">Describe where the </w:t>
      </w:r>
      <w:r w:rsidRPr="001204DF">
        <w:rPr>
          <w:b/>
          <w:bCs/>
        </w:rPr>
        <w:t>Project Stage</w:t>
      </w:r>
      <w:r w:rsidRPr="001204DF">
        <w:t xml:space="preserve"> dropdown is located and note that the </w:t>
      </w:r>
      <w:r w:rsidRPr="001204DF">
        <w:rPr>
          <w:b/>
          <w:bCs/>
        </w:rPr>
        <w:t>Engineer’s Estimate</w:t>
      </w:r>
      <w:r w:rsidRPr="001204DF">
        <w:t xml:space="preserve"> option appears greyed out until the correct stage is selected.</w:t>
      </w:r>
      <w:r w:rsidRPr="001204DF">
        <w:br/>
        <w:t>Verbally read the on-screen message that appears when attempting to open the Engineer’s Estimate at the wrong stage.</w:t>
      </w:r>
    </w:p>
    <w:p w14:paraId="18D5F2C0" w14:textId="43178419" w:rsidR="00911528" w:rsidRPr="001204DF" w:rsidRDefault="00911528" w:rsidP="001E22D4">
      <w:pPr>
        <w:pStyle w:val="Heading2"/>
      </w:pPr>
      <w:r w:rsidRPr="001204DF">
        <w:t>Resources Page</w:t>
      </w:r>
    </w:p>
    <w:p w14:paraId="6F4CED66" w14:textId="6C07030C" w:rsidR="00911528" w:rsidRPr="001204DF" w:rsidRDefault="00911528" w:rsidP="00911528">
      <w:r w:rsidRPr="001204DF">
        <w:rPr>
          <w:noProof/>
        </w:rPr>
        <w:drawing>
          <wp:inline distT="0" distB="0" distL="0" distR="0" wp14:anchorId="70CA6086" wp14:editId="640CE19D">
            <wp:extent cx="1851025" cy="687705"/>
            <wp:effectExtent l="0" t="0" r="0" b="0"/>
            <wp:docPr id="1385524105"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524105" name="Picture 6" descr="A screenshot of a computer&#10;&#10;AI-generated content may be incorrec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51025" cy="687705"/>
                    </a:xfrm>
                    <a:prstGeom prst="rect">
                      <a:avLst/>
                    </a:prstGeom>
                    <a:noFill/>
                    <a:ln>
                      <a:noFill/>
                    </a:ln>
                  </pic:spPr>
                </pic:pic>
              </a:graphicData>
            </a:graphic>
          </wp:inline>
        </w:drawing>
      </w:r>
    </w:p>
    <w:p w14:paraId="4CB47313" w14:textId="77777777" w:rsidR="00911528" w:rsidRPr="001204DF" w:rsidRDefault="00911528" w:rsidP="001E22D4">
      <w:pPr>
        <w:pStyle w:val="Heading3"/>
      </w:pPr>
      <w:r w:rsidRPr="001204DF">
        <w:t>Facilitator: Adding External Consultants as Resources</w:t>
      </w:r>
    </w:p>
    <w:p w14:paraId="453C51CE" w14:textId="280B186A" w:rsidR="00911528" w:rsidRPr="001204DF" w:rsidRDefault="00911528" w:rsidP="00911528">
      <w:pPr>
        <w:rPr>
          <w:b/>
          <w:bCs/>
        </w:rPr>
      </w:pPr>
      <w:r w:rsidRPr="001204DF">
        <w:rPr>
          <w:b/>
          <w:bCs/>
        </w:rPr>
        <w:t>Time:</w:t>
      </w:r>
      <w:r w:rsidRPr="001204DF">
        <w:t xml:space="preserve"> ~8–10 minutes</w:t>
      </w:r>
      <w:r w:rsidRPr="001204DF">
        <w:br/>
      </w:r>
      <w:r w:rsidRPr="001204DF">
        <w:rPr>
          <w:b/>
          <w:bCs/>
        </w:rPr>
        <w:t>What Happens:</w:t>
      </w:r>
      <w:r w:rsidRPr="001204DF">
        <w:t xml:space="preserve"> Facilitator demonstrates how to add a professional engineer and external consultant to the project using the Resources page in TxDOTCONNECT.</w:t>
      </w:r>
    </w:p>
    <w:p w14:paraId="361B1DE2" w14:textId="77777777" w:rsidR="00911528" w:rsidRPr="001204DF" w:rsidRDefault="000B26BA" w:rsidP="00911528">
      <w:r w:rsidRPr="001204DF">
        <w:pict w14:anchorId="5989D1FB">
          <v:rect id="_x0000_i1060" style="width:0;height:1.5pt" o:hralign="center" o:hrstd="t" o:hr="t" fillcolor="#a0a0a0" stroked="f"/>
        </w:pict>
      </w:r>
    </w:p>
    <w:p w14:paraId="7903C4BB" w14:textId="77777777" w:rsidR="00911528" w:rsidRPr="001204DF" w:rsidRDefault="00911528" w:rsidP="00493F2E">
      <w:pPr>
        <w:pStyle w:val="Heading4"/>
      </w:pPr>
      <w:r w:rsidRPr="001204DF">
        <w:t>Say: Introduce purpose</w:t>
      </w:r>
    </w:p>
    <w:p w14:paraId="49563CF8" w14:textId="185B1365" w:rsidR="00911528" w:rsidRPr="001204DF" w:rsidRDefault="00911528" w:rsidP="00911528">
      <w:r w:rsidRPr="001204DF">
        <w:t xml:space="preserve">“As TxDOT employees, we sometimes need to </w:t>
      </w:r>
      <w:r w:rsidRPr="001204DF">
        <w:rPr>
          <w:b/>
          <w:bCs/>
        </w:rPr>
        <w:t>add access for external consultants</w:t>
      </w:r>
      <w:r w:rsidRPr="001204DF">
        <w:t xml:space="preserve"> who are supporting the project.”</w:t>
      </w:r>
    </w:p>
    <w:p w14:paraId="0C6DD615" w14:textId="77777777" w:rsidR="00911528" w:rsidRPr="001204DF" w:rsidRDefault="000B26BA" w:rsidP="00911528">
      <w:r w:rsidRPr="001204DF">
        <w:lastRenderedPageBreak/>
        <w:pict w14:anchorId="17495EA1">
          <v:rect id="_x0000_i1061" style="width:0;height:1.5pt" o:hralign="center" o:hrstd="t" o:hr="t" fillcolor="#a0a0a0" stroked="f"/>
        </w:pict>
      </w:r>
    </w:p>
    <w:p w14:paraId="7B62C9B0" w14:textId="77777777" w:rsidR="00911528" w:rsidRPr="001204DF" w:rsidRDefault="00911528" w:rsidP="00493F2E">
      <w:pPr>
        <w:pStyle w:val="Heading4"/>
      </w:pPr>
      <w:r w:rsidRPr="001204DF">
        <w:t>Say: Explain navigation</w:t>
      </w:r>
    </w:p>
    <w:p w14:paraId="6CBA8AE4" w14:textId="0BA606E2" w:rsidR="00911528" w:rsidRPr="001204DF" w:rsidRDefault="00911528" w:rsidP="00911528">
      <w:r w:rsidRPr="001204DF">
        <w:t xml:space="preserve">“To do this, we’ll use the </w:t>
      </w:r>
      <w:r w:rsidRPr="001204DF">
        <w:rPr>
          <w:b/>
          <w:bCs/>
        </w:rPr>
        <w:t>left navigation panel</w:t>
      </w:r>
      <w:r w:rsidRPr="001204DF">
        <w:t xml:space="preserve"> and scroll down to the </w:t>
      </w:r>
      <w:r w:rsidRPr="001204DF">
        <w:rPr>
          <w:b/>
          <w:bCs/>
        </w:rPr>
        <w:t>Project Services</w:t>
      </w:r>
      <w:r w:rsidRPr="001204DF">
        <w:t xml:space="preserve"> grouping.</w:t>
      </w:r>
      <w:r w:rsidRPr="001204DF">
        <w:br/>
        <w:t xml:space="preserve">From there, select the page labeled </w:t>
      </w:r>
      <w:r w:rsidRPr="001204DF">
        <w:rPr>
          <w:b/>
          <w:bCs/>
        </w:rPr>
        <w:t>Resources</w:t>
      </w:r>
      <w:r w:rsidRPr="001204DF">
        <w:t xml:space="preserve">—this section refers to </w:t>
      </w:r>
      <w:r w:rsidRPr="001204DF">
        <w:rPr>
          <w:i/>
          <w:iCs/>
        </w:rPr>
        <w:t>human resources</w:t>
      </w:r>
      <w:r w:rsidRPr="001204DF">
        <w:t xml:space="preserve"> associated with the project.”</w:t>
      </w:r>
    </w:p>
    <w:p w14:paraId="4B6F2D8F" w14:textId="77777777" w:rsidR="00911528" w:rsidRPr="001204DF" w:rsidRDefault="00911528" w:rsidP="00493F2E">
      <w:pPr>
        <w:pStyle w:val="Heading4"/>
      </w:pPr>
      <w:r w:rsidRPr="001204DF">
        <w:t>Do: Click on Resources</w:t>
      </w:r>
    </w:p>
    <w:p w14:paraId="0333B3F9" w14:textId="77777777" w:rsidR="00911528" w:rsidRPr="001204DF" w:rsidRDefault="000B26BA" w:rsidP="00911528">
      <w:r w:rsidRPr="001204DF">
        <w:pict w14:anchorId="74C01529">
          <v:rect id="_x0000_i1062" style="width:0;height:1.5pt" o:hralign="center" o:hrstd="t" o:hr="t" fillcolor="#a0a0a0" stroked="f"/>
        </w:pict>
      </w:r>
    </w:p>
    <w:p w14:paraId="585BD669" w14:textId="77777777" w:rsidR="00911528" w:rsidRPr="001204DF" w:rsidRDefault="00911528" w:rsidP="00493F2E">
      <w:pPr>
        <w:pStyle w:val="Heading4"/>
      </w:pPr>
      <w:r w:rsidRPr="001204DF">
        <w:t>Do: Review populated list</w:t>
      </w:r>
    </w:p>
    <w:p w14:paraId="718C15F2" w14:textId="51D7A182" w:rsidR="00911528" w:rsidRPr="001204DF" w:rsidRDefault="00911528" w:rsidP="00911528">
      <w:r w:rsidRPr="001204DF">
        <w:t xml:space="preserve">“Here we can see a list of </w:t>
      </w:r>
      <w:r w:rsidRPr="001204DF">
        <w:rPr>
          <w:b/>
          <w:bCs/>
        </w:rPr>
        <w:t>Project Managers</w:t>
      </w:r>
      <w:r w:rsidRPr="001204DF">
        <w:t xml:space="preserve"> that may already be populated.”</w:t>
      </w:r>
    </w:p>
    <w:p w14:paraId="45C2CBF2" w14:textId="77777777" w:rsidR="00911528" w:rsidRPr="001204DF" w:rsidRDefault="00911528" w:rsidP="00493F2E">
      <w:pPr>
        <w:pStyle w:val="Heading4"/>
      </w:pPr>
      <w:r w:rsidRPr="001204DF">
        <w:t>Say: Explain existing roles</w:t>
      </w:r>
    </w:p>
    <w:p w14:paraId="2632D17D" w14:textId="79E0F278" w:rsidR="00911528" w:rsidRPr="001204DF" w:rsidRDefault="00911528" w:rsidP="00911528">
      <w:r w:rsidRPr="001204DF">
        <w:t xml:space="preserve">“The first name you’ll see is the </w:t>
      </w:r>
      <w:r w:rsidRPr="001204DF">
        <w:rPr>
          <w:b/>
          <w:bCs/>
        </w:rPr>
        <w:t>Programming Manager</w:t>
      </w:r>
      <w:r w:rsidRPr="001204DF">
        <w:t>, which is typically the person who created the project.</w:t>
      </w:r>
      <w:r w:rsidRPr="001204DF">
        <w:br/>
        <w:t xml:space="preserve">Next, you’ll see the </w:t>
      </w:r>
      <w:r w:rsidRPr="001204DF">
        <w:rPr>
          <w:b/>
          <w:bCs/>
        </w:rPr>
        <w:t>Construction Manager</w:t>
      </w:r>
      <w:r w:rsidRPr="001204DF">
        <w:t xml:space="preserve"> and </w:t>
      </w:r>
      <w:r w:rsidRPr="001204DF">
        <w:rPr>
          <w:b/>
          <w:bCs/>
        </w:rPr>
        <w:t>Design Manager</w:t>
      </w:r>
      <w:r w:rsidRPr="001204DF">
        <w:t xml:space="preserve"> listed.”</w:t>
      </w:r>
    </w:p>
    <w:p w14:paraId="069B7A76" w14:textId="77777777" w:rsidR="00911528" w:rsidRPr="001204DF" w:rsidRDefault="000B26BA" w:rsidP="00911528">
      <w:r w:rsidRPr="001204DF">
        <w:pict w14:anchorId="07F8BB76">
          <v:rect id="_x0000_i1063" style="width:0;height:1.5pt" o:hralign="center" o:hrstd="t" o:hr="t" fillcolor="#a0a0a0" stroked="f"/>
        </w:pict>
      </w:r>
    </w:p>
    <w:p w14:paraId="7B0222A0" w14:textId="00FDF3AF" w:rsidR="00911528" w:rsidRPr="001204DF" w:rsidRDefault="00911528" w:rsidP="00493F2E">
      <w:pPr>
        <w:pStyle w:val="Heading4"/>
      </w:pPr>
      <w:r w:rsidRPr="001204DF">
        <w:t>Say: Clarify Project Manager role</w:t>
      </w:r>
      <w:r w:rsidR="0066551C">
        <w:t xml:space="preserve"> (Program Manager??)</w:t>
      </w:r>
    </w:p>
    <w:p w14:paraId="15B5B060" w14:textId="6E1D7443" w:rsidR="00911528" w:rsidRPr="001204DF" w:rsidRDefault="00911528" w:rsidP="00911528">
      <w:r w:rsidRPr="001204DF">
        <w:t xml:space="preserve">“When it comes to the </w:t>
      </w:r>
      <w:r w:rsidRPr="001204DF">
        <w:rPr>
          <w:b/>
          <w:bCs/>
        </w:rPr>
        <w:t>Project Manager</w:t>
      </w:r>
      <w:r w:rsidRPr="001204DF">
        <w:t xml:space="preserve"> in this context, it refers to the </w:t>
      </w:r>
      <w:r w:rsidRPr="001204DF">
        <w:rPr>
          <w:b/>
          <w:bCs/>
        </w:rPr>
        <w:t>Professional Engineer</w:t>
      </w:r>
      <w:r w:rsidRPr="001204DF">
        <w:t xml:space="preserve"> who will </w:t>
      </w:r>
      <w:r w:rsidRPr="001204DF">
        <w:rPr>
          <w:b/>
          <w:bCs/>
        </w:rPr>
        <w:t>seal the project</w:t>
      </w:r>
      <w:r w:rsidRPr="001204DF">
        <w:t>.</w:t>
      </w:r>
      <w:r w:rsidRPr="001204DF">
        <w:br/>
        <w:t>We must have this person identified in order to seal the Engineer’s Estimate.”</w:t>
      </w:r>
    </w:p>
    <w:p w14:paraId="763C0C7E" w14:textId="77777777" w:rsidR="00911528" w:rsidRPr="001204DF" w:rsidRDefault="000B26BA" w:rsidP="00911528">
      <w:r w:rsidRPr="001204DF">
        <w:pict w14:anchorId="6C3C5131">
          <v:rect id="_x0000_i1064" style="width:0;height:1.5pt" o:hralign="center" o:hrstd="t" o:hr="t" fillcolor="#a0a0a0" stroked="f"/>
        </w:pict>
      </w:r>
    </w:p>
    <w:p w14:paraId="0A5F586C" w14:textId="77777777" w:rsidR="00911528" w:rsidRPr="001204DF" w:rsidRDefault="00911528" w:rsidP="00493F2E">
      <w:pPr>
        <w:pStyle w:val="Heading4"/>
      </w:pPr>
      <w:r w:rsidRPr="001204DF">
        <w:t>Say: Demonstrate updating Project Manager</w:t>
      </w:r>
    </w:p>
    <w:p w14:paraId="78B831C2" w14:textId="55E341C7" w:rsidR="00911528" w:rsidRPr="001204DF" w:rsidRDefault="00911528" w:rsidP="00911528">
      <w:r w:rsidRPr="001204DF">
        <w:t xml:space="preserve">“For training purposes, we’ll update this role to myself so I can act as the </w:t>
      </w:r>
      <w:r w:rsidRPr="001204DF">
        <w:rPr>
          <w:b/>
          <w:bCs/>
        </w:rPr>
        <w:t>Project Manager / PE</w:t>
      </w:r>
      <w:r w:rsidRPr="001204DF">
        <w:t xml:space="preserve"> for this demonstration.”</w:t>
      </w:r>
    </w:p>
    <w:p w14:paraId="21664888" w14:textId="77777777" w:rsidR="00911528" w:rsidRPr="001204DF" w:rsidRDefault="00911528" w:rsidP="00493F2E">
      <w:pPr>
        <w:pStyle w:val="Heading4"/>
      </w:pPr>
      <w:r w:rsidRPr="001204DF">
        <w:t>Do: Change by clicking the People icon</w:t>
      </w:r>
    </w:p>
    <w:p w14:paraId="4D59E692" w14:textId="359E9FD4" w:rsidR="00911528" w:rsidRPr="001204DF" w:rsidRDefault="00911528" w:rsidP="00911528">
      <w:r w:rsidRPr="001204DF">
        <w:t xml:space="preserve">Click the </w:t>
      </w:r>
      <w:r w:rsidRPr="001204DF">
        <w:rPr>
          <w:b/>
          <w:bCs/>
        </w:rPr>
        <w:t>People icon</w:t>
      </w:r>
      <w:r w:rsidRPr="001204DF">
        <w:t xml:space="preserve"> next to Project Manager, and select your name.</w:t>
      </w:r>
    </w:p>
    <w:p w14:paraId="0CEF5C10" w14:textId="77777777" w:rsidR="00911528" w:rsidRPr="001204DF" w:rsidRDefault="000B26BA" w:rsidP="00911528">
      <w:r w:rsidRPr="001204DF">
        <w:pict w14:anchorId="6103AEE6">
          <v:rect id="_x0000_i1065" style="width:0;height:1.5pt" o:hralign="center" o:hrstd="t" o:hr="t" fillcolor="#a0a0a0" stroked="f"/>
        </w:pict>
      </w:r>
    </w:p>
    <w:p w14:paraId="3999C5CF" w14:textId="77777777" w:rsidR="00911528" w:rsidRPr="001204DF" w:rsidRDefault="00911528" w:rsidP="00493F2E">
      <w:pPr>
        <w:pStyle w:val="Heading4"/>
      </w:pPr>
      <w:r w:rsidRPr="001204DF">
        <w:t>Say: Introduce External Resource Assignment</w:t>
      </w:r>
    </w:p>
    <w:p w14:paraId="55AB904D" w14:textId="796883EB" w:rsidR="00911528" w:rsidRPr="001204DF" w:rsidRDefault="00911528" w:rsidP="00911528">
      <w:r w:rsidRPr="001204DF">
        <w:t xml:space="preserve">“Now, let’s look at the bottom of the page—this is the </w:t>
      </w:r>
      <w:r w:rsidRPr="001204DF">
        <w:rPr>
          <w:b/>
          <w:bCs/>
        </w:rPr>
        <w:t>External Resource Assignment</w:t>
      </w:r>
      <w:r w:rsidRPr="001204DF">
        <w:t xml:space="preserve"> section.</w:t>
      </w:r>
      <w:r w:rsidRPr="001204DF">
        <w:br/>
        <w:t xml:space="preserve">This is where we can add </w:t>
      </w:r>
      <w:r w:rsidRPr="001204DF">
        <w:rPr>
          <w:b/>
          <w:bCs/>
        </w:rPr>
        <w:t>external resources</w:t>
      </w:r>
      <w:r w:rsidRPr="001204DF">
        <w:t>, such as consultants.”</w:t>
      </w:r>
    </w:p>
    <w:p w14:paraId="7C59F25A" w14:textId="77777777" w:rsidR="00911528" w:rsidRPr="001204DF" w:rsidRDefault="00911528" w:rsidP="00493F2E">
      <w:pPr>
        <w:pStyle w:val="Heading4"/>
      </w:pPr>
      <w:r w:rsidRPr="001204DF">
        <w:t>Say: Locate add button</w:t>
      </w:r>
    </w:p>
    <w:p w14:paraId="31CBC68C" w14:textId="2AEDB588" w:rsidR="00911528" w:rsidRPr="001204DF" w:rsidRDefault="00911528" w:rsidP="00911528">
      <w:r w:rsidRPr="001204DF">
        <w:t xml:space="preserve">“On the far-right corner, you’ll see the </w:t>
      </w:r>
      <w:r w:rsidRPr="001204DF">
        <w:rPr>
          <w:b/>
          <w:bCs/>
        </w:rPr>
        <w:t>+Resource</w:t>
      </w:r>
      <w:r w:rsidRPr="001204DF">
        <w:t xml:space="preserve"> icon. Click that, then select </w:t>
      </w:r>
      <w:r w:rsidRPr="001204DF">
        <w:rPr>
          <w:b/>
          <w:bCs/>
        </w:rPr>
        <w:t>Engineer’s Estimate</w:t>
      </w:r>
      <w:r w:rsidRPr="001204DF">
        <w:t xml:space="preserve"> from the dropdown list.”</w:t>
      </w:r>
    </w:p>
    <w:p w14:paraId="718CA3E6" w14:textId="77777777" w:rsidR="00911528" w:rsidRPr="001204DF" w:rsidRDefault="00911528" w:rsidP="00493F2E">
      <w:pPr>
        <w:pStyle w:val="Heading4"/>
      </w:pPr>
      <w:r w:rsidRPr="001204DF">
        <w:t>Do: Select Engineer’s Estimate from dropdown</w:t>
      </w:r>
    </w:p>
    <w:p w14:paraId="3B78B3DA" w14:textId="77777777" w:rsidR="00911528" w:rsidRPr="001204DF" w:rsidRDefault="000B26BA" w:rsidP="00911528">
      <w:r w:rsidRPr="001204DF">
        <w:pict w14:anchorId="65598F2F">
          <v:rect id="_x0000_i1066" style="width:0;height:1.5pt" o:hralign="center" o:hrstd="t" o:hr="t" fillcolor="#a0a0a0" stroked="f"/>
        </w:pict>
      </w:r>
    </w:p>
    <w:p w14:paraId="5460CD07" w14:textId="77777777" w:rsidR="00911528" w:rsidRPr="001204DF" w:rsidRDefault="00911528" w:rsidP="00493F2E">
      <w:pPr>
        <w:pStyle w:val="Heading4"/>
      </w:pPr>
      <w:r w:rsidRPr="001204DF">
        <w:lastRenderedPageBreak/>
        <w:t>Say: Explain selection process</w:t>
      </w:r>
    </w:p>
    <w:p w14:paraId="2098916E" w14:textId="45010D1C" w:rsidR="00911528" w:rsidRPr="001204DF" w:rsidRDefault="00911528" w:rsidP="00911528">
      <w:r w:rsidRPr="001204DF">
        <w:t xml:space="preserve">“This opens a listing of all </w:t>
      </w:r>
      <w:r w:rsidRPr="001204DF">
        <w:rPr>
          <w:b/>
          <w:bCs/>
        </w:rPr>
        <w:t>external resources</w:t>
      </w:r>
      <w:r w:rsidRPr="001204DF">
        <w:t xml:space="preserve"> identified in TxDOTCONNECT.</w:t>
      </w:r>
      <w:r w:rsidRPr="001204DF">
        <w:br/>
        <w:t xml:space="preserve">To add one, simply check the box next to the consultant’s name, then click </w:t>
      </w:r>
      <w:r w:rsidRPr="001204DF">
        <w:rPr>
          <w:b/>
          <w:bCs/>
        </w:rPr>
        <w:t>Done</w:t>
      </w:r>
      <w:r w:rsidRPr="001204DF">
        <w:t>.”</w:t>
      </w:r>
    </w:p>
    <w:p w14:paraId="180FFDA2" w14:textId="77777777" w:rsidR="00911528" w:rsidRPr="001204DF" w:rsidRDefault="00911528" w:rsidP="00493F2E">
      <w:pPr>
        <w:pStyle w:val="Heading4"/>
      </w:pPr>
      <w:r w:rsidRPr="001204DF">
        <w:t>Do: Select one external consultant and click Done</w:t>
      </w:r>
    </w:p>
    <w:p w14:paraId="3881ED12" w14:textId="77777777" w:rsidR="00911528" w:rsidRPr="001204DF" w:rsidRDefault="000B26BA" w:rsidP="00911528">
      <w:r w:rsidRPr="001204DF">
        <w:pict w14:anchorId="37D6F1EA">
          <v:rect id="_x0000_i1067" style="width:0;height:1.5pt" o:hralign="center" o:hrstd="t" o:hr="t" fillcolor="#a0a0a0" stroked="f"/>
        </w:pict>
      </w:r>
    </w:p>
    <w:p w14:paraId="6BE6D17F" w14:textId="77777777" w:rsidR="00911528" w:rsidRPr="001204DF" w:rsidRDefault="00911528" w:rsidP="00493F2E">
      <w:pPr>
        <w:pStyle w:val="Heading4"/>
      </w:pPr>
      <w:r w:rsidRPr="001204DF">
        <w:t>Say: Review added resource</w:t>
      </w:r>
    </w:p>
    <w:p w14:paraId="6B708E5F" w14:textId="42A91711" w:rsidR="00911528" w:rsidRPr="001204DF" w:rsidRDefault="00911528" w:rsidP="00911528">
      <w:r w:rsidRPr="001204DF">
        <w:t xml:space="preserve">“Now we can see that the resource has been added to our list, showing their </w:t>
      </w:r>
      <w:r w:rsidRPr="001204DF">
        <w:rPr>
          <w:b/>
          <w:bCs/>
        </w:rPr>
        <w:t>name, phone number, and email address.</w:t>
      </w:r>
      <w:r w:rsidRPr="001204DF">
        <w:br/>
        <w:t xml:space="preserve">If you click the </w:t>
      </w:r>
      <w:r w:rsidRPr="001204DF">
        <w:rPr>
          <w:b/>
          <w:bCs/>
        </w:rPr>
        <w:t>arrow under Type</w:t>
      </w:r>
      <w:r w:rsidRPr="001204DF">
        <w:t xml:space="preserve">, you’ll see whether that person is a </w:t>
      </w:r>
      <w:r w:rsidRPr="001204DF">
        <w:rPr>
          <w:b/>
          <w:bCs/>
        </w:rPr>
        <w:t>Professional Engineer</w:t>
      </w:r>
      <w:r w:rsidRPr="001204DF">
        <w:t xml:space="preserve"> or a </w:t>
      </w:r>
      <w:r w:rsidRPr="001204DF">
        <w:rPr>
          <w:b/>
          <w:bCs/>
        </w:rPr>
        <w:t>Landscape Architect</w:t>
      </w:r>
      <w:r w:rsidRPr="001204DF">
        <w:t>, and any relevant license information.”</w:t>
      </w:r>
    </w:p>
    <w:p w14:paraId="5812D39D" w14:textId="77777777" w:rsidR="00911528" w:rsidRPr="001204DF" w:rsidRDefault="00911528" w:rsidP="00493F2E">
      <w:pPr>
        <w:pStyle w:val="Heading4"/>
      </w:pPr>
      <w:r w:rsidRPr="001204DF">
        <w:t>Do: Click on arrow to display role information</w:t>
      </w:r>
    </w:p>
    <w:p w14:paraId="654D06AC" w14:textId="77777777" w:rsidR="00911528" w:rsidRPr="001204DF" w:rsidRDefault="000B26BA" w:rsidP="00911528">
      <w:r w:rsidRPr="001204DF">
        <w:pict w14:anchorId="4C0B70CE">
          <v:rect id="_x0000_i1068" style="width:0;height:1.5pt" o:hralign="center" o:hrstd="t" o:hr="t" fillcolor="#a0a0a0" stroked="f"/>
        </w:pict>
      </w:r>
    </w:p>
    <w:p w14:paraId="39A8B55C" w14:textId="77777777" w:rsidR="00911528" w:rsidRPr="001204DF" w:rsidRDefault="00911528" w:rsidP="00493F2E">
      <w:pPr>
        <w:pStyle w:val="Heading4"/>
      </w:pPr>
      <w:r w:rsidRPr="001204DF">
        <w:t>Say: Explain enable/disable option</w:t>
      </w:r>
    </w:p>
    <w:p w14:paraId="5705F01D" w14:textId="63F1431E" w:rsidR="00911528" w:rsidRPr="001204DF" w:rsidRDefault="00911528" w:rsidP="00911528">
      <w:r w:rsidRPr="001204DF">
        <w:t xml:space="preserve">“To the right, you’ll notice a toggle button that allows you to </w:t>
      </w:r>
      <w:r w:rsidRPr="001204DF">
        <w:rPr>
          <w:b/>
          <w:bCs/>
        </w:rPr>
        <w:t>enable or disable access</w:t>
      </w:r>
      <w:r w:rsidRPr="001204DF">
        <w:t>.</w:t>
      </w:r>
      <w:r w:rsidRPr="001204DF">
        <w:br/>
        <w:t xml:space="preserve">The default setting is </w:t>
      </w:r>
      <w:r w:rsidRPr="001204DF">
        <w:rPr>
          <w:b/>
          <w:bCs/>
        </w:rPr>
        <w:t>Enabled</w:t>
      </w:r>
      <w:r w:rsidRPr="001204DF">
        <w:t>.</w:t>
      </w:r>
      <w:r w:rsidRPr="001204DF">
        <w:br/>
        <w:t xml:space="preserve">If or when the consultant no longer needs access, you can </w:t>
      </w:r>
      <w:r w:rsidRPr="001204DF">
        <w:rPr>
          <w:b/>
          <w:bCs/>
        </w:rPr>
        <w:t>remove their access</w:t>
      </w:r>
      <w:r w:rsidRPr="001204DF">
        <w:t xml:space="preserve"> by clicking the slider to disable it.”</w:t>
      </w:r>
    </w:p>
    <w:p w14:paraId="19D97D80" w14:textId="77777777" w:rsidR="00911528" w:rsidRPr="001204DF" w:rsidRDefault="000B26BA" w:rsidP="00911528">
      <w:r w:rsidRPr="001204DF">
        <w:pict w14:anchorId="6DF35DA8">
          <v:rect id="_x0000_i1069" style="width:0;height:1.5pt" o:hralign="center" o:hrstd="t" o:hr="t" fillcolor="#a0a0a0" stroked="f"/>
        </w:pict>
      </w:r>
    </w:p>
    <w:p w14:paraId="7AFC81A9" w14:textId="77777777" w:rsidR="00911528" w:rsidRPr="001204DF" w:rsidRDefault="00911528" w:rsidP="00493F2E">
      <w:pPr>
        <w:pStyle w:val="Heading4"/>
      </w:pPr>
      <w:r w:rsidRPr="001204DF">
        <w:t>Say: Reinforce saving</w:t>
      </w:r>
    </w:p>
    <w:p w14:paraId="47B05FBB" w14:textId="231BC25F" w:rsidR="00911528" w:rsidRPr="001204DF" w:rsidRDefault="00911528" w:rsidP="00911528">
      <w:r w:rsidRPr="001204DF">
        <w:t xml:space="preserve">“Anytime you make changes—like adding or updating resources—be sure to click </w:t>
      </w:r>
      <w:r w:rsidRPr="001204DF">
        <w:rPr>
          <w:b/>
          <w:bCs/>
        </w:rPr>
        <w:t>Save Project</w:t>
      </w:r>
      <w:r w:rsidRPr="001204DF">
        <w:t xml:space="preserve"> before leaving the page.”</w:t>
      </w:r>
    </w:p>
    <w:p w14:paraId="545566AB" w14:textId="77777777" w:rsidR="00911528" w:rsidRPr="001204DF" w:rsidRDefault="00911528" w:rsidP="00493F2E">
      <w:pPr>
        <w:pStyle w:val="Heading4"/>
      </w:pPr>
      <w:r w:rsidRPr="001204DF">
        <w:t>Do: Click Save Project</w:t>
      </w:r>
    </w:p>
    <w:p w14:paraId="6B5090E0" w14:textId="77777777" w:rsidR="00911528" w:rsidRPr="001204DF" w:rsidRDefault="000B26BA" w:rsidP="00911528">
      <w:r w:rsidRPr="001204DF">
        <w:pict w14:anchorId="2C5CF988">
          <v:rect id="_x0000_i1070" style="width:0;height:1.5pt" o:hralign="center" o:hrstd="t" o:hr="t" fillcolor="#a0a0a0" stroked="f"/>
        </w:pict>
      </w:r>
    </w:p>
    <w:p w14:paraId="538A27A1" w14:textId="77777777" w:rsidR="00911528" w:rsidRPr="001204DF" w:rsidRDefault="00911528" w:rsidP="00493F2E">
      <w:pPr>
        <w:pStyle w:val="Heading4"/>
      </w:pPr>
      <w:r w:rsidRPr="001204DF">
        <w:t>Say: Summarize key takeaways</w:t>
      </w:r>
    </w:p>
    <w:p w14:paraId="0CD2CAA7" w14:textId="4CC598F7" w:rsidR="00911528" w:rsidRPr="001204DF" w:rsidRDefault="00911528" w:rsidP="00911528">
      <w:r w:rsidRPr="001204DF">
        <w:t>“So far, we’ve covered three important things:</w:t>
      </w:r>
    </w:p>
    <w:p w14:paraId="0DB52417" w14:textId="77777777" w:rsidR="00911528" w:rsidRPr="001204DF" w:rsidRDefault="00911528" w:rsidP="00911528">
      <w:pPr>
        <w:numPr>
          <w:ilvl w:val="0"/>
          <w:numId w:val="78"/>
        </w:numPr>
      </w:pPr>
      <w:r w:rsidRPr="001204DF">
        <w:t xml:space="preserve">Ensuring the </w:t>
      </w:r>
      <w:r w:rsidRPr="001204DF">
        <w:rPr>
          <w:b/>
          <w:bCs/>
        </w:rPr>
        <w:t>project is in the correct stage</w:t>
      </w:r>
      <w:r w:rsidRPr="001204DF">
        <w:t xml:space="preserve">, in this case, </w:t>
      </w:r>
      <w:r w:rsidRPr="001204DF">
        <w:rPr>
          <w:b/>
          <w:bCs/>
        </w:rPr>
        <w:t>Preliminary Engineering (PE)</w:t>
      </w:r>
      <w:r w:rsidRPr="001204DF">
        <w:t>.</w:t>
      </w:r>
    </w:p>
    <w:p w14:paraId="79363B67" w14:textId="77777777" w:rsidR="00911528" w:rsidRPr="001204DF" w:rsidRDefault="00911528" w:rsidP="00911528">
      <w:pPr>
        <w:numPr>
          <w:ilvl w:val="0"/>
          <w:numId w:val="78"/>
        </w:numPr>
      </w:pPr>
      <w:r w:rsidRPr="001204DF">
        <w:t xml:space="preserve">Ensuring the </w:t>
      </w:r>
      <w:r w:rsidRPr="001204DF">
        <w:rPr>
          <w:b/>
          <w:bCs/>
        </w:rPr>
        <w:t>Professional Engineer or Project Manager</w:t>
      </w:r>
      <w:r w:rsidRPr="001204DF">
        <w:t xml:space="preserve"> has been identified before sealing the estimate.</w:t>
      </w:r>
    </w:p>
    <w:p w14:paraId="3091CF56" w14:textId="77777777" w:rsidR="00911528" w:rsidRPr="001204DF" w:rsidRDefault="00911528" w:rsidP="00911528">
      <w:pPr>
        <w:numPr>
          <w:ilvl w:val="0"/>
          <w:numId w:val="78"/>
        </w:numPr>
      </w:pPr>
      <w:r w:rsidRPr="001204DF">
        <w:t xml:space="preserve">How to </w:t>
      </w:r>
      <w:r w:rsidRPr="001204DF">
        <w:rPr>
          <w:b/>
          <w:bCs/>
        </w:rPr>
        <w:t>add an external consultant</w:t>
      </w:r>
      <w:r w:rsidRPr="001204DF">
        <w:t xml:space="preserve"> to the project as a resource.”</w:t>
      </w:r>
    </w:p>
    <w:p w14:paraId="64CBE5E4" w14:textId="77777777" w:rsidR="00911528" w:rsidRPr="001204DF" w:rsidRDefault="000B26BA" w:rsidP="00911528">
      <w:r w:rsidRPr="001204DF">
        <w:pict w14:anchorId="05DDA7DB">
          <v:rect id="_x0000_i1071" style="width:0;height:1.5pt" o:hralign="center" o:hrstd="t" o:hr="t" fillcolor="#a0a0a0" stroked="f"/>
        </w:pict>
      </w:r>
    </w:p>
    <w:p w14:paraId="5F88B11A" w14:textId="77777777" w:rsidR="00911528" w:rsidRPr="001204DF" w:rsidRDefault="00911528" w:rsidP="00493F2E">
      <w:pPr>
        <w:pStyle w:val="Heading4"/>
      </w:pPr>
      <w:r w:rsidRPr="001204DF">
        <w:t>Say: Transition to next topic</w:t>
      </w:r>
    </w:p>
    <w:p w14:paraId="7D3F38E3" w14:textId="6D834205" w:rsidR="00911528" w:rsidRPr="001204DF" w:rsidRDefault="00911528" w:rsidP="00911528">
      <w:r w:rsidRPr="001204DF">
        <w:t xml:space="preserve">“Before we move forward in TxDOTCONNECT, I want to switch back to the </w:t>
      </w:r>
      <w:r w:rsidRPr="001204DF">
        <w:rPr>
          <w:b/>
          <w:bCs/>
        </w:rPr>
        <w:t>PowerPoint</w:t>
      </w:r>
      <w:r w:rsidRPr="001204DF">
        <w:t xml:space="preserve"> for just a moment.”</w:t>
      </w:r>
    </w:p>
    <w:p w14:paraId="7D764D3A" w14:textId="77777777" w:rsidR="00911528" w:rsidRPr="001204DF" w:rsidRDefault="00911528" w:rsidP="00493F2E">
      <w:pPr>
        <w:pStyle w:val="Heading4"/>
      </w:pPr>
      <w:r w:rsidRPr="001204DF">
        <w:t>Do: Return to PowerPoint slide</w:t>
      </w:r>
    </w:p>
    <w:p w14:paraId="3E7DB882" w14:textId="77777777" w:rsidR="00911528" w:rsidRPr="001204DF" w:rsidRDefault="000B26BA" w:rsidP="00911528">
      <w:r w:rsidRPr="001204DF">
        <w:pict w14:anchorId="237D410C">
          <v:rect id="_x0000_i1072" style="width:0;height:1.5pt" o:hralign="center" o:hrstd="t" o:hr="t" fillcolor="#a0a0a0" stroked="f"/>
        </w:pict>
      </w:r>
    </w:p>
    <w:p w14:paraId="6D34B759" w14:textId="77777777" w:rsidR="00911528" w:rsidRPr="001204DF" w:rsidRDefault="00911528" w:rsidP="00493F2E">
      <w:pPr>
        <w:pStyle w:val="Heading5"/>
      </w:pPr>
      <w:r w:rsidRPr="001204DF">
        <w:lastRenderedPageBreak/>
        <w:t>Instructor Note:</w:t>
      </w:r>
    </w:p>
    <w:p w14:paraId="6DB462EE" w14:textId="3DA48FFD" w:rsidR="00911528" w:rsidRPr="001204DF" w:rsidRDefault="00911528" w:rsidP="00911528">
      <w:pPr>
        <w:pStyle w:val="ListParagraph"/>
        <w:numPr>
          <w:ilvl w:val="0"/>
          <w:numId w:val="73"/>
        </w:numPr>
      </w:pPr>
      <w:r w:rsidRPr="001204DF">
        <w:t>Confirm beforehand that the demonstration project allows external resource additions.</w:t>
      </w:r>
    </w:p>
    <w:p w14:paraId="3C442F62" w14:textId="77777777" w:rsidR="00911528" w:rsidRPr="001204DF" w:rsidRDefault="00911528" w:rsidP="00911528">
      <w:pPr>
        <w:numPr>
          <w:ilvl w:val="0"/>
          <w:numId w:val="79"/>
        </w:numPr>
      </w:pPr>
      <w:r w:rsidRPr="001204DF">
        <w:t xml:space="preserve">If this function is unavailable, refer to </w:t>
      </w:r>
      <w:r w:rsidRPr="001204DF">
        <w:rPr>
          <w:b/>
          <w:bCs/>
        </w:rPr>
        <w:t>Slide 16 in the PowerPoint</w:t>
      </w:r>
      <w:r w:rsidRPr="001204DF">
        <w:t xml:space="preserve"> and read from the slide notes.</w:t>
      </w:r>
    </w:p>
    <w:p w14:paraId="1EDAA43C" w14:textId="77777777" w:rsidR="00911528" w:rsidRPr="001204DF" w:rsidRDefault="00911528" w:rsidP="00911528">
      <w:pPr>
        <w:numPr>
          <w:ilvl w:val="0"/>
          <w:numId w:val="79"/>
        </w:numPr>
      </w:pPr>
      <w:r w:rsidRPr="001204DF">
        <w:t>Reinforce that consultants must have TxDOTCONNECT credentials and appropriate permissions before they can be added.</w:t>
      </w:r>
    </w:p>
    <w:p w14:paraId="44DB5F46" w14:textId="77777777" w:rsidR="00911528" w:rsidRPr="001204DF" w:rsidRDefault="000B26BA" w:rsidP="00911528">
      <w:r w:rsidRPr="001204DF">
        <w:pict w14:anchorId="17351D96">
          <v:rect id="_x0000_i1073" style="width:0;height:1.5pt" o:hralign="center" o:hrstd="t" o:hr="t" fillcolor="#a0a0a0" stroked="f"/>
        </w:pict>
      </w:r>
    </w:p>
    <w:p w14:paraId="378546FE" w14:textId="77777777" w:rsidR="00911528" w:rsidRPr="001204DF" w:rsidRDefault="00911528" w:rsidP="00493F2E">
      <w:pPr>
        <w:pStyle w:val="Heading5"/>
      </w:pPr>
      <w:r w:rsidRPr="001204DF">
        <w:t>Accessibility Note:</w:t>
      </w:r>
    </w:p>
    <w:p w14:paraId="2EE2D33A" w14:textId="7F749BAD" w:rsidR="00911528" w:rsidRPr="001204DF" w:rsidRDefault="00911528" w:rsidP="00911528">
      <w:r w:rsidRPr="001204DF">
        <w:t xml:space="preserve">Describe where the </w:t>
      </w:r>
      <w:r w:rsidRPr="001204DF">
        <w:rPr>
          <w:b/>
          <w:bCs/>
        </w:rPr>
        <w:t>+Resource</w:t>
      </w:r>
      <w:r w:rsidRPr="001204DF">
        <w:t xml:space="preserve"> icon is located and what appears in the external resources list.</w:t>
      </w:r>
      <w:r w:rsidRPr="001204DF">
        <w:br/>
        <w:t>Read out any on-screen messages confirming that the consultant was successfully added.</w:t>
      </w:r>
    </w:p>
    <w:p w14:paraId="4D40A7A6" w14:textId="2FEA5D01" w:rsidR="00911528" w:rsidRPr="001204DF" w:rsidRDefault="00911528" w:rsidP="00911528">
      <w:pPr>
        <w:pStyle w:val="Heading1"/>
        <w:rPr>
          <w:rFonts w:ascii="Verdana" w:hAnsi="Verdana"/>
        </w:rPr>
      </w:pPr>
      <w:r w:rsidRPr="001204DF">
        <w:rPr>
          <w:rFonts w:ascii="Verdana" w:hAnsi="Verdana"/>
        </w:rPr>
        <w:t>Section 3: Engineer’s Estimate Page</w:t>
      </w:r>
    </w:p>
    <w:p w14:paraId="290AD139" w14:textId="7CE26C3A" w:rsidR="00493F2E" w:rsidRPr="001204DF" w:rsidRDefault="00493F2E" w:rsidP="001E22D4">
      <w:pPr>
        <w:pStyle w:val="Heading2"/>
      </w:pPr>
      <w:r w:rsidRPr="001204DF">
        <w:t>Engineer’s Estimate Page</w:t>
      </w:r>
    </w:p>
    <w:p w14:paraId="620FC8E0" w14:textId="3315BE08" w:rsidR="00911528" w:rsidRPr="001204DF" w:rsidRDefault="00911528" w:rsidP="00911528">
      <w:r w:rsidRPr="001204DF">
        <w:rPr>
          <w:noProof/>
        </w:rPr>
        <w:drawing>
          <wp:inline distT="0" distB="0" distL="0" distR="0" wp14:anchorId="24CE4B97" wp14:editId="642816CB">
            <wp:extent cx="1448435" cy="1506855"/>
            <wp:effectExtent l="0" t="0" r="0" b="0"/>
            <wp:docPr id="827855757" name="Picture 7" descr="A screenshot of a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55757" name="Picture 7" descr="A screenshot of a application&#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48435" cy="1506855"/>
                    </a:xfrm>
                    <a:prstGeom prst="rect">
                      <a:avLst/>
                    </a:prstGeom>
                    <a:noFill/>
                    <a:ln>
                      <a:noFill/>
                    </a:ln>
                  </pic:spPr>
                </pic:pic>
              </a:graphicData>
            </a:graphic>
          </wp:inline>
        </w:drawing>
      </w:r>
    </w:p>
    <w:p w14:paraId="65C41D84" w14:textId="77777777" w:rsidR="00493F2E" w:rsidRPr="001204DF" w:rsidRDefault="00493F2E" w:rsidP="001E22D4">
      <w:pPr>
        <w:pStyle w:val="Heading3"/>
      </w:pPr>
      <w:r w:rsidRPr="001204DF">
        <w:t>Facilitator: Exploring the Engineer’s Estimate Page</w:t>
      </w:r>
    </w:p>
    <w:p w14:paraId="2FAD3821" w14:textId="77777777" w:rsidR="00493F2E" w:rsidRPr="00493F2E" w:rsidRDefault="00493F2E" w:rsidP="00493F2E">
      <w:r w:rsidRPr="00493F2E">
        <w:rPr>
          <w:b/>
          <w:bCs/>
        </w:rPr>
        <w:t>Time:</w:t>
      </w:r>
      <w:r w:rsidRPr="00493F2E">
        <w:t xml:space="preserve"> ~6–7 minutes</w:t>
      </w:r>
      <w:r w:rsidRPr="00493F2E">
        <w:br/>
      </w:r>
      <w:r w:rsidRPr="00493F2E">
        <w:rPr>
          <w:b/>
          <w:bCs/>
        </w:rPr>
        <w:t>What Happens:</w:t>
      </w:r>
      <w:r w:rsidRPr="00493F2E">
        <w:t xml:space="preserve"> Facilitator introduces the Engineer’s Estimate page, explains page behavior and structure, and notes when the Specifications page becomes available.</w:t>
      </w:r>
    </w:p>
    <w:p w14:paraId="234F2866" w14:textId="77777777" w:rsidR="00493F2E" w:rsidRPr="00493F2E" w:rsidRDefault="00493F2E" w:rsidP="00493F2E">
      <w:r w:rsidRPr="00493F2E">
        <w:pict w14:anchorId="386386E7">
          <v:rect id="_x0000_i1074" style="width:0;height:1.5pt" o:hralign="center" o:hrstd="t" o:hr="t" fillcolor="#a0a0a0" stroked="f"/>
        </w:pict>
      </w:r>
    </w:p>
    <w:p w14:paraId="7E0BE77F" w14:textId="77777777" w:rsidR="00493F2E" w:rsidRPr="001204DF" w:rsidRDefault="00493F2E" w:rsidP="00493F2E">
      <w:pPr>
        <w:pStyle w:val="Heading4"/>
      </w:pPr>
      <w:r w:rsidRPr="001204DF">
        <w:t>Say: Introduce page navigation</w:t>
      </w:r>
    </w:p>
    <w:p w14:paraId="2ECDA5CD" w14:textId="64CF4160" w:rsidR="00493F2E" w:rsidRPr="00493F2E" w:rsidRDefault="00493F2E" w:rsidP="00493F2E">
      <w:r w:rsidRPr="00493F2E">
        <w:t xml:space="preserve">“Now let’s explore the </w:t>
      </w:r>
      <w:r w:rsidRPr="00493F2E">
        <w:rPr>
          <w:b/>
          <w:bCs/>
        </w:rPr>
        <w:t>Engineer’s Estimate</w:t>
      </w:r>
      <w:r w:rsidRPr="00493F2E">
        <w:t xml:space="preserve"> page.</w:t>
      </w:r>
      <w:r w:rsidRPr="00493F2E">
        <w:br/>
        <w:t xml:space="preserve">From the </w:t>
      </w:r>
      <w:r w:rsidRPr="00493F2E">
        <w:rPr>
          <w:b/>
          <w:bCs/>
        </w:rPr>
        <w:t>left navigation menu</w:t>
      </w:r>
      <w:r w:rsidRPr="00493F2E">
        <w:t xml:space="preserve">, scroll down to the </w:t>
      </w:r>
      <w:r w:rsidRPr="00493F2E">
        <w:rPr>
          <w:b/>
          <w:bCs/>
        </w:rPr>
        <w:t>Engineer’s Estimate grouping</w:t>
      </w:r>
      <w:r w:rsidRPr="00493F2E">
        <w:t>.</w:t>
      </w:r>
      <w:r w:rsidRPr="00493F2E">
        <w:br/>
        <w:t>Here, you’ll see all the related pages listed.”</w:t>
      </w:r>
    </w:p>
    <w:p w14:paraId="225E6DA9" w14:textId="77777777" w:rsidR="00493F2E" w:rsidRPr="001204DF" w:rsidRDefault="00493F2E" w:rsidP="00493F2E">
      <w:pPr>
        <w:pStyle w:val="Heading4"/>
      </w:pPr>
      <w:r w:rsidRPr="001204DF">
        <w:t>Do: Click on Engineer’s Estimate</w:t>
      </w:r>
    </w:p>
    <w:p w14:paraId="1BA1AB1D" w14:textId="77777777" w:rsidR="00493F2E" w:rsidRPr="00493F2E" w:rsidRDefault="00493F2E" w:rsidP="00493F2E">
      <w:r w:rsidRPr="00493F2E">
        <w:pict w14:anchorId="5D3B0D07">
          <v:rect id="_x0000_i1075" style="width:0;height:1.5pt" o:hralign="center" o:hrstd="t" o:hr="t" fillcolor="#a0a0a0" stroked="f"/>
        </w:pict>
      </w:r>
    </w:p>
    <w:p w14:paraId="7333D939" w14:textId="77777777" w:rsidR="00493F2E" w:rsidRPr="001204DF" w:rsidRDefault="00493F2E" w:rsidP="00493F2E">
      <w:pPr>
        <w:pStyle w:val="Heading4"/>
      </w:pPr>
      <w:r w:rsidRPr="001204DF">
        <w:lastRenderedPageBreak/>
        <w:t>Say: Explain missing Specifications page</w:t>
      </w:r>
    </w:p>
    <w:p w14:paraId="242E2C49" w14:textId="5203B497" w:rsidR="00493F2E" w:rsidRPr="00493F2E" w:rsidRDefault="00493F2E" w:rsidP="00493F2E">
      <w:r w:rsidRPr="00493F2E">
        <w:t xml:space="preserve">“You might notice that we’re </w:t>
      </w:r>
      <w:r w:rsidRPr="00493F2E">
        <w:rPr>
          <w:b/>
          <w:bCs/>
        </w:rPr>
        <w:t>missing a page</w:t>
      </w:r>
      <w:r w:rsidRPr="00493F2E">
        <w:t xml:space="preserve">—the </w:t>
      </w:r>
      <w:r w:rsidRPr="00493F2E">
        <w:rPr>
          <w:b/>
          <w:bCs/>
        </w:rPr>
        <w:t>Specifications</w:t>
      </w:r>
      <w:r w:rsidRPr="00493F2E">
        <w:t xml:space="preserve"> page.</w:t>
      </w:r>
      <w:r w:rsidRPr="00493F2E">
        <w:br/>
        <w:t>That’s because it doesn’t exist yet.</w:t>
      </w:r>
      <w:r w:rsidRPr="00493F2E">
        <w:br/>
        <w:t xml:space="preserve">The Specifications page only appears </w:t>
      </w:r>
      <w:r w:rsidRPr="00493F2E">
        <w:rPr>
          <w:b/>
          <w:bCs/>
        </w:rPr>
        <w:t>after you’ve added bid items to the estimate and saved it.</w:t>
      </w:r>
      <w:r w:rsidRPr="00493F2E">
        <w:br/>
        <w:t>Once we do that, you’ll see the page appear automatically in this section.”</w:t>
      </w:r>
    </w:p>
    <w:p w14:paraId="1A65C191" w14:textId="77777777" w:rsidR="00493F2E" w:rsidRPr="00493F2E" w:rsidRDefault="00493F2E" w:rsidP="00493F2E">
      <w:r w:rsidRPr="00493F2E">
        <w:pict w14:anchorId="3D6FBFD4">
          <v:rect id="_x0000_i1076" style="width:0;height:1.5pt" o:hralign="center" o:hrstd="t" o:hr="t" fillcolor="#a0a0a0" stroked="f"/>
        </w:pict>
      </w:r>
    </w:p>
    <w:p w14:paraId="1021A626" w14:textId="77777777" w:rsidR="00493F2E" w:rsidRPr="001204DF" w:rsidRDefault="00493F2E" w:rsidP="00493F2E">
      <w:pPr>
        <w:pStyle w:val="Heading4"/>
      </w:pPr>
      <w:r w:rsidRPr="001204DF">
        <w:t>Say: Describe page layout</w:t>
      </w:r>
    </w:p>
    <w:p w14:paraId="4CBF915F" w14:textId="43B19EB0" w:rsidR="00493F2E" w:rsidRPr="00493F2E" w:rsidRDefault="00493F2E" w:rsidP="00493F2E">
      <w:r w:rsidRPr="00493F2E">
        <w:t xml:space="preserve">“On the </w:t>
      </w:r>
      <w:r w:rsidRPr="00493F2E">
        <w:rPr>
          <w:b/>
          <w:bCs/>
        </w:rPr>
        <w:t>Engineer’s Estimate</w:t>
      </w:r>
      <w:r w:rsidRPr="00493F2E">
        <w:t xml:space="preserve"> page, the first thing we see is the </w:t>
      </w:r>
      <w:r w:rsidRPr="00493F2E">
        <w:rPr>
          <w:b/>
          <w:bCs/>
        </w:rPr>
        <w:t>Project Header</w:t>
      </w:r>
      <w:r w:rsidRPr="00493F2E">
        <w:t>—this looks the same across every page in TxDOTCONNECT.</w:t>
      </w:r>
      <w:r w:rsidRPr="00493F2E">
        <w:br/>
        <w:t xml:space="preserve">It provides the </w:t>
      </w:r>
      <w:r w:rsidRPr="00493F2E">
        <w:rPr>
          <w:b/>
          <w:bCs/>
        </w:rPr>
        <w:t>high-level project details</w:t>
      </w:r>
      <w:r w:rsidRPr="00493F2E">
        <w:t xml:space="preserve"> such as project name, ID, and key information.”</w:t>
      </w:r>
    </w:p>
    <w:p w14:paraId="6C38BE1A" w14:textId="77777777" w:rsidR="00493F2E" w:rsidRPr="00493F2E" w:rsidRDefault="00493F2E" w:rsidP="00493F2E">
      <w:r w:rsidRPr="00493F2E">
        <w:pict w14:anchorId="031EEC48">
          <v:rect id="_x0000_i1077" style="width:0;height:1.5pt" o:hralign="center" o:hrstd="t" o:hr="t" fillcolor="#a0a0a0" stroked="f"/>
        </w:pict>
      </w:r>
    </w:p>
    <w:p w14:paraId="090473E0" w14:textId="77777777" w:rsidR="00493F2E" w:rsidRPr="001204DF" w:rsidRDefault="00493F2E" w:rsidP="00493F2E">
      <w:pPr>
        <w:pStyle w:val="Heading4"/>
      </w:pPr>
      <w:r w:rsidRPr="001204DF">
        <w:t>Do: Verify project stage</w:t>
      </w:r>
    </w:p>
    <w:p w14:paraId="57E1EE6B" w14:textId="090B13D4" w:rsidR="00493F2E" w:rsidRPr="00493F2E" w:rsidRDefault="00493F2E" w:rsidP="00493F2E">
      <w:r w:rsidRPr="00493F2E">
        <w:t xml:space="preserve">Review the Project Header and confirm that the </w:t>
      </w:r>
      <w:r w:rsidRPr="00493F2E">
        <w:rPr>
          <w:b/>
          <w:bCs/>
        </w:rPr>
        <w:t>Project Stage</w:t>
      </w:r>
      <w:r w:rsidRPr="00493F2E">
        <w:t xml:space="preserve"> is set to </w:t>
      </w:r>
      <w:r w:rsidRPr="00493F2E">
        <w:rPr>
          <w:b/>
          <w:bCs/>
        </w:rPr>
        <w:t>Preliminary Engineering (PE)</w:t>
      </w:r>
      <w:r w:rsidRPr="00493F2E">
        <w:t>.</w:t>
      </w:r>
      <w:r w:rsidRPr="00493F2E">
        <w:br/>
        <w:t xml:space="preserve">If it is not, update the stage to PE and click </w:t>
      </w:r>
      <w:r w:rsidRPr="00493F2E">
        <w:rPr>
          <w:b/>
          <w:bCs/>
        </w:rPr>
        <w:t>Save Project</w:t>
      </w:r>
      <w:r w:rsidRPr="00493F2E">
        <w:t xml:space="preserve"> before continuing.</w:t>
      </w:r>
    </w:p>
    <w:p w14:paraId="11846C32" w14:textId="77777777" w:rsidR="00493F2E" w:rsidRPr="00493F2E" w:rsidRDefault="00493F2E" w:rsidP="00493F2E">
      <w:r w:rsidRPr="00493F2E">
        <w:pict w14:anchorId="545B257A">
          <v:rect id="_x0000_i1078" style="width:0;height:1.5pt" o:hralign="center" o:hrstd="t" o:hr="t" fillcolor="#a0a0a0" stroked="f"/>
        </w:pict>
      </w:r>
    </w:p>
    <w:p w14:paraId="0BCCC038" w14:textId="77777777" w:rsidR="00493F2E" w:rsidRPr="001204DF" w:rsidRDefault="00493F2E" w:rsidP="00493F2E">
      <w:pPr>
        <w:pStyle w:val="Heading4"/>
      </w:pPr>
      <w:r w:rsidRPr="001204DF">
        <w:t>Say: Connect page to bid items</w:t>
      </w:r>
    </w:p>
    <w:p w14:paraId="20376E2B" w14:textId="04960F11" w:rsidR="00493F2E" w:rsidRPr="00493F2E" w:rsidRDefault="00493F2E" w:rsidP="00493F2E">
      <w:r w:rsidRPr="00493F2E">
        <w:t xml:space="preserve">“What we’ll notice later is that as we </w:t>
      </w:r>
      <w:r w:rsidRPr="00493F2E">
        <w:rPr>
          <w:b/>
          <w:bCs/>
        </w:rPr>
        <w:t>add or modify bid items</w:t>
      </w:r>
      <w:r w:rsidRPr="00493F2E">
        <w:t xml:space="preserve">, those updates will </w:t>
      </w:r>
      <w:r w:rsidRPr="00493F2E">
        <w:rPr>
          <w:b/>
          <w:bCs/>
        </w:rPr>
        <w:t>impact the total amount</w:t>
      </w:r>
      <w:r w:rsidRPr="00493F2E">
        <w:t xml:space="preserve"> shown here on this page.</w:t>
      </w:r>
      <w:r w:rsidRPr="00493F2E">
        <w:br/>
        <w:t>TxDOTCONNECT automatically recalculates this total whenever bid items are saved.”</w:t>
      </w:r>
    </w:p>
    <w:p w14:paraId="098A1D59" w14:textId="77777777" w:rsidR="00493F2E" w:rsidRPr="00493F2E" w:rsidRDefault="00493F2E" w:rsidP="00493F2E">
      <w:r w:rsidRPr="00493F2E">
        <w:pict w14:anchorId="47B99050">
          <v:rect id="_x0000_i1079" style="width:0;height:1.5pt" o:hralign="center" o:hrstd="t" o:hr="t" fillcolor="#a0a0a0" stroked="f"/>
        </w:pict>
      </w:r>
    </w:p>
    <w:p w14:paraId="12949BE1" w14:textId="77777777" w:rsidR="00493F2E" w:rsidRPr="001204DF" w:rsidRDefault="00493F2E" w:rsidP="00493F2E">
      <w:pPr>
        <w:pStyle w:val="Heading5"/>
      </w:pPr>
      <w:r w:rsidRPr="001204DF">
        <w:t>Instructor Note:</w:t>
      </w:r>
    </w:p>
    <w:p w14:paraId="6A2CB138" w14:textId="77777777" w:rsidR="00493F2E" w:rsidRPr="00493F2E" w:rsidRDefault="00493F2E" w:rsidP="00493F2E">
      <w:pPr>
        <w:numPr>
          <w:ilvl w:val="0"/>
          <w:numId w:val="80"/>
        </w:numPr>
      </w:pPr>
      <w:r w:rsidRPr="00493F2E">
        <w:t xml:space="preserve">Verify that the project stage is </w:t>
      </w:r>
      <w:r w:rsidRPr="00493F2E">
        <w:rPr>
          <w:b/>
          <w:bCs/>
        </w:rPr>
        <w:t>PE</w:t>
      </w:r>
      <w:r w:rsidRPr="00493F2E">
        <w:t xml:space="preserve"> before demonstrating the Engineer’s Estimate.</w:t>
      </w:r>
    </w:p>
    <w:p w14:paraId="4F97B12C" w14:textId="77777777" w:rsidR="00493F2E" w:rsidRPr="00493F2E" w:rsidRDefault="00493F2E" w:rsidP="00493F2E">
      <w:pPr>
        <w:numPr>
          <w:ilvl w:val="0"/>
          <w:numId w:val="80"/>
        </w:numPr>
      </w:pPr>
      <w:r w:rsidRPr="00493F2E">
        <w:t>If the Specifications page is not visible after adding items, refresh the browser to display it.</w:t>
      </w:r>
    </w:p>
    <w:p w14:paraId="0974BA2E" w14:textId="77777777" w:rsidR="00493F2E" w:rsidRPr="00493F2E" w:rsidRDefault="00493F2E" w:rsidP="00493F2E">
      <w:pPr>
        <w:numPr>
          <w:ilvl w:val="0"/>
          <w:numId w:val="80"/>
        </w:numPr>
      </w:pPr>
      <w:r w:rsidRPr="00493F2E">
        <w:t>Mention that the Engineer’s Estimate totals dynamically update to reflect any bid item or quantity changes.</w:t>
      </w:r>
    </w:p>
    <w:p w14:paraId="5E173E57" w14:textId="77777777" w:rsidR="00493F2E" w:rsidRPr="00493F2E" w:rsidRDefault="00493F2E" w:rsidP="00493F2E">
      <w:r w:rsidRPr="00493F2E">
        <w:pict w14:anchorId="34E2397C">
          <v:rect id="_x0000_i1080" style="width:0;height:1.5pt" o:hralign="center" o:hrstd="t" o:hr="t" fillcolor="#a0a0a0" stroked="f"/>
        </w:pict>
      </w:r>
    </w:p>
    <w:p w14:paraId="6558E590" w14:textId="77777777" w:rsidR="00493F2E" w:rsidRPr="001204DF" w:rsidRDefault="00493F2E" w:rsidP="00493F2E">
      <w:pPr>
        <w:pStyle w:val="Heading5"/>
      </w:pPr>
      <w:r w:rsidRPr="001204DF">
        <w:t>Accessibility Note:</w:t>
      </w:r>
    </w:p>
    <w:p w14:paraId="3CBF8252" w14:textId="3ED3FB35" w:rsidR="00493F2E" w:rsidRPr="001204DF" w:rsidRDefault="00493F2E" w:rsidP="00493F2E">
      <w:r w:rsidRPr="00493F2E">
        <w:t xml:space="preserve">Read the names of the pages under the </w:t>
      </w:r>
      <w:r w:rsidRPr="00493F2E">
        <w:rPr>
          <w:b/>
          <w:bCs/>
        </w:rPr>
        <w:t>Engineer’s Estimate grouping</w:t>
      </w:r>
      <w:r w:rsidRPr="00493F2E">
        <w:t xml:space="preserve"> aloud as you scroll.</w:t>
      </w:r>
      <w:r w:rsidRPr="00493F2E">
        <w:br/>
        <w:t xml:space="preserve">Describe the location of the </w:t>
      </w:r>
      <w:r w:rsidRPr="00493F2E">
        <w:rPr>
          <w:b/>
          <w:bCs/>
        </w:rPr>
        <w:t>Project Header</w:t>
      </w:r>
      <w:r w:rsidRPr="00493F2E">
        <w:t xml:space="preserve"> and what type of information it contains.</w:t>
      </w:r>
    </w:p>
    <w:p w14:paraId="578048BB" w14:textId="3FA9DEEB" w:rsidR="00493F2E" w:rsidRPr="001204DF" w:rsidRDefault="00493F2E" w:rsidP="001E22D4">
      <w:pPr>
        <w:pStyle w:val="Heading2"/>
      </w:pPr>
      <w:r w:rsidRPr="001204DF">
        <w:lastRenderedPageBreak/>
        <w:t>Design Section</w:t>
      </w:r>
    </w:p>
    <w:p w14:paraId="35B8E3AE" w14:textId="11035F8F" w:rsidR="00493F2E" w:rsidRPr="001204DF" w:rsidRDefault="00493F2E" w:rsidP="00493F2E">
      <w:r w:rsidRPr="001204DF">
        <w:rPr>
          <w:rFonts w:cs="Times New Roman"/>
          <w:noProof/>
          <w:sz w:val="24"/>
        </w:rPr>
        <w:drawing>
          <wp:inline distT="0" distB="0" distL="0" distR="0" wp14:anchorId="4975A027" wp14:editId="003273C6">
            <wp:extent cx="1821519" cy="1005840"/>
            <wp:effectExtent l="0" t="0" r="7620" b="3810"/>
            <wp:docPr id="139769274"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69274" name="Picture 6" descr="A screenshot of a computer&#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21519" cy="1005840"/>
                    </a:xfrm>
                    <a:prstGeom prst="rect">
                      <a:avLst/>
                    </a:prstGeom>
                    <a:noFill/>
                  </pic:spPr>
                </pic:pic>
              </a:graphicData>
            </a:graphic>
          </wp:inline>
        </w:drawing>
      </w:r>
    </w:p>
    <w:p w14:paraId="60712AA2" w14:textId="77777777" w:rsidR="00493F2E" w:rsidRPr="001204DF" w:rsidRDefault="00493F2E" w:rsidP="001E22D4">
      <w:pPr>
        <w:pStyle w:val="Heading3"/>
      </w:pPr>
      <w:r w:rsidRPr="001204DF">
        <w:t>Facilitator: Reviewing the Design Section</w:t>
      </w:r>
    </w:p>
    <w:p w14:paraId="707D6AA1" w14:textId="77777777" w:rsidR="00493F2E" w:rsidRPr="00493F2E" w:rsidRDefault="00493F2E" w:rsidP="00493F2E">
      <w:r w:rsidRPr="00493F2E">
        <w:rPr>
          <w:b/>
          <w:bCs/>
        </w:rPr>
        <w:t>Time:</w:t>
      </w:r>
      <w:r w:rsidRPr="00493F2E">
        <w:t xml:space="preserve"> ~10–12 minutes</w:t>
      </w:r>
      <w:r w:rsidRPr="00493F2E">
        <w:br/>
      </w:r>
      <w:r w:rsidRPr="00493F2E">
        <w:rPr>
          <w:b/>
          <w:bCs/>
        </w:rPr>
        <w:t>What Happens:</w:t>
      </w:r>
      <w:r w:rsidRPr="00493F2E">
        <w:t xml:space="preserve"> Facilitator walks participants through the Design section fields, explains their purpose, and connects them to the PS&amp;E stage and the 2024 Spec Book implementation.</w:t>
      </w:r>
    </w:p>
    <w:p w14:paraId="1670A444" w14:textId="77777777" w:rsidR="00493F2E" w:rsidRPr="00493F2E" w:rsidRDefault="00493F2E" w:rsidP="00493F2E">
      <w:r w:rsidRPr="00493F2E">
        <w:pict w14:anchorId="2E0F48CE">
          <v:rect id="_x0000_i1081" style="width:0;height:1.5pt" o:hralign="center" o:hrstd="t" o:hr="t" fillcolor="#a0a0a0" stroked="f"/>
        </w:pict>
      </w:r>
    </w:p>
    <w:p w14:paraId="1D2A75A0" w14:textId="77777777" w:rsidR="00493F2E" w:rsidRPr="001204DF" w:rsidRDefault="00493F2E" w:rsidP="00493F2E">
      <w:pPr>
        <w:pStyle w:val="Heading4"/>
      </w:pPr>
      <w:r w:rsidRPr="001204DF">
        <w:t>Say: Introduce Design section</w:t>
      </w:r>
    </w:p>
    <w:p w14:paraId="7A5A8F41" w14:textId="04146319" w:rsidR="00493F2E" w:rsidRPr="00493F2E" w:rsidRDefault="00493F2E" w:rsidP="00493F2E">
      <w:r w:rsidRPr="00493F2E">
        <w:t xml:space="preserve">“The first section we see is the </w:t>
      </w:r>
      <w:r w:rsidRPr="00493F2E">
        <w:rPr>
          <w:b/>
          <w:bCs/>
        </w:rPr>
        <w:t>Design section</w:t>
      </w:r>
      <w:r w:rsidRPr="00493F2E">
        <w:t>.</w:t>
      </w:r>
      <w:r w:rsidRPr="00493F2E">
        <w:br/>
        <w:t xml:space="preserve">For those of you working in the </w:t>
      </w:r>
      <w:r w:rsidRPr="00493F2E">
        <w:rPr>
          <w:b/>
          <w:bCs/>
        </w:rPr>
        <w:t>Design Division</w:t>
      </w:r>
      <w:r w:rsidRPr="00493F2E">
        <w:t>, this section may apply directly to you.</w:t>
      </w:r>
      <w:r w:rsidRPr="00493F2E">
        <w:br/>
        <w:t>It’s where project design information is entered—sometimes before or after bid items are added.</w:t>
      </w:r>
      <w:r w:rsidRPr="00493F2E">
        <w:br/>
        <w:t xml:space="preserve">This section is typically completed during the </w:t>
      </w:r>
      <w:r w:rsidRPr="00493F2E">
        <w:rPr>
          <w:b/>
          <w:bCs/>
        </w:rPr>
        <w:t>PS&amp;E stage</w:t>
      </w:r>
      <w:r w:rsidRPr="00493F2E">
        <w:t xml:space="preserve">, but right now, our project is at the </w:t>
      </w:r>
      <w:r w:rsidRPr="00493F2E">
        <w:rPr>
          <w:b/>
          <w:bCs/>
        </w:rPr>
        <w:t>PE stage.</w:t>
      </w:r>
      <w:r w:rsidRPr="00493F2E">
        <w:t>”</w:t>
      </w:r>
    </w:p>
    <w:p w14:paraId="7F36A68C" w14:textId="77777777" w:rsidR="00493F2E" w:rsidRPr="00493F2E" w:rsidRDefault="00493F2E" w:rsidP="00493F2E">
      <w:r w:rsidRPr="00493F2E">
        <w:pict w14:anchorId="1B68DFC7">
          <v:rect id="_x0000_i1082" style="width:0;height:1.5pt" o:hralign="center" o:hrstd="t" o:hr="t" fillcolor="#a0a0a0" stroked="f"/>
        </w:pict>
      </w:r>
    </w:p>
    <w:p w14:paraId="65F46A2F" w14:textId="77777777" w:rsidR="00493F2E" w:rsidRPr="001204DF" w:rsidRDefault="00493F2E" w:rsidP="00493F2E">
      <w:pPr>
        <w:pStyle w:val="Heading4"/>
      </w:pPr>
      <w:r w:rsidRPr="001204DF">
        <w:t>Say: Identify key fields</w:t>
      </w:r>
    </w:p>
    <w:p w14:paraId="6EA04576" w14:textId="222AFB38" w:rsidR="00493F2E" w:rsidRPr="00493F2E" w:rsidRDefault="00493F2E" w:rsidP="00493F2E">
      <w:r w:rsidRPr="00493F2E">
        <w:t>“In this section, we have two key fields:</w:t>
      </w:r>
    </w:p>
    <w:p w14:paraId="1595C2C5" w14:textId="77777777" w:rsidR="00493F2E" w:rsidRPr="00493F2E" w:rsidRDefault="00493F2E" w:rsidP="00493F2E">
      <w:pPr>
        <w:numPr>
          <w:ilvl w:val="0"/>
          <w:numId w:val="81"/>
        </w:numPr>
      </w:pPr>
      <w:r w:rsidRPr="00493F2E">
        <w:rPr>
          <w:b/>
          <w:bCs/>
        </w:rPr>
        <w:t>Approved Schematic Date</w:t>
      </w:r>
      <w:r w:rsidRPr="00493F2E">
        <w:t>, and</w:t>
      </w:r>
    </w:p>
    <w:p w14:paraId="2D5DBFA2" w14:textId="77777777" w:rsidR="00493F2E" w:rsidRPr="00493F2E" w:rsidRDefault="00493F2E" w:rsidP="00493F2E">
      <w:pPr>
        <w:numPr>
          <w:ilvl w:val="0"/>
          <w:numId w:val="81"/>
        </w:numPr>
      </w:pPr>
      <w:r w:rsidRPr="00493F2E">
        <w:rPr>
          <w:b/>
          <w:bCs/>
        </w:rPr>
        <w:t>Preferred Alternative Selected Date.</w:t>
      </w:r>
    </w:p>
    <w:p w14:paraId="008D68F2" w14:textId="77777777" w:rsidR="00493F2E" w:rsidRPr="00493F2E" w:rsidRDefault="00493F2E" w:rsidP="00493F2E">
      <w:r w:rsidRPr="00493F2E">
        <w:t xml:space="preserve">The first field we’ll look at in detail is the </w:t>
      </w:r>
      <w:r w:rsidRPr="00493F2E">
        <w:rPr>
          <w:b/>
          <w:bCs/>
        </w:rPr>
        <w:t>Design Standard.</w:t>
      </w:r>
      <w:r w:rsidRPr="00493F2E">
        <w:t>”</w:t>
      </w:r>
    </w:p>
    <w:p w14:paraId="77108D7B" w14:textId="77777777" w:rsidR="00493F2E" w:rsidRPr="001204DF" w:rsidRDefault="00493F2E" w:rsidP="00493F2E">
      <w:pPr>
        <w:pStyle w:val="Heading4"/>
      </w:pPr>
      <w:r w:rsidRPr="001204DF">
        <w:t>Do: Review Design Standard dropdown</w:t>
      </w:r>
    </w:p>
    <w:p w14:paraId="4BFFBD24" w14:textId="7D6A6E25" w:rsidR="00493F2E" w:rsidRPr="00493F2E" w:rsidRDefault="00493F2E" w:rsidP="00493F2E">
      <w:r w:rsidRPr="00493F2E">
        <w:t xml:space="preserve">Open the </w:t>
      </w:r>
      <w:r w:rsidRPr="00493F2E">
        <w:rPr>
          <w:b/>
          <w:bCs/>
        </w:rPr>
        <w:t>Design Standard</w:t>
      </w:r>
      <w:r w:rsidRPr="00493F2E">
        <w:t xml:space="preserve"> dropdown and review the available options.</w:t>
      </w:r>
    </w:p>
    <w:p w14:paraId="2D07F4E2" w14:textId="77777777" w:rsidR="00493F2E" w:rsidRPr="00493F2E" w:rsidRDefault="00493F2E" w:rsidP="00493F2E">
      <w:r w:rsidRPr="00493F2E">
        <w:pict w14:anchorId="215DA013">
          <v:rect id="_x0000_i1083" style="width:0;height:1.5pt" o:hralign="center" o:hrstd="t" o:hr="t" fillcolor="#a0a0a0" stroked="f"/>
        </w:pict>
      </w:r>
    </w:p>
    <w:p w14:paraId="75846460" w14:textId="77777777" w:rsidR="00493F2E" w:rsidRPr="001204DF" w:rsidRDefault="00493F2E" w:rsidP="00493F2E">
      <w:pPr>
        <w:pStyle w:val="Heading4"/>
      </w:pPr>
      <w:r w:rsidRPr="001204DF">
        <w:t>Say: Discuss ‘TxDOT Is Performing Design’ checkbox</w:t>
      </w:r>
    </w:p>
    <w:p w14:paraId="254A4923" w14:textId="2EFB309B" w:rsidR="00493F2E" w:rsidRPr="00493F2E" w:rsidRDefault="00493F2E" w:rsidP="00493F2E">
      <w:r w:rsidRPr="00493F2E">
        <w:t xml:space="preserve">“Next, let’s look at the checkbox labeled </w:t>
      </w:r>
      <w:r w:rsidRPr="00493F2E">
        <w:rPr>
          <w:b/>
          <w:bCs/>
        </w:rPr>
        <w:t>‘TxDOT Is Performing Design.’</w:t>
      </w:r>
      <w:r w:rsidRPr="00493F2E">
        <w:br/>
        <w:t xml:space="preserve">When a project is first created, this box is </w:t>
      </w:r>
      <w:r w:rsidRPr="00493F2E">
        <w:rPr>
          <w:b/>
          <w:bCs/>
        </w:rPr>
        <w:t>automatically checked</w:t>
      </w:r>
      <w:r w:rsidRPr="00493F2E">
        <w:t xml:space="preserve">—except for </w:t>
      </w:r>
      <w:r w:rsidRPr="00493F2E">
        <w:rPr>
          <w:b/>
          <w:bCs/>
        </w:rPr>
        <w:t>Local Let Construction Projects.</w:t>
      </w:r>
      <w:r w:rsidRPr="00493F2E">
        <w:t>”</w:t>
      </w:r>
    </w:p>
    <w:p w14:paraId="1F962226" w14:textId="77777777" w:rsidR="00493F2E" w:rsidRPr="001204DF" w:rsidRDefault="00493F2E" w:rsidP="00493F2E">
      <w:pPr>
        <w:pStyle w:val="Heading4"/>
      </w:pPr>
      <w:r w:rsidRPr="001204DF">
        <w:t>Say: Explain post-seal scenarios</w:t>
      </w:r>
    </w:p>
    <w:p w14:paraId="2DE47EAF" w14:textId="463CA516" w:rsidR="00493F2E" w:rsidRPr="00493F2E" w:rsidRDefault="00493F2E" w:rsidP="00493F2E">
      <w:r w:rsidRPr="00493F2E">
        <w:t>“After the project is sealed, there are a few different scenarios:</w:t>
      </w:r>
    </w:p>
    <w:p w14:paraId="31DCD78B" w14:textId="77777777" w:rsidR="00493F2E" w:rsidRPr="00493F2E" w:rsidRDefault="00493F2E" w:rsidP="00493F2E">
      <w:pPr>
        <w:numPr>
          <w:ilvl w:val="0"/>
          <w:numId w:val="82"/>
        </w:numPr>
      </w:pPr>
      <w:r w:rsidRPr="00493F2E">
        <w:lastRenderedPageBreak/>
        <w:t xml:space="preserve">If the estimate is sealed by an </w:t>
      </w:r>
      <w:r w:rsidRPr="00493F2E">
        <w:rPr>
          <w:b/>
          <w:bCs/>
        </w:rPr>
        <w:t>internal TxDOT user</w:t>
      </w:r>
      <w:r w:rsidRPr="00493F2E">
        <w:t xml:space="preserve">, the box will </w:t>
      </w:r>
      <w:r w:rsidRPr="00493F2E">
        <w:rPr>
          <w:b/>
          <w:bCs/>
        </w:rPr>
        <w:t>remain checked.</w:t>
      </w:r>
      <w:r w:rsidRPr="00493F2E">
        <w:br/>
        <w:t>However, certain roles can uncheck it afterward. These roles include:</w:t>
      </w:r>
    </w:p>
    <w:p w14:paraId="0045AC6B" w14:textId="77777777" w:rsidR="00493F2E" w:rsidRPr="00493F2E" w:rsidRDefault="00493F2E" w:rsidP="00493F2E">
      <w:pPr>
        <w:numPr>
          <w:ilvl w:val="1"/>
          <w:numId w:val="82"/>
        </w:numPr>
      </w:pPr>
      <w:r w:rsidRPr="00493F2E">
        <w:t>Project Manager Initiate</w:t>
      </w:r>
    </w:p>
    <w:p w14:paraId="0BF42BD6" w14:textId="77777777" w:rsidR="00493F2E" w:rsidRPr="00493F2E" w:rsidRDefault="00493F2E" w:rsidP="00493F2E">
      <w:pPr>
        <w:numPr>
          <w:ilvl w:val="1"/>
          <w:numId w:val="82"/>
        </w:numPr>
      </w:pPr>
      <w:r w:rsidRPr="00493F2E">
        <w:t>Professional Engineer</w:t>
      </w:r>
    </w:p>
    <w:p w14:paraId="3142759B" w14:textId="77777777" w:rsidR="00493F2E" w:rsidRPr="00493F2E" w:rsidRDefault="00493F2E" w:rsidP="00493F2E">
      <w:pPr>
        <w:numPr>
          <w:ilvl w:val="1"/>
          <w:numId w:val="82"/>
        </w:numPr>
      </w:pPr>
      <w:r w:rsidRPr="00493F2E">
        <w:t>Landscape Architect</w:t>
      </w:r>
    </w:p>
    <w:p w14:paraId="5DA67A63" w14:textId="77777777" w:rsidR="00493F2E" w:rsidRPr="00493F2E" w:rsidRDefault="00493F2E" w:rsidP="00493F2E">
      <w:pPr>
        <w:numPr>
          <w:ilvl w:val="1"/>
          <w:numId w:val="82"/>
        </w:numPr>
      </w:pPr>
      <w:r w:rsidRPr="00493F2E">
        <w:t>Design Coordinator</w:t>
      </w:r>
    </w:p>
    <w:p w14:paraId="56B216AC" w14:textId="77777777" w:rsidR="00493F2E" w:rsidRPr="00493F2E" w:rsidRDefault="00493F2E" w:rsidP="00493F2E">
      <w:pPr>
        <w:numPr>
          <w:ilvl w:val="1"/>
          <w:numId w:val="82"/>
        </w:numPr>
      </w:pPr>
      <w:r w:rsidRPr="00493F2E">
        <w:t>Super User</w:t>
      </w:r>
    </w:p>
    <w:p w14:paraId="091C9975" w14:textId="77777777" w:rsidR="00493F2E" w:rsidRPr="00493F2E" w:rsidRDefault="00493F2E" w:rsidP="00493F2E">
      <w:pPr>
        <w:numPr>
          <w:ilvl w:val="0"/>
          <w:numId w:val="82"/>
        </w:numPr>
      </w:pPr>
      <w:r w:rsidRPr="00493F2E">
        <w:t xml:space="preserve">If the project is sealed by an </w:t>
      </w:r>
      <w:r w:rsidRPr="00493F2E">
        <w:rPr>
          <w:b/>
          <w:bCs/>
        </w:rPr>
        <w:t>external user or consultant</w:t>
      </w:r>
      <w:r w:rsidRPr="00493F2E">
        <w:t xml:space="preserve">, the box will be </w:t>
      </w:r>
      <w:r w:rsidRPr="00493F2E">
        <w:rPr>
          <w:b/>
          <w:bCs/>
        </w:rPr>
        <w:t>unchecked</w:t>
      </w:r>
      <w:r w:rsidRPr="00493F2E">
        <w:t xml:space="preserve">—and they </w:t>
      </w:r>
      <w:r w:rsidRPr="00493F2E">
        <w:rPr>
          <w:b/>
          <w:bCs/>
        </w:rPr>
        <w:t>cannot recheck it.</w:t>
      </w:r>
      <w:r w:rsidRPr="00493F2E">
        <w:t>”</w:t>
      </w:r>
    </w:p>
    <w:p w14:paraId="2937D03B" w14:textId="77777777" w:rsidR="00493F2E" w:rsidRPr="00493F2E" w:rsidRDefault="00493F2E" w:rsidP="00493F2E">
      <w:r w:rsidRPr="00493F2E">
        <w:pict w14:anchorId="1FD2B705">
          <v:rect id="_x0000_i1084" style="width:0;height:1.5pt" o:hralign="center" o:hrstd="t" o:hr="t" fillcolor="#a0a0a0" stroked="f"/>
        </w:pict>
      </w:r>
    </w:p>
    <w:p w14:paraId="2E0050DA" w14:textId="77777777" w:rsidR="00493F2E" w:rsidRPr="001204DF" w:rsidRDefault="00493F2E" w:rsidP="00493F2E">
      <w:pPr>
        <w:pStyle w:val="Heading4"/>
      </w:pPr>
      <w:r w:rsidRPr="001204DF">
        <w:t>Say: Introduce Spec Book Year</w:t>
      </w:r>
    </w:p>
    <w:p w14:paraId="5D3C4026" w14:textId="23EBF41A" w:rsidR="00493F2E" w:rsidRPr="00493F2E" w:rsidRDefault="00493F2E" w:rsidP="00493F2E">
      <w:r w:rsidRPr="00493F2E">
        <w:t xml:space="preserve">“Now, let’s look at the </w:t>
      </w:r>
      <w:r w:rsidRPr="00493F2E">
        <w:rPr>
          <w:b/>
          <w:bCs/>
        </w:rPr>
        <w:t>Spec Book Year</w:t>
      </w:r>
      <w:r w:rsidRPr="00493F2E">
        <w:t xml:space="preserve"> field.”</w:t>
      </w:r>
    </w:p>
    <w:p w14:paraId="6B75CE0A" w14:textId="77777777" w:rsidR="00493F2E" w:rsidRPr="001204DF" w:rsidRDefault="00493F2E" w:rsidP="00493F2E">
      <w:pPr>
        <w:pStyle w:val="Heading4"/>
      </w:pPr>
      <w:r w:rsidRPr="001204DF">
        <w:t>Do: Click on dropdown</w:t>
      </w:r>
    </w:p>
    <w:p w14:paraId="62B9F962" w14:textId="77777777" w:rsidR="00493F2E" w:rsidRPr="001204DF" w:rsidRDefault="00493F2E" w:rsidP="00493F2E">
      <w:pPr>
        <w:pStyle w:val="Heading4"/>
      </w:pPr>
      <w:r w:rsidRPr="001204DF">
        <w:t>Say: Explain Spec Book release cycle</w:t>
      </w:r>
    </w:p>
    <w:p w14:paraId="216E467A" w14:textId="745E5A45" w:rsidR="00493F2E" w:rsidRPr="00493F2E" w:rsidRDefault="00493F2E" w:rsidP="00493F2E">
      <w:r w:rsidRPr="00493F2E">
        <w:t>“The Spec Book is updated about every ten years.</w:t>
      </w:r>
      <w:r w:rsidRPr="00493F2E">
        <w:br/>
        <w:t xml:space="preserve">The previous version was released in </w:t>
      </w:r>
      <w:r w:rsidRPr="00493F2E">
        <w:rPr>
          <w:b/>
          <w:bCs/>
        </w:rPr>
        <w:t>2014</w:t>
      </w:r>
      <w:r w:rsidRPr="00493F2E">
        <w:t xml:space="preserve">, and the new one is </w:t>
      </w:r>
      <w:r w:rsidRPr="00493F2E">
        <w:rPr>
          <w:b/>
          <w:bCs/>
        </w:rPr>
        <w:t>2024</w:t>
      </w:r>
      <w:r w:rsidRPr="00493F2E">
        <w:t>.</w:t>
      </w:r>
      <w:r w:rsidRPr="00493F2E">
        <w:br/>
        <w:t xml:space="preserve">Each version includes the </w:t>
      </w:r>
      <w:r w:rsidRPr="00493F2E">
        <w:rPr>
          <w:b/>
          <w:bCs/>
        </w:rPr>
        <w:t>specification codes</w:t>
      </w:r>
      <w:r w:rsidRPr="00493F2E">
        <w:t xml:space="preserve"> used for Engineer’s Estimates.”</w:t>
      </w:r>
    </w:p>
    <w:p w14:paraId="30AD9DE3" w14:textId="77777777" w:rsidR="00493F2E" w:rsidRPr="001204DF" w:rsidRDefault="00493F2E" w:rsidP="00493F2E">
      <w:pPr>
        <w:pStyle w:val="Heading4"/>
      </w:pPr>
      <w:r w:rsidRPr="001204DF">
        <w:t>Say: Emphasize importance of selection</w:t>
      </w:r>
    </w:p>
    <w:p w14:paraId="1E927F14" w14:textId="142A2A83" w:rsidR="00493F2E" w:rsidRPr="00493F2E" w:rsidRDefault="00493F2E" w:rsidP="00493F2E">
      <w:r w:rsidRPr="00493F2E">
        <w:t xml:space="preserve">“As we know, TxDOT projects take years from start to finish, so it’s important to identify </w:t>
      </w:r>
      <w:r w:rsidRPr="00493F2E">
        <w:rPr>
          <w:b/>
          <w:bCs/>
        </w:rPr>
        <w:t>which Spec Book version</w:t>
      </w:r>
      <w:r w:rsidRPr="00493F2E">
        <w:t xml:space="preserve"> the estimate is based on.</w:t>
      </w:r>
      <w:r w:rsidRPr="00493F2E">
        <w:br/>
        <w:t>That ensures consistency in cost codes and bid item data.”</w:t>
      </w:r>
    </w:p>
    <w:p w14:paraId="7D92E751" w14:textId="77777777" w:rsidR="00493F2E" w:rsidRPr="001204DF" w:rsidRDefault="00493F2E" w:rsidP="00493F2E">
      <w:pPr>
        <w:pStyle w:val="Heading4"/>
      </w:pPr>
      <w:r w:rsidRPr="001204DF">
        <w:t>Say: Apply 2024 Spec Book context</w:t>
      </w:r>
    </w:p>
    <w:p w14:paraId="7521E40D" w14:textId="611BAB99" w:rsidR="00493F2E" w:rsidRPr="00493F2E" w:rsidRDefault="00493F2E" w:rsidP="00493F2E">
      <w:r w:rsidRPr="00493F2E">
        <w:t xml:space="preserve">“With the </w:t>
      </w:r>
      <w:r w:rsidRPr="00493F2E">
        <w:rPr>
          <w:b/>
          <w:bCs/>
        </w:rPr>
        <w:t>2024 Spec Book</w:t>
      </w:r>
      <w:r w:rsidRPr="00493F2E">
        <w:t xml:space="preserve">, users can create estimates using the </w:t>
      </w:r>
      <w:r w:rsidRPr="00493F2E">
        <w:rPr>
          <w:b/>
          <w:bCs/>
        </w:rPr>
        <w:t>2024 bid codes</w:t>
      </w:r>
      <w:r w:rsidRPr="00493F2E">
        <w:t xml:space="preserve"> for any project whose </w:t>
      </w:r>
      <w:r w:rsidRPr="00493F2E">
        <w:rPr>
          <w:b/>
          <w:bCs/>
        </w:rPr>
        <w:t>Estimated Let Date</w:t>
      </w:r>
      <w:r w:rsidRPr="00493F2E">
        <w:t xml:space="preserve"> is </w:t>
      </w:r>
      <w:r w:rsidRPr="00493F2E">
        <w:rPr>
          <w:b/>
          <w:bCs/>
        </w:rPr>
        <w:t>after September 2024.</w:t>
      </w:r>
      <w:r w:rsidRPr="00493F2E">
        <w:t>”</w:t>
      </w:r>
    </w:p>
    <w:p w14:paraId="0AE43EA7" w14:textId="77777777" w:rsidR="00493F2E" w:rsidRPr="001204DF" w:rsidRDefault="00493F2E" w:rsidP="00493F2E">
      <w:pPr>
        <w:pStyle w:val="Heading4"/>
      </w:pPr>
      <w:r w:rsidRPr="001204DF">
        <w:t>Say: Transition to PPT reference</w:t>
      </w:r>
    </w:p>
    <w:p w14:paraId="3036B2FF" w14:textId="489B5A4E" w:rsidR="00493F2E" w:rsidRPr="00493F2E" w:rsidRDefault="00493F2E" w:rsidP="00493F2E">
      <w:r w:rsidRPr="00493F2E">
        <w:t xml:space="preserve">“Let’s pause and go back to our PowerPoint to review the key changes in the </w:t>
      </w:r>
      <w:r w:rsidRPr="00493F2E">
        <w:rPr>
          <w:b/>
          <w:bCs/>
        </w:rPr>
        <w:t>Spec Book 2024 implementation.</w:t>
      </w:r>
      <w:r w:rsidRPr="00493F2E">
        <w:t>”</w:t>
      </w:r>
    </w:p>
    <w:p w14:paraId="3D7DA63F" w14:textId="77777777" w:rsidR="00493F2E" w:rsidRPr="001204DF" w:rsidRDefault="00493F2E" w:rsidP="00493F2E">
      <w:pPr>
        <w:pStyle w:val="Heading4"/>
      </w:pPr>
      <w:r w:rsidRPr="001204DF">
        <w:t>Do: Go to PPT slides 15–16 and review notes</w:t>
      </w:r>
    </w:p>
    <w:p w14:paraId="185F8EEA" w14:textId="77777777" w:rsidR="00493F2E" w:rsidRPr="00493F2E" w:rsidRDefault="00493F2E" w:rsidP="00493F2E">
      <w:r w:rsidRPr="00493F2E">
        <w:pict w14:anchorId="71C4048B">
          <v:rect id="_x0000_i1085" style="width:0;height:1.5pt" o:hralign="center" o:hrstd="t" o:hr="t" fillcolor="#a0a0a0" stroked="f"/>
        </w:pict>
      </w:r>
    </w:p>
    <w:p w14:paraId="4DA063D2" w14:textId="77777777" w:rsidR="00493F2E" w:rsidRPr="001204DF" w:rsidRDefault="00493F2E" w:rsidP="00493F2E">
      <w:pPr>
        <w:pStyle w:val="Heading4"/>
      </w:pPr>
      <w:r w:rsidRPr="001204DF">
        <w:t>Say: Responsible Division field</w:t>
      </w:r>
    </w:p>
    <w:p w14:paraId="24FA5A30" w14:textId="23F6C997" w:rsidR="00493F2E" w:rsidRPr="00493F2E" w:rsidRDefault="00493F2E" w:rsidP="00493F2E">
      <w:r w:rsidRPr="00493F2E">
        <w:t xml:space="preserve">“Next, choose the </w:t>
      </w:r>
      <w:r w:rsidRPr="00493F2E">
        <w:rPr>
          <w:b/>
          <w:bCs/>
        </w:rPr>
        <w:t>Responsible Division</w:t>
      </w:r>
      <w:r w:rsidRPr="00493F2E">
        <w:t xml:space="preserve"> from the dropdown—this field varies depending on project type.</w:t>
      </w:r>
      <w:r w:rsidRPr="00493F2E">
        <w:br/>
        <w:t xml:space="preserve">For example, if it’s a </w:t>
      </w:r>
      <w:r w:rsidRPr="00493F2E">
        <w:rPr>
          <w:b/>
          <w:bCs/>
        </w:rPr>
        <w:t>Seal Coat project</w:t>
      </w:r>
      <w:r w:rsidRPr="00493F2E">
        <w:t xml:space="preserve">, the responsible division would be </w:t>
      </w:r>
      <w:r w:rsidRPr="00493F2E">
        <w:rPr>
          <w:b/>
          <w:bCs/>
        </w:rPr>
        <w:t>Maintenance.</w:t>
      </w:r>
      <w:r w:rsidRPr="00493F2E">
        <w:t>”</w:t>
      </w:r>
    </w:p>
    <w:p w14:paraId="3D5A7D46" w14:textId="77777777" w:rsidR="00493F2E" w:rsidRPr="001204DF" w:rsidRDefault="00493F2E" w:rsidP="00493F2E">
      <w:pPr>
        <w:pStyle w:val="Heading4"/>
      </w:pPr>
      <w:r w:rsidRPr="001204DF">
        <w:t>Do: Show Responsible Division dropdown</w:t>
      </w:r>
    </w:p>
    <w:p w14:paraId="3362993D" w14:textId="1131C4E0" w:rsidR="00493F2E" w:rsidRPr="00493F2E" w:rsidRDefault="00493F2E" w:rsidP="00493F2E">
      <w:r w:rsidRPr="00493F2E">
        <w:t>Demonstrate selecting a division type (not a required field).</w:t>
      </w:r>
    </w:p>
    <w:p w14:paraId="689D7CAB" w14:textId="77777777" w:rsidR="00493F2E" w:rsidRPr="00493F2E" w:rsidRDefault="00493F2E" w:rsidP="00493F2E">
      <w:r w:rsidRPr="00493F2E">
        <w:lastRenderedPageBreak/>
        <w:pict w14:anchorId="07EF3E83">
          <v:rect id="_x0000_i1086" style="width:0;height:1.5pt" o:hralign="center" o:hrstd="t" o:hr="t" fillcolor="#a0a0a0" stroked="f"/>
        </w:pict>
      </w:r>
    </w:p>
    <w:p w14:paraId="4ACCCC5D" w14:textId="77777777" w:rsidR="00493F2E" w:rsidRPr="000B26BA" w:rsidRDefault="00493F2E" w:rsidP="00493F2E">
      <w:pPr>
        <w:pStyle w:val="Heading4"/>
        <w:rPr>
          <w:highlight w:val="yellow"/>
        </w:rPr>
      </w:pPr>
      <w:r w:rsidRPr="000B26BA">
        <w:rPr>
          <w:highlight w:val="yellow"/>
        </w:rPr>
        <w:t>Say: Project Manager field</w:t>
      </w:r>
    </w:p>
    <w:p w14:paraId="7CC49F35" w14:textId="63017AB1" w:rsidR="00493F2E" w:rsidRPr="00493F2E" w:rsidRDefault="00493F2E" w:rsidP="00493F2E">
      <w:r w:rsidRPr="00493F2E">
        <w:rPr>
          <w:highlight w:val="yellow"/>
        </w:rPr>
        <w:t xml:space="preserve">“The </w:t>
      </w:r>
      <w:r w:rsidRPr="00493F2E">
        <w:rPr>
          <w:b/>
          <w:bCs/>
          <w:highlight w:val="yellow"/>
        </w:rPr>
        <w:t>Project Manager</w:t>
      </w:r>
      <w:r w:rsidRPr="00493F2E">
        <w:rPr>
          <w:highlight w:val="yellow"/>
        </w:rPr>
        <w:t xml:space="preserve"> must be identified—this is usually the </w:t>
      </w:r>
      <w:r w:rsidRPr="00493F2E">
        <w:rPr>
          <w:b/>
          <w:bCs/>
          <w:highlight w:val="yellow"/>
        </w:rPr>
        <w:t>Professional Engineer</w:t>
      </w:r>
      <w:r w:rsidRPr="00493F2E">
        <w:rPr>
          <w:highlight w:val="yellow"/>
        </w:rPr>
        <w:t xml:space="preserve"> who has oversight of the project and will be responsible for </w:t>
      </w:r>
      <w:r w:rsidRPr="00493F2E">
        <w:rPr>
          <w:b/>
          <w:bCs/>
          <w:highlight w:val="yellow"/>
        </w:rPr>
        <w:t>sealing the estimate.</w:t>
      </w:r>
      <w:r w:rsidRPr="00493F2E">
        <w:rPr>
          <w:highlight w:val="yellow"/>
        </w:rPr>
        <w:br/>
        <w:t>In our case, that will be me for training purposes.”</w:t>
      </w:r>
    </w:p>
    <w:p w14:paraId="1E1CB475" w14:textId="77777777" w:rsidR="00493F2E" w:rsidRPr="00493F2E" w:rsidRDefault="00493F2E" w:rsidP="00493F2E">
      <w:r w:rsidRPr="00493F2E">
        <w:pict w14:anchorId="003DDE5E">
          <v:rect id="_x0000_i1087" style="width:0;height:1.5pt" o:hralign="center" o:hrstd="t" o:hr="t" fillcolor="#a0a0a0" stroked="f"/>
        </w:pict>
      </w:r>
    </w:p>
    <w:p w14:paraId="60152206" w14:textId="77777777" w:rsidR="00493F2E" w:rsidRPr="001204DF" w:rsidRDefault="00493F2E" w:rsidP="00493F2E">
      <w:pPr>
        <w:pStyle w:val="Heading4"/>
      </w:pPr>
      <w:r w:rsidRPr="001204DF">
        <w:t>Say: Explain Bid Type</w:t>
      </w:r>
    </w:p>
    <w:p w14:paraId="4E43BE40" w14:textId="6F385B58" w:rsidR="00493F2E" w:rsidRPr="00493F2E" w:rsidRDefault="00493F2E" w:rsidP="00493F2E">
      <w:r w:rsidRPr="00493F2E">
        <w:t xml:space="preserve">“There’s also a field for </w:t>
      </w:r>
      <w:r w:rsidRPr="00493F2E">
        <w:rPr>
          <w:b/>
          <w:bCs/>
        </w:rPr>
        <w:t>Bid Type</w:t>
      </w:r>
      <w:r w:rsidRPr="00493F2E">
        <w:t>, which determines how the project will be bid and how estimates are structured.</w:t>
      </w:r>
      <w:r w:rsidRPr="00493F2E">
        <w:br/>
        <w:t>The bid type defines how TxDOT will receive pricing for each item.”</w:t>
      </w:r>
    </w:p>
    <w:p w14:paraId="17E67D9C" w14:textId="77777777" w:rsidR="00493F2E" w:rsidRPr="001204DF" w:rsidRDefault="00493F2E" w:rsidP="00493F2E">
      <w:pPr>
        <w:pStyle w:val="Heading4"/>
      </w:pPr>
      <w:r w:rsidRPr="001204DF">
        <w:t>Do: Show Bid Type dropdown (if applicable)</w:t>
      </w:r>
    </w:p>
    <w:p w14:paraId="787AF33F" w14:textId="77777777" w:rsidR="00493F2E" w:rsidRPr="001204DF" w:rsidRDefault="00493F2E" w:rsidP="00493F2E">
      <w:pPr>
        <w:pStyle w:val="Heading4"/>
      </w:pPr>
      <w:r w:rsidRPr="001204DF">
        <w:t>Say: Explain bid types</w:t>
      </w:r>
    </w:p>
    <w:p w14:paraId="006D93C8" w14:textId="34F6BB44" w:rsidR="00493F2E" w:rsidRPr="00493F2E" w:rsidRDefault="00493F2E" w:rsidP="00493F2E">
      <w:r w:rsidRPr="00493F2E">
        <w:t xml:space="preserve">“In Texas, we’re typically a </w:t>
      </w:r>
      <w:r w:rsidRPr="00493F2E">
        <w:rPr>
          <w:b/>
          <w:bCs/>
        </w:rPr>
        <w:t>Low Bid</w:t>
      </w:r>
      <w:r w:rsidRPr="00493F2E">
        <w:t xml:space="preserve"> state—meaning we contract with the vendor who provides the </w:t>
      </w:r>
      <w:r w:rsidRPr="00493F2E">
        <w:rPr>
          <w:b/>
          <w:bCs/>
        </w:rPr>
        <w:t>lowest bid</w:t>
      </w:r>
      <w:r w:rsidRPr="00493F2E">
        <w:t xml:space="preserve"> that still meets project requirements.</w:t>
      </w:r>
    </w:p>
    <w:p w14:paraId="06CB056D" w14:textId="77777777" w:rsidR="00493F2E" w:rsidRPr="00493F2E" w:rsidRDefault="00493F2E" w:rsidP="00493F2E">
      <w:r w:rsidRPr="00493F2E">
        <w:t xml:space="preserve">Another option is </w:t>
      </w:r>
      <w:r w:rsidRPr="00493F2E">
        <w:rPr>
          <w:b/>
          <w:bCs/>
        </w:rPr>
        <w:t>A + B Bidding</w:t>
      </w:r>
      <w:r w:rsidRPr="00493F2E">
        <w:t xml:space="preserve">, which combines </w:t>
      </w:r>
      <w:r w:rsidRPr="00493F2E">
        <w:rPr>
          <w:b/>
          <w:bCs/>
        </w:rPr>
        <w:t>labor, materials, and time</w:t>
      </w:r>
      <w:r w:rsidRPr="00493F2E">
        <w:t>.</w:t>
      </w:r>
      <w:r w:rsidRPr="00493F2E">
        <w:br/>
        <w:t xml:space="preserve">In this method, </w:t>
      </w:r>
      <w:r w:rsidRPr="00493F2E">
        <w:rPr>
          <w:i/>
          <w:iCs/>
        </w:rPr>
        <w:t>A</w:t>
      </w:r>
      <w:r w:rsidRPr="00493F2E">
        <w:t xml:space="preserve"> represents cost, </w:t>
      </w:r>
      <w:r w:rsidRPr="00493F2E">
        <w:rPr>
          <w:i/>
          <w:iCs/>
        </w:rPr>
        <w:t>B</w:t>
      </w:r>
      <w:r w:rsidRPr="00493F2E">
        <w:t xml:space="preserve"> represents time, and vendors commit to finishing within a specified schedule—often a tight timeline.”</w:t>
      </w:r>
    </w:p>
    <w:p w14:paraId="359BC8B1" w14:textId="77777777" w:rsidR="00493F2E" w:rsidRPr="00493F2E" w:rsidRDefault="00493F2E" w:rsidP="00493F2E">
      <w:r w:rsidRPr="00493F2E">
        <w:pict w14:anchorId="60886728">
          <v:rect id="_x0000_i1088" style="width:0;height:1.5pt" o:hralign="center" o:hrstd="t" o:hr="t" fillcolor="#a0a0a0" stroked="f"/>
        </w:pict>
      </w:r>
    </w:p>
    <w:p w14:paraId="7422DAA9" w14:textId="77777777" w:rsidR="00493F2E" w:rsidRPr="001204DF" w:rsidRDefault="00493F2E" w:rsidP="00493F2E">
      <w:pPr>
        <w:pStyle w:val="Heading4"/>
      </w:pPr>
      <w:r w:rsidRPr="001204DF">
        <w:t>Say: Explain Working Days</w:t>
      </w:r>
    </w:p>
    <w:p w14:paraId="346F0615" w14:textId="41AF10C3" w:rsidR="00493F2E" w:rsidRPr="00493F2E" w:rsidRDefault="00493F2E" w:rsidP="00493F2E">
      <w:r w:rsidRPr="00493F2E">
        <w:t xml:space="preserve">“The </w:t>
      </w:r>
      <w:r w:rsidRPr="00493F2E">
        <w:rPr>
          <w:b/>
          <w:bCs/>
        </w:rPr>
        <w:t>Working Days</w:t>
      </w:r>
      <w:r w:rsidRPr="00493F2E">
        <w:t xml:space="preserve"> field connects directly to the Bid Type.</w:t>
      </w:r>
      <w:r w:rsidRPr="00493F2E">
        <w:br/>
        <w:t xml:space="preserve">It defaults to </w:t>
      </w:r>
      <w:r w:rsidRPr="00493F2E">
        <w:rPr>
          <w:b/>
          <w:bCs/>
        </w:rPr>
        <w:t>180 days</w:t>
      </w:r>
      <w:r w:rsidRPr="00493F2E">
        <w:t>, but you can adjust it based on project complexity or contract requirements.”</w:t>
      </w:r>
    </w:p>
    <w:p w14:paraId="22491245" w14:textId="77777777" w:rsidR="00493F2E" w:rsidRPr="00493F2E" w:rsidRDefault="00493F2E" w:rsidP="00493F2E">
      <w:r w:rsidRPr="00493F2E">
        <w:pict w14:anchorId="6BEA4D69">
          <v:rect id="_x0000_i1089" style="width:0;height:1.5pt" o:hralign="center" o:hrstd="t" o:hr="t" fillcolor="#a0a0a0" stroked="f"/>
        </w:pict>
      </w:r>
    </w:p>
    <w:p w14:paraId="58962076" w14:textId="77777777" w:rsidR="00493F2E" w:rsidRPr="001204DF" w:rsidRDefault="00493F2E" w:rsidP="00493F2E">
      <w:pPr>
        <w:pStyle w:val="Heading4"/>
      </w:pPr>
      <w:r w:rsidRPr="001204DF">
        <w:t>Say: Introduce remaining fields</w:t>
      </w:r>
    </w:p>
    <w:p w14:paraId="684EB535" w14:textId="31EC7D78" w:rsidR="00493F2E" w:rsidRPr="00493F2E" w:rsidRDefault="00493F2E" w:rsidP="00493F2E">
      <w:r w:rsidRPr="00493F2E">
        <w:t xml:space="preserve">“Finally, there are two additional dropdowns: </w:t>
      </w:r>
      <w:r w:rsidRPr="00493F2E">
        <w:rPr>
          <w:b/>
          <w:bCs/>
        </w:rPr>
        <w:t>Probability Confidence Level (PCL)</w:t>
      </w:r>
      <w:r w:rsidRPr="00493F2E">
        <w:t xml:space="preserve"> and </w:t>
      </w:r>
      <w:r w:rsidRPr="00493F2E">
        <w:rPr>
          <w:b/>
          <w:bCs/>
        </w:rPr>
        <w:t>PS&amp;E Level.</w:t>
      </w:r>
      <w:r w:rsidRPr="00493F2E">
        <w:br/>
        <w:t>We don’t need to focus on these right now because we haven’t built our estimate yet.”</w:t>
      </w:r>
    </w:p>
    <w:p w14:paraId="2E8AB1C9" w14:textId="77777777" w:rsidR="00493F2E" w:rsidRPr="001204DF" w:rsidRDefault="00493F2E" w:rsidP="00493F2E">
      <w:pPr>
        <w:pStyle w:val="Heading4"/>
      </w:pPr>
      <w:r w:rsidRPr="001204DF">
        <w:t>Do: Show PCL and PS&amp;E Level dropdowns (if applicable)</w:t>
      </w:r>
    </w:p>
    <w:p w14:paraId="594675B0" w14:textId="77777777" w:rsidR="00493F2E" w:rsidRPr="001204DF" w:rsidRDefault="00493F2E" w:rsidP="00493F2E">
      <w:pPr>
        <w:pStyle w:val="Heading4"/>
      </w:pPr>
      <w:r w:rsidRPr="001204DF">
        <w:t>Say: Explain future relevance</w:t>
      </w:r>
    </w:p>
    <w:p w14:paraId="19D32558" w14:textId="1EC07B4A" w:rsidR="00493F2E" w:rsidRPr="00493F2E" w:rsidRDefault="00493F2E" w:rsidP="00493F2E">
      <w:r w:rsidRPr="00493F2E">
        <w:t>“When you return to this later:</w:t>
      </w:r>
    </w:p>
    <w:p w14:paraId="544C52B8" w14:textId="77777777" w:rsidR="00493F2E" w:rsidRPr="00493F2E" w:rsidRDefault="00493F2E" w:rsidP="00493F2E">
      <w:pPr>
        <w:numPr>
          <w:ilvl w:val="0"/>
          <w:numId w:val="83"/>
        </w:numPr>
      </w:pPr>
      <w:r w:rsidRPr="00493F2E">
        <w:t xml:space="preserve">The </w:t>
      </w:r>
      <w:r w:rsidRPr="00493F2E">
        <w:rPr>
          <w:b/>
          <w:bCs/>
        </w:rPr>
        <w:t>Probability Confidence Level</w:t>
      </w:r>
      <w:r w:rsidRPr="00493F2E">
        <w:t xml:space="preserve"> comes from a </w:t>
      </w:r>
      <w:r w:rsidRPr="00493F2E">
        <w:rPr>
          <w:b/>
          <w:bCs/>
        </w:rPr>
        <w:t>risk assessment</w:t>
      </w:r>
      <w:r w:rsidRPr="00493F2E">
        <w:t>, and that value will populate here once completed.</w:t>
      </w:r>
    </w:p>
    <w:p w14:paraId="0F0E4E10" w14:textId="77777777" w:rsidR="00493F2E" w:rsidRPr="00493F2E" w:rsidRDefault="00493F2E" w:rsidP="00493F2E">
      <w:pPr>
        <w:numPr>
          <w:ilvl w:val="0"/>
          <w:numId w:val="83"/>
        </w:numPr>
      </w:pPr>
      <w:r w:rsidRPr="00493F2E">
        <w:t xml:space="preserve">The </w:t>
      </w:r>
      <w:r w:rsidRPr="00493F2E">
        <w:rPr>
          <w:b/>
          <w:bCs/>
        </w:rPr>
        <w:t>PS&amp;E Level</w:t>
      </w:r>
      <w:r w:rsidRPr="00493F2E">
        <w:t xml:space="preserve"> must reach </w:t>
      </w:r>
      <w:r w:rsidRPr="00493F2E">
        <w:rPr>
          <w:b/>
          <w:bCs/>
        </w:rPr>
        <w:t>100%</w:t>
      </w:r>
      <w:r w:rsidRPr="00493F2E">
        <w:t xml:space="preserve"> before the project can move to the </w:t>
      </w:r>
      <w:r w:rsidRPr="00493F2E">
        <w:rPr>
          <w:b/>
          <w:bCs/>
        </w:rPr>
        <w:t>Letting stage</w:t>
      </w:r>
      <w:r w:rsidRPr="00493F2E">
        <w:t>.</w:t>
      </w:r>
      <w:r w:rsidRPr="00493F2E">
        <w:br/>
        <w:t xml:space="preserve">These fields are managed by the </w:t>
      </w:r>
      <w:r w:rsidRPr="00493F2E">
        <w:rPr>
          <w:b/>
          <w:bCs/>
        </w:rPr>
        <w:t>Design Division</w:t>
      </w:r>
      <w:r w:rsidRPr="00493F2E">
        <w:t xml:space="preserve"> during the PS&amp;E phase.”</w:t>
      </w:r>
    </w:p>
    <w:p w14:paraId="32D580E6" w14:textId="77777777" w:rsidR="00493F2E" w:rsidRPr="00493F2E" w:rsidRDefault="00493F2E" w:rsidP="00493F2E">
      <w:r w:rsidRPr="00493F2E">
        <w:pict w14:anchorId="16A8A23E">
          <v:rect id="_x0000_i1090" style="width:0;height:1.5pt" o:hralign="center" o:hrstd="t" o:hr="t" fillcolor="#a0a0a0" stroked="f"/>
        </w:pict>
      </w:r>
    </w:p>
    <w:p w14:paraId="43BEBD2A" w14:textId="77777777" w:rsidR="00493F2E" w:rsidRPr="001204DF" w:rsidRDefault="00493F2E" w:rsidP="00493F2E">
      <w:pPr>
        <w:pStyle w:val="Heading5"/>
      </w:pPr>
      <w:r w:rsidRPr="001204DF">
        <w:lastRenderedPageBreak/>
        <w:t>Instructor Note:</w:t>
      </w:r>
    </w:p>
    <w:p w14:paraId="076BC449" w14:textId="77777777" w:rsidR="00493F2E" w:rsidRPr="00493F2E" w:rsidRDefault="00493F2E" w:rsidP="00493F2E">
      <w:pPr>
        <w:numPr>
          <w:ilvl w:val="0"/>
          <w:numId w:val="84"/>
        </w:numPr>
      </w:pPr>
      <w:r w:rsidRPr="00493F2E">
        <w:t xml:space="preserve">Remind participants that most Design section fields are not required at the </w:t>
      </w:r>
      <w:r w:rsidRPr="00493F2E">
        <w:rPr>
          <w:b/>
          <w:bCs/>
        </w:rPr>
        <w:t>PE stage</w:t>
      </w:r>
      <w:r w:rsidRPr="00493F2E">
        <w:t xml:space="preserve">, but will be mandatory by </w:t>
      </w:r>
      <w:r w:rsidRPr="00493F2E">
        <w:rPr>
          <w:b/>
          <w:bCs/>
        </w:rPr>
        <w:t>PS&amp;E.</w:t>
      </w:r>
    </w:p>
    <w:p w14:paraId="4C55D7B2" w14:textId="77777777" w:rsidR="00493F2E" w:rsidRPr="00493F2E" w:rsidRDefault="00493F2E" w:rsidP="00493F2E">
      <w:pPr>
        <w:numPr>
          <w:ilvl w:val="0"/>
          <w:numId w:val="84"/>
        </w:numPr>
      </w:pPr>
      <w:r w:rsidRPr="00493F2E">
        <w:t>When referencing the 2024 Spec Book, confirm participants understand that specification codes impact how estimates are calculated.</w:t>
      </w:r>
    </w:p>
    <w:p w14:paraId="1440A3D4" w14:textId="77777777" w:rsidR="00493F2E" w:rsidRPr="00493F2E" w:rsidRDefault="00493F2E" w:rsidP="00493F2E">
      <w:pPr>
        <w:numPr>
          <w:ilvl w:val="0"/>
          <w:numId w:val="84"/>
        </w:numPr>
      </w:pPr>
      <w:r w:rsidRPr="00493F2E">
        <w:t xml:space="preserve">Encourage them to check for the correct </w:t>
      </w:r>
      <w:r w:rsidRPr="00493F2E">
        <w:rPr>
          <w:b/>
          <w:bCs/>
        </w:rPr>
        <w:t>Responsible Division</w:t>
      </w:r>
      <w:r w:rsidRPr="00493F2E">
        <w:t xml:space="preserve"> and </w:t>
      </w:r>
      <w:r w:rsidRPr="00493F2E">
        <w:rPr>
          <w:b/>
          <w:bCs/>
        </w:rPr>
        <w:t>Bid Type</w:t>
      </w:r>
      <w:r w:rsidRPr="00493F2E">
        <w:t xml:space="preserve"> before adding bid items.</w:t>
      </w:r>
    </w:p>
    <w:p w14:paraId="0ED9BF88" w14:textId="77777777" w:rsidR="00493F2E" w:rsidRPr="00493F2E" w:rsidRDefault="00493F2E" w:rsidP="00493F2E">
      <w:r w:rsidRPr="00493F2E">
        <w:pict w14:anchorId="5E64E9FB">
          <v:rect id="_x0000_i1091" style="width:0;height:1.5pt" o:hralign="center" o:hrstd="t" o:hr="t" fillcolor="#a0a0a0" stroked="f"/>
        </w:pict>
      </w:r>
    </w:p>
    <w:p w14:paraId="7034D800" w14:textId="77777777" w:rsidR="00493F2E" w:rsidRPr="001204DF" w:rsidRDefault="00493F2E" w:rsidP="00493F2E">
      <w:pPr>
        <w:pStyle w:val="Heading5"/>
      </w:pPr>
      <w:r w:rsidRPr="001204DF">
        <w:t>Accessibility Note:</w:t>
      </w:r>
    </w:p>
    <w:p w14:paraId="52956AC5" w14:textId="0441ED2F" w:rsidR="00493F2E" w:rsidRPr="00493F2E" w:rsidRDefault="00493F2E" w:rsidP="00493F2E">
      <w:r w:rsidRPr="00493F2E">
        <w:t>Read each field label aloud as you demonstrate.</w:t>
      </w:r>
      <w:r w:rsidRPr="00493F2E">
        <w:br/>
        <w:t>Describe how dropdowns expand and what options appear in each.</w:t>
      </w:r>
      <w:r w:rsidRPr="00493F2E">
        <w:br/>
        <w:t>When showing slides 15–16, briefly summarize the 2024 Spec Book updates for those who may not be viewing the screen.</w:t>
      </w:r>
    </w:p>
    <w:p w14:paraId="25B81FE5" w14:textId="0271A02B" w:rsidR="00493F2E" w:rsidRPr="001204DF" w:rsidRDefault="00493F2E" w:rsidP="001E22D4">
      <w:pPr>
        <w:pStyle w:val="Heading2"/>
      </w:pPr>
      <w:r w:rsidRPr="001204DF">
        <w:t>Details Section</w:t>
      </w:r>
    </w:p>
    <w:p w14:paraId="0EFD9F98" w14:textId="77777777" w:rsidR="00493F2E" w:rsidRPr="001204DF" w:rsidRDefault="00493F2E" w:rsidP="001E22D4">
      <w:pPr>
        <w:pStyle w:val="Heading3"/>
      </w:pPr>
      <w:r w:rsidRPr="001204DF">
        <w:t>Facilitator: Reviewing the Details Section</w:t>
      </w:r>
    </w:p>
    <w:p w14:paraId="32E03E85" w14:textId="77777777" w:rsidR="00493F2E" w:rsidRPr="00493F2E" w:rsidRDefault="00493F2E" w:rsidP="00493F2E">
      <w:r w:rsidRPr="00493F2E">
        <w:rPr>
          <w:b/>
          <w:bCs/>
        </w:rPr>
        <w:t>Time:</w:t>
      </w:r>
      <w:r w:rsidRPr="00493F2E">
        <w:t xml:space="preserve"> ~6–7 minutes</w:t>
      </w:r>
      <w:r w:rsidRPr="00493F2E">
        <w:br/>
      </w:r>
      <w:r w:rsidRPr="00493F2E">
        <w:rPr>
          <w:b/>
          <w:bCs/>
        </w:rPr>
        <w:t>What Happens:</w:t>
      </w:r>
      <w:r w:rsidRPr="00493F2E">
        <w:t xml:space="preserve"> Facilitator introduces the Details section of the Engineer’s Estimate page, explaining how data populates automatically and outlining district and design responsibilities.</w:t>
      </w:r>
    </w:p>
    <w:p w14:paraId="5FCB45E9" w14:textId="77777777" w:rsidR="00493F2E" w:rsidRPr="00493F2E" w:rsidRDefault="00493F2E" w:rsidP="00493F2E">
      <w:r w:rsidRPr="00493F2E">
        <w:pict w14:anchorId="7A7E630F">
          <v:rect id="_x0000_i1092" style="width:0;height:1.5pt" o:hralign="center" o:hrstd="t" o:hr="t" fillcolor="#a0a0a0" stroked="f"/>
        </w:pict>
      </w:r>
    </w:p>
    <w:p w14:paraId="441B2811" w14:textId="77777777" w:rsidR="00493F2E" w:rsidRPr="001204DF" w:rsidRDefault="00493F2E" w:rsidP="00493F2E">
      <w:pPr>
        <w:pStyle w:val="Heading4"/>
      </w:pPr>
      <w:r w:rsidRPr="001204DF">
        <w:t>Say: Introduce section</w:t>
      </w:r>
    </w:p>
    <w:p w14:paraId="1445F46F" w14:textId="60DCE28D" w:rsidR="00493F2E" w:rsidRPr="00493F2E" w:rsidRDefault="00493F2E" w:rsidP="00493F2E">
      <w:r w:rsidRPr="00493F2E">
        <w:t xml:space="preserve">“For this next section—the </w:t>
      </w:r>
      <w:r w:rsidRPr="00493F2E">
        <w:rPr>
          <w:b/>
          <w:bCs/>
        </w:rPr>
        <w:t>Details section</w:t>
      </w:r>
      <w:r w:rsidRPr="00493F2E">
        <w:t>—you’ll notice there isn’t any information displayed yet.</w:t>
      </w:r>
      <w:r w:rsidRPr="00493F2E">
        <w:br/>
        <w:t xml:space="preserve">That’s because we </w:t>
      </w:r>
      <w:r w:rsidRPr="00493F2E">
        <w:rPr>
          <w:b/>
          <w:bCs/>
        </w:rPr>
        <w:t>can’t manually enter anything</w:t>
      </w:r>
      <w:r w:rsidRPr="00493F2E">
        <w:t xml:space="preserve"> here at this point.</w:t>
      </w:r>
      <w:r w:rsidRPr="00493F2E">
        <w:br/>
        <w:t xml:space="preserve">As data is added to the estimate, these fields will </w:t>
      </w:r>
      <w:r w:rsidRPr="00493F2E">
        <w:rPr>
          <w:b/>
          <w:bCs/>
        </w:rPr>
        <w:t>auto-populate</w:t>
      </w:r>
      <w:r w:rsidRPr="00493F2E">
        <w:t xml:space="preserve"> based on what’s entered.”</w:t>
      </w:r>
    </w:p>
    <w:p w14:paraId="5ABEF24E" w14:textId="77777777" w:rsidR="00493F2E" w:rsidRPr="00493F2E" w:rsidRDefault="00493F2E" w:rsidP="00493F2E">
      <w:r w:rsidRPr="00493F2E">
        <w:pict w14:anchorId="5DAB3633">
          <v:rect id="_x0000_i1093" style="width:0;height:1.5pt" o:hralign="center" o:hrstd="t" o:hr="t" fillcolor="#a0a0a0" stroked="f"/>
        </w:pict>
      </w:r>
    </w:p>
    <w:p w14:paraId="44D58482" w14:textId="77777777" w:rsidR="00493F2E" w:rsidRPr="001204DF" w:rsidRDefault="00493F2E" w:rsidP="00493F2E">
      <w:pPr>
        <w:pStyle w:val="Heading4"/>
      </w:pPr>
      <w:r w:rsidRPr="001204DF">
        <w:t>Say: Explain Estimate Review field</w:t>
      </w:r>
    </w:p>
    <w:p w14:paraId="6A628C13" w14:textId="392112A8" w:rsidR="00493F2E" w:rsidRPr="00493F2E" w:rsidRDefault="00493F2E" w:rsidP="00493F2E">
      <w:r w:rsidRPr="00493F2E">
        <w:t xml:space="preserve">“The first field you’ll see is </w:t>
      </w:r>
      <w:r w:rsidRPr="00493F2E">
        <w:rPr>
          <w:b/>
          <w:bCs/>
        </w:rPr>
        <w:t>Estimate Review</w:t>
      </w:r>
      <w:r w:rsidRPr="00493F2E">
        <w:t>.</w:t>
      </w:r>
      <w:r w:rsidRPr="00493F2E">
        <w:br/>
        <w:t xml:space="preserve">Right now, it shows </w:t>
      </w:r>
      <w:r w:rsidRPr="00493F2E">
        <w:rPr>
          <w:b/>
          <w:bCs/>
        </w:rPr>
        <w:t>District</w:t>
      </w:r>
      <w:r w:rsidRPr="00493F2E">
        <w:t xml:space="preserve">—that simply means the project is currently under </w:t>
      </w:r>
      <w:r w:rsidRPr="00493F2E">
        <w:rPr>
          <w:b/>
          <w:bCs/>
        </w:rPr>
        <w:t>district control.</w:t>
      </w:r>
      <w:r w:rsidRPr="00493F2E">
        <w:br/>
        <w:t xml:space="preserve">District staff are responsible for </w:t>
      </w:r>
      <w:r w:rsidRPr="00493F2E">
        <w:rPr>
          <w:b/>
          <w:bCs/>
        </w:rPr>
        <w:t>updating estimate information</w:t>
      </w:r>
      <w:r w:rsidRPr="00493F2E">
        <w:t xml:space="preserve"> and </w:t>
      </w:r>
      <w:r w:rsidRPr="00493F2E">
        <w:rPr>
          <w:b/>
          <w:bCs/>
        </w:rPr>
        <w:t>building the estimate</w:t>
      </w:r>
      <w:r w:rsidRPr="00493F2E">
        <w:t xml:space="preserve"> in this phase.”</w:t>
      </w:r>
    </w:p>
    <w:p w14:paraId="61A4AAC3" w14:textId="77777777" w:rsidR="00493F2E" w:rsidRPr="00493F2E" w:rsidRDefault="00493F2E" w:rsidP="00493F2E">
      <w:r w:rsidRPr="00493F2E">
        <w:pict w14:anchorId="0C4B3732">
          <v:rect id="_x0000_i1094" style="width:0;height:1.5pt" o:hralign="center" o:hrstd="t" o:hr="t" fillcolor="#a0a0a0" stroked="f"/>
        </w:pict>
      </w:r>
    </w:p>
    <w:p w14:paraId="43249680" w14:textId="77777777" w:rsidR="00493F2E" w:rsidRPr="001204DF" w:rsidRDefault="00493F2E" w:rsidP="00493F2E">
      <w:pPr>
        <w:pStyle w:val="Heading4"/>
      </w:pPr>
      <w:r w:rsidRPr="001204DF">
        <w:lastRenderedPageBreak/>
        <w:t>Say: Describe handoff process</w:t>
      </w:r>
    </w:p>
    <w:p w14:paraId="0537F055" w14:textId="6B76AF00" w:rsidR="00493F2E" w:rsidRPr="00493F2E" w:rsidRDefault="00493F2E" w:rsidP="00493F2E">
      <w:r w:rsidRPr="00493F2E">
        <w:t xml:space="preserve">“Once all the data is entered and reviewed, it’s the </w:t>
      </w:r>
      <w:r w:rsidRPr="00493F2E">
        <w:rPr>
          <w:b/>
          <w:bCs/>
        </w:rPr>
        <w:t>District’s responsibility</w:t>
      </w:r>
      <w:r w:rsidRPr="00493F2E">
        <w:t xml:space="preserve"> to change the </w:t>
      </w:r>
      <w:r w:rsidRPr="00493F2E">
        <w:rPr>
          <w:b/>
          <w:bCs/>
        </w:rPr>
        <w:t>Estimate Review</w:t>
      </w:r>
      <w:r w:rsidRPr="00493F2E">
        <w:t xml:space="preserve"> status to </w:t>
      </w:r>
      <w:r w:rsidRPr="00493F2E">
        <w:rPr>
          <w:b/>
          <w:bCs/>
        </w:rPr>
        <w:t>Design Division.</w:t>
      </w:r>
      <w:r w:rsidRPr="00493F2E">
        <w:br/>
        <w:t>This officially hands the project off for their review.”</w:t>
      </w:r>
    </w:p>
    <w:p w14:paraId="4E0B9929" w14:textId="77777777" w:rsidR="00493F2E" w:rsidRPr="00493F2E" w:rsidRDefault="00493F2E" w:rsidP="00493F2E">
      <w:r w:rsidRPr="00493F2E">
        <w:pict w14:anchorId="3C912586">
          <v:rect id="_x0000_i1095" style="width:0;height:1.5pt" o:hralign="center" o:hrstd="t" o:hr="t" fillcolor="#a0a0a0" stroked="f"/>
        </w:pict>
      </w:r>
    </w:p>
    <w:p w14:paraId="7C24EE93" w14:textId="77777777" w:rsidR="00493F2E" w:rsidRPr="001204DF" w:rsidRDefault="00493F2E" w:rsidP="00493F2E">
      <w:pPr>
        <w:pStyle w:val="Heading4"/>
      </w:pPr>
      <w:r w:rsidRPr="001204DF">
        <w:t>Say: Clarify access limitation</w:t>
      </w:r>
    </w:p>
    <w:p w14:paraId="2DFFA126" w14:textId="5A2297C3" w:rsidR="00493F2E" w:rsidRPr="00493F2E" w:rsidRDefault="00493F2E" w:rsidP="00493F2E">
      <w:r w:rsidRPr="00493F2E">
        <w:t xml:space="preserve">“Once that handoff occurs, </w:t>
      </w:r>
      <w:r w:rsidRPr="00493F2E">
        <w:rPr>
          <w:b/>
          <w:bCs/>
        </w:rPr>
        <w:t>district users will lose editing access</w:t>
      </w:r>
      <w:r w:rsidRPr="00493F2E">
        <w:t xml:space="preserve"> to the project—it will be under review with the </w:t>
      </w:r>
      <w:r w:rsidRPr="00493F2E">
        <w:rPr>
          <w:b/>
          <w:bCs/>
        </w:rPr>
        <w:t>Design Team</w:t>
      </w:r>
      <w:r w:rsidRPr="00493F2E">
        <w:t xml:space="preserve"> until their review and approval are complete.”</w:t>
      </w:r>
    </w:p>
    <w:p w14:paraId="42D5EDD2" w14:textId="77777777" w:rsidR="00493F2E" w:rsidRPr="00493F2E" w:rsidRDefault="00493F2E" w:rsidP="00493F2E">
      <w:r w:rsidRPr="00493F2E">
        <w:pict w14:anchorId="27594D8A">
          <v:rect id="_x0000_i1096" style="width:0;height:1.5pt" o:hralign="center" o:hrstd="t" o:hr="t" fillcolor="#a0a0a0" stroked="f"/>
        </w:pict>
      </w:r>
    </w:p>
    <w:p w14:paraId="5299522C" w14:textId="77777777" w:rsidR="00493F2E" w:rsidRPr="001204DF" w:rsidRDefault="00493F2E" w:rsidP="00493F2E">
      <w:pPr>
        <w:pStyle w:val="Heading4"/>
      </w:pPr>
      <w:r w:rsidRPr="001204DF">
        <w:t>Say: Explain other auto-populated fields</w:t>
      </w:r>
    </w:p>
    <w:p w14:paraId="241161EA" w14:textId="786B9753" w:rsidR="00493F2E" w:rsidRPr="00493F2E" w:rsidRDefault="00493F2E" w:rsidP="00493F2E">
      <w:r w:rsidRPr="00493F2E">
        <w:t>“The rest of the fields in this section will populate automatically as bid estimates are entered.”</w:t>
      </w:r>
    </w:p>
    <w:p w14:paraId="49E61291" w14:textId="77777777" w:rsidR="00493F2E" w:rsidRPr="00493F2E" w:rsidRDefault="00493F2E" w:rsidP="00493F2E">
      <w:r w:rsidRPr="00493F2E">
        <w:pict w14:anchorId="28006207">
          <v:rect id="_x0000_i1097" style="width:0;height:1.5pt" o:hralign="center" o:hrstd="t" o:hr="t" fillcolor="#a0a0a0" stroked="f"/>
        </w:pict>
      </w:r>
    </w:p>
    <w:p w14:paraId="1EB9229D" w14:textId="77777777" w:rsidR="00493F2E" w:rsidRPr="001204DF" w:rsidRDefault="00493F2E" w:rsidP="00493F2E">
      <w:pPr>
        <w:pStyle w:val="Heading4"/>
      </w:pPr>
      <w:r w:rsidRPr="001204DF">
        <w:t>Say: Proposal Guarantee Amount</w:t>
      </w:r>
    </w:p>
    <w:p w14:paraId="1A63263C" w14:textId="0FC54A1E" w:rsidR="00493F2E" w:rsidRPr="00493F2E" w:rsidRDefault="00493F2E" w:rsidP="00493F2E">
      <w:r w:rsidRPr="00493F2E">
        <w:t xml:space="preserve">“One key field here is the </w:t>
      </w:r>
      <w:r w:rsidRPr="00493F2E">
        <w:rPr>
          <w:b/>
          <w:bCs/>
        </w:rPr>
        <w:t>Proposal Guarantee Amount</w:t>
      </w:r>
      <w:r w:rsidRPr="00493F2E">
        <w:t xml:space="preserve">—this represents </w:t>
      </w:r>
      <w:r w:rsidRPr="00493F2E">
        <w:rPr>
          <w:b/>
          <w:bCs/>
        </w:rPr>
        <w:t>5% or 10%</w:t>
      </w:r>
      <w:r w:rsidRPr="00493F2E">
        <w:t xml:space="preserve"> of the total estimate.</w:t>
      </w:r>
      <w:r w:rsidRPr="00493F2E">
        <w:br/>
        <w:t xml:space="preserve">It’s an </w:t>
      </w:r>
      <w:r w:rsidRPr="00493F2E">
        <w:rPr>
          <w:b/>
          <w:bCs/>
        </w:rPr>
        <w:t>automatic calculation</w:t>
      </w:r>
      <w:r w:rsidRPr="00493F2E">
        <w:t xml:space="preserve"> generated by the system, and it reflects the amount that must be submitted up front as a </w:t>
      </w:r>
      <w:r w:rsidRPr="00493F2E">
        <w:rPr>
          <w:b/>
          <w:bCs/>
        </w:rPr>
        <w:t>bid guarantee.</w:t>
      </w:r>
      <w:r w:rsidRPr="00493F2E">
        <w:t>”</w:t>
      </w:r>
    </w:p>
    <w:p w14:paraId="68BE924D" w14:textId="77777777" w:rsidR="00493F2E" w:rsidRPr="00493F2E" w:rsidRDefault="00493F2E" w:rsidP="00493F2E">
      <w:r w:rsidRPr="00493F2E">
        <w:pict w14:anchorId="31BD778B">
          <v:rect id="_x0000_i1098" style="width:0;height:1.5pt" o:hralign="center" o:hrstd="t" o:hr="t" fillcolor="#a0a0a0" stroked="f"/>
        </w:pict>
      </w:r>
    </w:p>
    <w:p w14:paraId="45792800" w14:textId="77777777" w:rsidR="00493F2E" w:rsidRPr="001204DF" w:rsidRDefault="00493F2E" w:rsidP="00493F2E">
      <w:pPr>
        <w:pStyle w:val="Heading4"/>
      </w:pPr>
      <w:r w:rsidRPr="001204DF">
        <w:t>Say: Sealed by information</w:t>
      </w:r>
    </w:p>
    <w:p w14:paraId="71FF9140" w14:textId="0513037B" w:rsidR="00493F2E" w:rsidRPr="00493F2E" w:rsidRDefault="00493F2E" w:rsidP="00493F2E">
      <w:r w:rsidRPr="00493F2E">
        <w:t xml:space="preserve">“When the </w:t>
      </w:r>
      <w:r w:rsidRPr="00493F2E">
        <w:rPr>
          <w:b/>
          <w:bCs/>
        </w:rPr>
        <w:t>Professional Engineer (PE)</w:t>
      </w:r>
      <w:r w:rsidRPr="00493F2E">
        <w:t xml:space="preserve"> seals the estimate, the </w:t>
      </w:r>
      <w:r w:rsidRPr="00493F2E">
        <w:rPr>
          <w:b/>
          <w:bCs/>
        </w:rPr>
        <w:t>seal date</w:t>
      </w:r>
      <w:r w:rsidRPr="00493F2E">
        <w:t xml:space="preserve"> and </w:t>
      </w:r>
      <w:r w:rsidRPr="00493F2E">
        <w:rPr>
          <w:b/>
          <w:bCs/>
        </w:rPr>
        <w:t>PE’s name</w:t>
      </w:r>
      <w:r w:rsidRPr="00493F2E">
        <w:t xml:space="preserve"> will automatically populate in the </w:t>
      </w:r>
      <w:r w:rsidRPr="00493F2E">
        <w:rPr>
          <w:b/>
          <w:bCs/>
        </w:rPr>
        <w:t>‘Sealed by’</w:t>
      </w:r>
      <w:r w:rsidRPr="00493F2E">
        <w:t xml:space="preserve"> field.”</w:t>
      </w:r>
    </w:p>
    <w:p w14:paraId="7474390F" w14:textId="77777777" w:rsidR="00493F2E" w:rsidRPr="00493F2E" w:rsidRDefault="00493F2E" w:rsidP="00493F2E">
      <w:r w:rsidRPr="00493F2E">
        <w:pict w14:anchorId="4C9FD089">
          <v:rect id="_x0000_i1099" style="width:0;height:1.5pt" o:hralign="center" o:hrstd="t" o:hr="t" fillcolor="#a0a0a0" stroked="f"/>
        </w:pict>
      </w:r>
    </w:p>
    <w:p w14:paraId="7BBAA2F7" w14:textId="77777777" w:rsidR="00493F2E" w:rsidRPr="001204DF" w:rsidRDefault="00493F2E" w:rsidP="00493F2E">
      <w:pPr>
        <w:pStyle w:val="Heading4"/>
      </w:pPr>
      <w:r w:rsidRPr="001204DF">
        <w:t>Say: Construction Bid Item Estimate and Total Contract Letting Estimate</w:t>
      </w:r>
    </w:p>
    <w:p w14:paraId="29BDFB8C" w14:textId="2ECFFA1B" w:rsidR="00493F2E" w:rsidRPr="00493F2E" w:rsidRDefault="00493F2E" w:rsidP="00493F2E">
      <w:r w:rsidRPr="00493F2E">
        <w:t xml:space="preserve">“The </w:t>
      </w:r>
      <w:r w:rsidRPr="00493F2E">
        <w:rPr>
          <w:b/>
          <w:bCs/>
        </w:rPr>
        <w:t>Construction Bid Item Estimate</w:t>
      </w:r>
      <w:r w:rsidRPr="00493F2E">
        <w:t xml:space="preserve"> field displays the total for the </w:t>
      </w:r>
      <w:r w:rsidRPr="00493F2E">
        <w:rPr>
          <w:b/>
          <w:bCs/>
        </w:rPr>
        <w:t>current project only.</w:t>
      </w:r>
      <w:r w:rsidRPr="00493F2E">
        <w:br/>
        <w:t xml:space="preserve">The </w:t>
      </w:r>
      <w:r w:rsidRPr="00493F2E">
        <w:rPr>
          <w:b/>
          <w:bCs/>
        </w:rPr>
        <w:t>Total Contract Letting Estimate</w:t>
      </w:r>
      <w:r w:rsidRPr="00493F2E">
        <w:t xml:space="preserve"> will include totals for </w:t>
      </w:r>
      <w:r w:rsidRPr="00493F2E">
        <w:rPr>
          <w:b/>
          <w:bCs/>
        </w:rPr>
        <w:t>any associated or subordinate projects</w:t>
      </w:r>
      <w:r w:rsidRPr="00493F2E">
        <w:t xml:space="preserve"> linked to this one.”</w:t>
      </w:r>
    </w:p>
    <w:p w14:paraId="7867F083" w14:textId="77777777" w:rsidR="00493F2E" w:rsidRPr="00493F2E" w:rsidRDefault="00493F2E" w:rsidP="00493F2E">
      <w:r w:rsidRPr="00493F2E">
        <w:pict w14:anchorId="2A0FE4B9">
          <v:rect id="_x0000_i1100" style="width:0;height:1.5pt" o:hralign="center" o:hrstd="t" o:hr="t" fillcolor="#a0a0a0" stroked="f"/>
        </w:pict>
      </w:r>
    </w:p>
    <w:p w14:paraId="37DDC99F" w14:textId="77777777" w:rsidR="00493F2E" w:rsidRPr="001204DF" w:rsidRDefault="00493F2E" w:rsidP="00493F2E">
      <w:pPr>
        <w:pStyle w:val="Heading4"/>
      </w:pPr>
      <w:r w:rsidRPr="001204DF">
        <w:t>Say: Joint bid note</w:t>
      </w:r>
    </w:p>
    <w:p w14:paraId="4682DCCE" w14:textId="79425FE9" w:rsidR="00493F2E" w:rsidRPr="00493F2E" w:rsidRDefault="00493F2E" w:rsidP="00493F2E">
      <w:r w:rsidRPr="00493F2E">
        <w:t xml:space="preserve">“If this project includes a </w:t>
      </w:r>
      <w:r w:rsidRPr="00493F2E">
        <w:rPr>
          <w:b/>
          <w:bCs/>
        </w:rPr>
        <w:t>joint bid</w:t>
      </w:r>
      <w:r w:rsidRPr="00493F2E">
        <w:t>, that information will also populate here automatically.”</w:t>
      </w:r>
    </w:p>
    <w:p w14:paraId="255DB78F" w14:textId="77777777" w:rsidR="00493F2E" w:rsidRPr="00493F2E" w:rsidRDefault="00493F2E" w:rsidP="00493F2E">
      <w:r w:rsidRPr="00493F2E">
        <w:pict w14:anchorId="3EC65597">
          <v:rect id="_x0000_i1101" style="width:0;height:1.5pt" o:hralign="center" o:hrstd="t" o:hr="t" fillcolor="#a0a0a0" stroked="f"/>
        </w:pict>
      </w:r>
    </w:p>
    <w:p w14:paraId="6E26F3CD" w14:textId="77777777" w:rsidR="00493F2E" w:rsidRPr="001204DF" w:rsidRDefault="00493F2E" w:rsidP="00493F2E">
      <w:pPr>
        <w:pStyle w:val="Heading4"/>
      </w:pPr>
      <w:r w:rsidRPr="001204DF">
        <w:t>Ask: Check for understanding</w:t>
      </w:r>
    </w:p>
    <w:p w14:paraId="1757B1EF" w14:textId="2BD38F23" w:rsidR="00493F2E" w:rsidRPr="00493F2E" w:rsidRDefault="00493F2E" w:rsidP="00493F2E">
      <w:r w:rsidRPr="00493F2E">
        <w:t xml:space="preserve">“Before we move on to the </w:t>
      </w:r>
      <w:r w:rsidRPr="00493F2E">
        <w:rPr>
          <w:b/>
          <w:bCs/>
        </w:rPr>
        <w:t>Estimate section</w:t>
      </w:r>
      <w:r w:rsidRPr="00493F2E">
        <w:t xml:space="preserve">, are there any questions about the </w:t>
      </w:r>
      <w:r w:rsidRPr="00493F2E">
        <w:rPr>
          <w:b/>
          <w:bCs/>
        </w:rPr>
        <w:t>Details section</w:t>
      </w:r>
      <w:r w:rsidRPr="00493F2E">
        <w:t xml:space="preserve"> or the </w:t>
      </w:r>
      <w:r w:rsidRPr="00493F2E">
        <w:rPr>
          <w:b/>
          <w:bCs/>
        </w:rPr>
        <w:t>handoff process</w:t>
      </w:r>
      <w:r w:rsidRPr="00493F2E">
        <w:t xml:space="preserve"> between the District and Design Division?”</w:t>
      </w:r>
    </w:p>
    <w:p w14:paraId="1A51CE28" w14:textId="77777777" w:rsidR="00493F2E" w:rsidRPr="00493F2E" w:rsidRDefault="00493F2E" w:rsidP="00493F2E">
      <w:r w:rsidRPr="00493F2E">
        <w:lastRenderedPageBreak/>
        <w:pict w14:anchorId="59CE472A">
          <v:rect id="_x0000_i1102" style="width:0;height:1.5pt" o:hralign="center" o:hrstd="t" o:hr="t" fillcolor="#a0a0a0" stroked="f"/>
        </w:pict>
      </w:r>
    </w:p>
    <w:p w14:paraId="4F5E8E13" w14:textId="77777777" w:rsidR="00493F2E" w:rsidRPr="001204DF" w:rsidRDefault="00493F2E" w:rsidP="00493F2E">
      <w:pPr>
        <w:pStyle w:val="Heading5"/>
      </w:pPr>
      <w:r w:rsidRPr="001204DF">
        <w:t>Instructor Note:</w:t>
      </w:r>
    </w:p>
    <w:p w14:paraId="797D5BEB" w14:textId="77777777" w:rsidR="00493F2E" w:rsidRPr="00493F2E" w:rsidRDefault="00493F2E" w:rsidP="00493F2E">
      <w:pPr>
        <w:numPr>
          <w:ilvl w:val="0"/>
          <w:numId w:val="85"/>
        </w:numPr>
      </w:pPr>
      <w:r w:rsidRPr="00493F2E">
        <w:t xml:space="preserve">Reinforce that most of this section is </w:t>
      </w:r>
      <w:r w:rsidRPr="00493F2E">
        <w:rPr>
          <w:b/>
          <w:bCs/>
        </w:rPr>
        <w:t>system-driven</w:t>
      </w:r>
      <w:r w:rsidRPr="00493F2E">
        <w:t xml:space="preserve"> and not editable by users.</w:t>
      </w:r>
    </w:p>
    <w:p w14:paraId="593C5196" w14:textId="77777777" w:rsidR="00493F2E" w:rsidRPr="00493F2E" w:rsidRDefault="00493F2E" w:rsidP="00493F2E">
      <w:pPr>
        <w:numPr>
          <w:ilvl w:val="0"/>
          <w:numId w:val="85"/>
        </w:numPr>
      </w:pPr>
      <w:r w:rsidRPr="00493F2E">
        <w:t xml:space="preserve">Emphasize the </w:t>
      </w:r>
      <w:r w:rsidRPr="00493F2E">
        <w:rPr>
          <w:b/>
          <w:bCs/>
        </w:rPr>
        <w:t>handoff point</w:t>
      </w:r>
      <w:r w:rsidRPr="00493F2E">
        <w:t>—once the Estimate Review status changes to Design Division, district users lose editing capability.</w:t>
      </w:r>
    </w:p>
    <w:p w14:paraId="7A12D436" w14:textId="77777777" w:rsidR="00493F2E" w:rsidRPr="00493F2E" w:rsidRDefault="00493F2E" w:rsidP="00493F2E">
      <w:pPr>
        <w:numPr>
          <w:ilvl w:val="0"/>
          <w:numId w:val="85"/>
        </w:numPr>
      </w:pPr>
      <w:r w:rsidRPr="00493F2E">
        <w:t xml:space="preserve">Confirm participants understand when the </w:t>
      </w:r>
      <w:r w:rsidRPr="00493F2E">
        <w:rPr>
          <w:b/>
          <w:bCs/>
        </w:rPr>
        <w:t>Proposal Guarantee Amount</w:t>
      </w:r>
      <w:r w:rsidRPr="00493F2E">
        <w:t xml:space="preserve"> and </w:t>
      </w:r>
      <w:r w:rsidRPr="00493F2E">
        <w:rPr>
          <w:b/>
          <w:bCs/>
        </w:rPr>
        <w:t>Sealed by</w:t>
      </w:r>
      <w:r w:rsidRPr="00493F2E">
        <w:t xml:space="preserve"> fields populate.</w:t>
      </w:r>
    </w:p>
    <w:p w14:paraId="3F640AF6" w14:textId="77777777" w:rsidR="00493F2E" w:rsidRPr="00493F2E" w:rsidRDefault="00493F2E" w:rsidP="00493F2E">
      <w:r w:rsidRPr="00493F2E">
        <w:pict w14:anchorId="598CF0C5">
          <v:rect id="_x0000_i1103" style="width:0;height:1.5pt" o:hralign="center" o:hrstd="t" o:hr="t" fillcolor="#a0a0a0" stroked="f"/>
        </w:pict>
      </w:r>
    </w:p>
    <w:p w14:paraId="54F31187" w14:textId="77777777" w:rsidR="00493F2E" w:rsidRPr="001204DF" w:rsidRDefault="00493F2E" w:rsidP="00493F2E">
      <w:pPr>
        <w:pStyle w:val="Heading5"/>
      </w:pPr>
      <w:r w:rsidRPr="001204DF">
        <w:t>Accessibility Note:</w:t>
      </w:r>
    </w:p>
    <w:p w14:paraId="7C055635" w14:textId="0137CE54" w:rsidR="00493F2E" w:rsidRPr="00493F2E" w:rsidRDefault="00493F2E" w:rsidP="00493F2E">
      <w:r w:rsidRPr="00493F2E">
        <w:t>Read each field name aloud when describing it.</w:t>
      </w:r>
      <w:r w:rsidRPr="00493F2E">
        <w:br/>
        <w:t>If demonstrating live, describe which fields are blank and which are auto-filled once data is entered.</w:t>
      </w:r>
    </w:p>
    <w:p w14:paraId="77131F2B" w14:textId="2AD9F2A6" w:rsidR="00493F2E" w:rsidRPr="001204DF" w:rsidRDefault="001E22D4" w:rsidP="001E22D4">
      <w:pPr>
        <w:pStyle w:val="Heading2"/>
      </w:pPr>
      <w:r w:rsidRPr="001204DF">
        <w:t>Estimate Section</w:t>
      </w:r>
    </w:p>
    <w:p w14:paraId="2F9A3772" w14:textId="77777777" w:rsidR="001E22D4" w:rsidRPr="001204DF" w:rsidRDefault="001E22D4" w:rsidP="001E22D4">
      <w:pPr>
        <w:pStyle w:val="Heading3"/>
      </w:pPr>
      <w:r w:rsidRPr="001204DF">
        <w:t>Facilitator: Entering Bid Items in the Estimate Section</w:t>
      </w:r>
    </w:p>
    <w:p w14:paraId="4A4DEBE7" w14:textId="77777777" w:rsidR="001E22D4" w:rsidRPr="001E22D4" w:rsidRDefault="001E22D4" w:rsidP="001E22D4">
      <w:r w:rsidRPr="001E22D4">
        <w:rPr>
          <w:b/>
          <w:bCs/>
        </w:rPr>
        <w:t>Time:</w:t>
      </w:r>
      <w:r w:rsidRPr="001E22D4">
        <w:t xml:space="preserve"> ~12–15 minutes</w:t>
      </w:r>
      <w:r w:rsidRPr="001E22D4">
        <w:br/>
      </w:r>
      <w:r w:rsidRPr="001E22D4">
        <w:rPr>
          <w:b/>
          <w:bCs/>
        </w:rPr>
        <w:t>What Happens:</w:t>
      </w:r>
      <w:r w:rsidRPr="001E22D4">
        <w:t xml:space="preserve"> Facilitator demonstrates how to manually add bid items to the Engineer’s Estimate, explains required fields, and shows how codes and measurements are generated automatically.</w:t>
      </w:r>
    </w:p>
    <w:p w14:paraId="2A5FCE71" w14:textId="77777777" w:rsidR="001E22D4" w:rsidRPr="001E22D4" w:rsidRDefault="001E22D4" w:rsidP="001E22D4">
      <w:r w:rsidRPr="001E22D4">
        <w:pict w14:anchorId="1ECC0FFC">
          <v:rect id="_x0000_i1104" style="width:0;height:1.5pt" o:hralign="center" o:hrstd="t" o:hr="t" fillcolor="#a0a0a0" stroked="f"/>
        </w:pict>
      </w:r>
    </w:p>
    <w:p w14:paraId="7462B91F" w14:textId="77777777" w:rsidR="001E22D4" w:rsidRPr="001204DF" w:rsidRDefault="001E22D4" w:rsidP="001E22D4">
      <w:pPr>
        <w:pStyle w:val="Heading4"/>
      </w:pPr>
      <w:r w:rsidRPr="001204DF">
        <w:t>Say: Introduce Estimate section</w:t>
      </w:r>
    </w:p>
    <w:p w14:paraId="387F9081" w14:textId="14DCC448" w:rsidR="001E22D4" w:rsidRPr="001E22D4" w:rsidRDefault="001E22D4" w:rsidP="001E22D4">
      <w:r w:rsidRPr="001E22D4">
        <w:t xml:space="preserve">“This next section is dedicated to the </w:t>
      </w:r>
      <w:r w:rsidRPr="001E22D4">
        <w:rPr>
          <w:b/>
          <w:bCs/>
        </w:rPr>
        <w:t>Estimate</w:t>
      </w:r>
      <w:r w:rsidRPr="001E22D4">
        <w:t>.</w:t>
      </w:r>
      <w:r w:rsidRPr="001E22D4">
        <w:br/>
        <w:t xml:space="preserve">Our focus here will be on </w:t>
      </w:r>
      <w:r w:rsidRPr="001E22D4">
        <w:rPr>
          <w:b/>
          <w:bCs/>
        </w:rPr>
        <w:t>adding bid items</w:t>
      </w:r>
      <w:r w:rsidRPr="001E22D4">
        <w:t xml:space="preserve"> to the table you see on screen.”</w:t>
      </w:r>
    </w:p>
    <w:p w14:paraId="10D77B55" w14:textId="77777777" w:rsidR="001E22D4" w:rsidRPr="001E22D4" w:rsidRDefault="001E22D4" w:rsidP="001E22D4">
      <w:r w:rsidRPr="001E22D4">
        <w:pict w14:anchorId="158DF1E5">
          <v:rect id="_x0000_i1105" style="width:0;height:1.5pt" o:hralign="center" o:hrstd="t" o:hr="t" fillcolor="#a0a0a0" stroked="f"/>
        </w:pict>
      </w:r>
    </w:p>
    <w:p w14:paraId="35A336E2" w14:textId="77777777" w:rsidR="001E22D4" w:rsidRPr="001204DF" w:rsidRDefault="001E22D4" w:rsidP="001E22D4">
      <w:pPr>
        <w:pStyle w:val="Heading4"/>
      </w:pPr>
      <w:r w:rsidRPr="001204DF">
        <w:t>Entering Bid Items</w:t>
      </w:r>
    </w:p>
    <w:p w14:paraId="5A950C75" w14:textId="77777777" w:rsidR="001E22D4" w:rsidRPr="001204DF" w:rsidRDefault="001E22D4" w:rsidP="001E22D4">
      <w:pPr>
        <w:pStyle w:val="Heading4"/>
      </w:pPr>
      <w:r w:rsidRPr="001204DF">
        <w:t>Say: Explain entry options</w:t>
      </w:r>
    </w:p>
    <w:p w14:paraId="517D4F1F" w14:textId="2306E53D" w:rsidR="001E22D4" w:rsidRPr="001E22D4" w:rsidRDefault="001E22D4" w:rsidP="001E22D4">
      <w:r w:rsidRPr="001E22D4">
        <w:t xml:space="preserve">“There are </w:t>
      </w:r>
      <w:r w:rsidRPr="001E22D4">
        <w:rPr>
          <w:b/>
          <w:bCs/>
        </w:rPr>
        <w:t>two ways</w:t>
      </w:r>
      <w:r w:rsidRPr="001E22D4">
        <w:t xml:space="preserve"> to enter bid items into the estimate:</w:t>
      </w:r>
    </w:p>
    <w:p w14:paraId="4F513BFE" w14:textId="77777777" w:rsidR="001E22D4" w:rsidRPr="001E22D4" w:rsidRDefault="001E22D4" w:rsidP="001E22D4">
      <w:pPr>
        <w:numPr>
          <w:ilvl w:val="0"/>
          <w:numId w:val="86"/>
        </w:numPr>
      </w:pPr>
      <w:r w:rsidRPr="001E22D4">
        <w:rPr>
          <w:b/>
          <w:bCs/>
        </w:rPr>
        <w:t>Manually</w:t>
      </w:r>
      <w:r w:rsidRPr="001E22D4">
        <w:t>—entering each item line by line directly into this table, or</w:t>
      </w:r>
    </w:p>
    <w:p w14:paraId="7A77500B" w14:textId="77777777" w:rsidR="001E22D4" w:rsidRPr="001E22D4" w:rsidRDefault="001E22D4" w:rsidP="001E22D4">
      <w:pPr>
        <w:numPr>
          <w:ilvl w:val="0"/>
          <w:numId w:val="86"/>
        </w:numPr>
      </w:pPr>
      <w:r w:rsidRPr="001E22D4">
        <w:rPr>
          <w:b/>
          <w:bCs/>
        </w:rPr>
        <w:t>Uploading a spreadsheet</w:t>
      </w:r>
      <w:r w:rsidRPr="001E22D4">
        <w:t>—which imports all items into TxDOTCONNECT automatically.</w:t>
      </w:r>
    </w:p>
    <w:p w14:paraId="4E46AEDB" w14:textId="77777777" w:rsidR="001E22D4" w:rsidRPr="001E22D4" w:rsidRDefault="001E22D4" w:rsidP="001E22D4">
      <w:r w:rsidRPr="001E22D4">
        <w:t xml:space="preserve">Both methods produce the same result, but since this is training, we’ll walk through </w:t>
      </w:r>
      <w:r w:rsidRPr="001E22D4">
        <w:rPr>
          <w:b/>
          <w:bCs/>
        </w:rPr>
        <w:t>both processes</w:t>
      </w:r>
      <w:r w:rsidRPr="001E22D4">
        <w:t xml:space="preserve">, starting with the </w:t>
      </w:r>
      <w:r w:rsidRPr="001E22D4">
        <w:rPr>
          <w:b/>
          <w:bCs/>
        </w:rPr>
        <w:t>manual entry method.</w:t>
      </w:r>
      <w:r w:rsidRPr="001E22D4">
        <w:t>”</w:t>
      </w:r>
    </w:p>
    <w:p w14:paraId="08AEE0F4" w14:textId="77777777" w:rsidR="001E22D4" w:rsidRPr="001E22D4" w:rsidRDefault="001E22D4" w:rsidP="001E22D4">
      <w:r w:rsidRPr="001E22D4">
        <w:pict w14:anchorId="01858C47">
          <v:rect id="_x0000_i1106" style="width:0;height:1.5pt" o:hralign="center" o:hrstd="t" o:hr="t" fillcolor="#a0a0a0" stroked="f"/>
        </w:pict>
      </w:r>
    </w:p>
    <w:p w14:paraId="03B468A1" w14:textId="77777777" w:rsidR="001E22D4" w:rsidRPr="001204DF" w:rsidRDefault="001E22D4" w:rsidP="001E22D4">
      <w:pPr>
        <w:pStyle w:val="Heading4"/>
      </w:pPr>
      <w:r w:rsidRPr="001204DF">
        <w:lastRenderedPageBreak/>
        <w:t>Say: Introduce manual entry</w:t>
      </w:r>
    </w:p>
    <w:p w14:paraId="37F89881" w14:textId="0B9F9218" w:rsidR="001E22D4" w:rsidRPr="001E22D4" w:rsidRDefault="001E22D4" w:rsidP="001E22D4">
      <w:r w:rsidRPr="001E22D4">
        <w:t xml:space="preserve">“To add a new bid item, go to the </w:t>
      </w:r>
      <w:r w:rsidRPr="001E22D4">
        <w:rPr>
          <w:b/>
          <w:bCs/>
        </w:rPr>
        <w:t>top-right corner</w:t>
      </w:r>
      <w:r w:rsidRPr="001E22D4">
        <w:t xml:space="preserve"> of the table and click </w:t>
      </w:r>
      <w:r w:rsidRPr="001E22D4">
        <w:rPr>
          <w:b/>
          <w:bCs/>
        </w:rPr>
        <w:t>+New Item.</w:t>
      </w:r>
      <w:r w:rsidRPr="001E22D4">
        <w:br/>
        <w:t>This opens a new blank row where we can enter our data.”</w:t>
      </w:r>
    </w:p>
    <w:p w14:paraId="56FF589D" w14:textId="77777777" w:rsidR="001E22D4" w:rsidRPr="001204DF" w:rsidRDefault="001E22D4" w:rsidP="001E22D4">
      <w:pPr>
        <w:pStyle w:val="Heading4"/>
      </w:pPr>
      <w:r w:rsidRPr="001204DF">
        <w:t>Do: Click +New Item</w:t>
      </w:r>
    </w:p>
    <w:p w14:paraId="1CF77161" w14:textId="77777777" w:rsidR="001E22D4" w:rsidRPr="001E22D4" w:rsidRDefault="001E22D4" w:rsidP="001E22D4">
      <w:r w:rsidRPr="001E22D4">
        <w:pict w14:anchorId="7B63281A">
          <v:rect id="_x0000_i1107" style="width:0;height:1.5pt" o:hralign="center" o:hrstd="t" o:hr="t" fillcolor="#a0a0a0" stroked="f"/>
        </w:pict>
      </w:r>
    </w:p>
    <w:p w14:paraId="124AC134" w14:textId="77777777" w:rsidR="001E22D4" w:rsidRPr="001204DF" w:rsidRDefault="001E22D4" w:rsidP="001E22D4">
      <w:pPr>
        <w:pStyle w:val="Heading4"/>
      </w:pPr>
      <w:r w:rsidRPr="001204DF">
        <w:t>Say: Select Category of Work</w:t>
      </w:r>
    </w:p>
    <w:p w14:paraId="5BC550C2" w14:textId="6FE3D40C" w:rsidR="001E22D4" w:rsidRPr="001E22D4" w:rsidRDefault="001E22D4" w:rsidP="001E22D4">
      <w:r w:rsidRPr="001E22D4">
        <w:t xml:space="preserve">“The first field we’ll complete is the </w:t>
      </w:r>
      <w:r w:rsidRPr="001E22D4">
        <w:rPr>
          <w:b/>
          <w:bCs/>
        </w:rPr>
        <w:t>Category of Work.</w:t>
      </w:r>
      <w:r w:rsidRPr="001E22D4">
        <w:br/>
        <w:t>Click in the field to open the dropdown list and choose from the available options.</w:t>
      </w:r>
      <w:r w:rsidRPr="001E22D4">
        <w:br/>
        <w:t xml:space="preserve">For this example, I’ll select </w:t>
      </w:r>
      <w:r w:rsidRPr="001E22D4">
        <w:rPr>
          <w:b/>
          <w:bCs/>
        </w:rPr>
        <w:t>Drainage.</w:t>
      </w:r>
      <w:r w:rsidRPr="001E22D4">
        <w:t>”</w:t>
      </w:r>
    </w:p>
    <w:p w14:paraId="3BB7F6FF" w14:textId="77777777" w:rsidR="001E22D4" w:rsidRPr="001204DF" w:rsidRDefault="001E22D4" w:rsidP="001E22D4">
      <w:pPr>
        <w:pStyle w:val="Heading4"/>
      </w:pPr>
      <w:r w:rsidRPr="001204DF">
        <w:t>Do: Choose Drainage from list</w:t>
      </w:r>
    </w:p>
    <w:p w14:paraId="1B8B6A48" w14:textId="77777777" w:rsidR="001E22D4" w:rsidRPr="001E22D4" w:rsidRDefault="001E22D4" w:rsidP="001E22D4">
      <w:r w:rsidRPr="001E22D4">
        <w:pict w14:anchorId="26066303">
          <v:rect id="_x0000_i1108" style="width:0;height:1.5pt" o:hralign="center" o:hrstd="t" o:hr="t" fillcolor="#a0a0a0" stroked="f"/>
        </w:pict>
      </w:r>
    </w:p>
    <w:p w14:paraId="58F67F2D" w14:textId="77777777" w:rsidR="001E22D4" w:rsidRPr="001204DF" w:rsidRDefault="001E22D4" w:rsidP="001E22D4">
      <w:pPr>
        <w:pStyle w:val="Heading4"/>
      </w:pPr>
      <w:r w:rsidRPr="001204DF">
        <w:t>Say: Explain required fields</w:t>
      </w:r>
    </w:p>
    <w:p w14:paraId="4E79173C" w14:textId="1052F10F" w:rsidR="001E22D4" w:rsidRPr="001E22D4" w:rsidRDefault="001E22D4" w:rsidP="001E22D4">
      <w:r w:rsidRPr="001E22D4">
        <w:t xml:space="preserve">“The fields that follow are </w:t>
      </w:r>
      <w:r w:rsidRPr="001E22D4">
        <w:rPr>
          <w:b/>
          <w:bCs/>
        </w:rPr>
        <w:t>required</w:t>
      </w:r>
      <w:r w:rsidRPr="001E22D4">
        <w:t xml:space="preserve"> based on the Category of Work you selected.</w:t>
      </w:r>
      <w:r w:rsidRPr="001E22D4">
        <w:br/>
        <w:t xml:space="preserve">Each category has specific requirements—especially </w:t>
      </w:r>
      <w:r w:rsidRPr="001E22D4">
        <w:rPr>
          <w:b/>
          <w:bCs/>
        </w:rPr>
        <w:t>Bridge</w:t>
      </w:r>
      <w:r w:rsidRPr="001E22D4">
        <w:t xml:space="preserve">, </w:t>
      </w:r>
      <w:r w:rsidRPr="001E22D4">
        <w:rPr>
          <w:b/>
          <w:bCs/>
        </w:rPr>
        <w:t>Utilities</w:t>
      </w:r>
      <w:r w:rsidRPr="001E22D4">
        <w:t xml:space="preserve">, and </w:t>
      </w:r>
      <w:r w:rsidRPr="001E22D4">
        <w:rPr>
          <w:b/>
          <w:bCs/>
        </w:rPr>
        <w:t>Barricades</w:t>
      </w:r>
      <w:r w:rsidRPr="001E22D4">
        <w:t>, which we’ll look at later.”</w:t>
      </w:r>
    </w:p>
    <w:p w14:paraId="6926E1B5" w14:textId="77777777" w:rsidR="001E22D4" w:rsidRPr="001204DF" w:rsidRDefault="001E22D4" w:rsidP="001E22D4">
      <w:pPr>
        <w:pStyle w:val="Heading4"/>
      </w:pPr>
      <w:r w:rsidRPr="001204DF">
        <w:t>Say: Explain NBI/Utility ID</w:t>
      </w:r>
    </w:p>
    <w:p w14:paraId="167D32CA" w14:textId="7AD21970" w:rsidR="001E22D4" w:rsidRPr="001E22D4" w:rsidRDefault="001E22D4" w:rsidP="001E22D4">
      <w:r w:rsidRPr="001E22D4">
        <w:t xml:space="preserve">“The </w:t>
      </w:r>
      <w:r w:rsidRPr="001E22D4">
        <w:rPr>
          <w:b/>
          <w:bCs/>
        </w:rPr>
        <w:t>NBI/Utility ID</w:t>
      </w:r>
      <w:r w:rsidRPr="001E22D4">
        <w:t xml:space="preserve"> field is required only for </w:t>
      </w:r>
      <w:r w:rsidRPr="001E22D4">
        <w:rPr>
          <w:b/>
          <w:bCs/>
        </w:rPr>
        <w:t>Bridge</w:t>
      </w:r>
      <w:r w:rsidRPr="001E22D4">
        <w:t xml:space="preserve"> or </w:t>
      </w:r>
      <w:r w:rsidRPr="001E22D4">
        <w:rPr>
          <w:b/>
          <w:bCs/>
        </w:rPr>
        <w:t>Utility</w:t>
      </w:r>
      <w:r w:rsidRPr="001E22D4">
        <w:t xml:space="preserve"> work types.</w:t>
      </w:r>
      <w:r w:rsidRPr="001E22D4">
        <w:br/>
        <w:t xml:space="preserve">NBI stands for </w:t>
      </w:r>
      <w:r w:rsidRPr="001E22D4">
        <w:rPr>
          <w:b/>
          <w:bCs/>
        </w:rPr>
        <w:t>National Bridge ID</w:t>
      </w:r>
      <w:r w:rsidRPr="001E22D4">
        <w:t>, and Utility ID identifies the applicable utility line.</w:t>
      </w:r>
      <w:r w:rsidRPr="001E22D4">
        <w:br/>
        <w:t>A single project may have multiple IDs, so be sure to select the correct one.”</w:t>
      </w:r>
    </w:p>
    <w:p w14:paraId="5C1228A0" w14:textId="77777777" w:rsidR="001E22D4" w:rsidRPr="001E22D4" w:rsidRDefault="001E22D4" w:rsidP="001E22D4">
      <w:r w:rsidRPr="001E22D4">
        <w:pict w14:anchorId="5E1128F4">
          <v:rect id="_x0000_i1109" style="width:0;height:1.5pt" o:hralign="center" o:hrstd="t" o:hr="t" fillcolor="#a0a0a0" stroked="f"/>
        </w:pict>
      </w:r>
    </w:p>
    <w:p w14:paraId="5742F1AD" w14:textId="77777777" w:rsidR="001E22D4" w:rsidRPr="001204DF" w:rsidRDefault="001E22D4" w:rsidP="001E22D4">
      <w:pPr>
        <w:pStyle w:val="Heading4"/>
      </w:pPr>
      <w:r w:rsidRPr="001204DF">
        <w:t>Say: Introduce Bid Code / Force Account</w:t>
      </w:r>
    </w:p>
    <w:p w14:paraId="3FAD79A3" w14:textId="3AC5F489" w:rsidR="001E22D4" w:rsidRPr="001E22D4" w:rsidRDefault="001E22D4" w:rsidP="001E22D4">
      <w:r w:rsidRPr="001E22D4">
        <w:t xml:space="preserve">“Since this is Drainage, we’ll move to the </w:t>
      </w:r>
      <w:r w:rsidRPr="001E22D4">
        <w:rPr>
          <w:b/>
          <w:bCs/>
        </w:rPr>
        <w:t>Bid Code</w:t>
      </w:r>
      <w:r w:rsidRPr="001E22D4">
        <w:t xml:space="preserve"> or </w:t>
      </w:r>
      <w:r w:rsidRPr="001E22D4">
        <w:rPr>
          <w:b/>
          <w:bCs/>
        </w:rPr>
        <w:t>Force Account</w:t>
      </w:r>
      <w:r w:rsidRPr="001E22D4">
        <w:t xml:space="preserve"> field.</w:t>
      </w:r>
      <w:r w:rsidRPr="001E22D4">
        <w:br/>
        <w:t xml:space="preserve">You’ll only use the Force Account field if you selected </w:t>
      </w:r>
      <w:r w:rsidRPr="001E22D4">
        <w:rPr>
          <w:b/>
          <w:bCs/>
        </w:rPr>
        <w:t>Force Account</w:t>
      </w:r>
      <w:r w:rsidRPr="001E22D4">
        <w:t xml:space="preserve"> as your Category of Work.”</w:t>
      </w:r>
    </w:p>
    <w:p w14:paraId="7D203130" w14:textId="77777777" w:rsidR="001E22D4" w:rsidRPr="001E22D4" w:rsidRDefault="001E22D4" w:rsidP="001E22D4">
      <w:r w:rsidRPr="001E22D4">
        <w:pict w14:anchorId="535D01B0">
          <v:rect id="_x0000_i1110" style="width:0;height:1.5pt" o:hralign="center" o:hrstd="t" o:hr="t" fillcolor="#a0a0a0" stroked="f"/>
        </w:pict>
      </w:r>
    </w:p>
    <w:p w14:paraId="0129E8F3" w14:textId="77777777" w:rsidR="001E22D4" w:rsidRPr="001204DF" w:rsidRDefault="001E22D4" w:rsidP="001E22D4">
      <w:pPr>
        <w:pStyle w:val="Heading4"/>
      </w:pPr>
      <w:r w:rsidRPr="001204DF">
        <w:t>Say: Demonstrate Bid Code search</w:t>
      </w:r>
    </w:p>
    <w:p w14:paraId="570BE982" w14:textId="32B26719" w:rsidR="001E22D4" w:rsidRPr="001E22D4" w:rsidRDefault="001E22D4" w:rsidP="001E22D4">
      <w:r w:rsidRPr="001E22D4">
        <w:t>“TxDOTCONNECT uses built-in specifications for Bid Codes.</w:t>
      </w:r>
      <w:r w:rsidRPr="001E22D4">
        <w:br/>
        <w:t>When you type the first two digits of a Bid Code, a list of matching items appears automatically.</w:t>
      </w:r>
      <w:r w:rsidRPr="001E22D4">
        <w:br/>
        <w:t xml:space="preserve">For example, typing </w:t>
      </w:r>
      <w:r w:rsidRPr="001E22D4">
        <w:rPr>
          <w:b/>
          <w:bCs/>
        </w:rPr>
        <w:t>72</w:t>
      </w:r>
      <w:r w:rsidRPr="001E22D4">
        <w:t xml:space="preserve"> brings up all codes starting with 72.</w:t>
      </w:r>
      <w:r w:rsidRPr="001E22D4">
        <w:br/>
        <w:t>You can scroll to find what you need or keep typing to narrow the list.”</w:t>
      </w:r>
    </w:p>
    <w:p w14:paraId="7F0A0FCB" w14:textId="77777777" w:rsidR="001E22D4" w:rsidRPr="001204DF" w:rsidRDefault="001E22D4" w:rsidP="001E22D4">
      <w:pPr>
        <w:pStyle w:val="Heading4"/>
      </w:pPr>
      <w:r w:rsidRPr="001204DF">
        <w:t>Do: Type ‘72’ and select a drainage-related code</w:t>
      </w:r>
    </w:p>
    <w:p w14:paraId="400CCA58" w14:textId="77777777" w:rsidR="001E22D4" w:rsidRPr="001E22D4" w:rsidRDefault="001E22D4" w:rsidP="001E22D4">
      <w:r w:rsidRPr="001E22D4">
        <w:pict w14:anchorId="3216B01A">
          <v:rect id="_x0000_i1111" style="width:0;height:1.5pt" o:hralign="center" o:hrstd="t" o:hr="t" fillcolor="#a0a0a0" stroked="f"/>
        </w:pict>
      </w:r>
    </w:p>
    <w:p w14:paraId="5B1A6942" w14:textId="77777777" w:rsidR="001E22D4" w:rsidRPr="001204DF" w:rsidRDefault="001E22D4" w:rsidP="001E22D4">
      <w:pPr>
        <w:pStyle w:val="Heading4"/>
      </w:pPr>
      <w:r w:rsidRPr="001204DF">
        <w:t>Say: Review Bid Code auto-fill</w:t>
      </w:r>
    </w:p>
    <w:p w14:paraId="45BB6584" w14:textId="1F31F897" w:rsidR="001E22D4" w:rsidRPr="001E22D4" w:rsidRDefault="001E22D4" w:rsidP="001E22D4">
      <w:r w:rsidRPr="001E22D4">
        <w:t xml:space="preserve">“Once I select a Bid Code, the system automatically fills in the </w:t>
      </w:r>
      <w:r w:rsidRPr="001E22D4">
        <w:rPr>
          <w:b/>
          <w:bCs/>
        </w:rPr>
        <w:t>Description</w:t>
      </w:r>
      <w:r w:rsidRPr="001E22D4">
        <w:t xml:space="preserve"> and </w:t>
      </w:r>
      <w:r w:rsidRPr="001E22D4">
        <w:rPr>
          <w:b/>
          <w:bCs/>
        </w:rPr>
        <w:t>Measurement</w:t>
      </w:r>
      <w:r w:rsidRPr="001E22D4">
        <w:t xml:space="preserve"> fields.</w:t>
      </w:r>
      <w:r w:rsidRPr="001E22D4">
        <w:br/>
      </w:r>
      <w:r w:rsidRPr="001E22D4">
        <w:lastRenderedPageBreak/>
        <w:t xml:space="preserve">Measurements vary—examples include </w:t>
      </w:r>
      <w:r w:rsidRPr="001E22D4">
        <w:rPr>
          <w:b/>
          <w:bCs/>
        </w:rPr>
        <w:t>linear feet, each, gallons, lump sum,</w:t>
      </w:r>
      <w:r w:rsidRPr="001E22D4">
        <w:t xml:space="preserve"> or </w:t>
      </w:r>
      <w:r w:rsidRPr="001E22D4">
        <w:rPr>
          <w:b/>
          <w:bCs/>
        </w:rPr>
        <w:t>square feet.</w:t>
      </w:r>
      <w:r w:rsidRPr="001E22D4">
        <w:t>”</w:t>
      </w:r>
    </w:p>
    <w:p w14:paraId="701ABEBD" w14:textId="77777777" w:rsidR="001E22D4" w:rsidRPr="001204DF" w:rsidRDefault="001E22D4" w:rsidP="001E22D4">
      <w:pPr>
        <w:pStyle w:val="Heading4"/>
      </w:pPr>
      <w:r w:rsidRPr="001204DF">
        <w:t>Do: Demonstrate with Bid Code 764-6022 (Drainage)</w:t>
      </w:r>
    </w:p>
    <w:p w14:paraId="31955DD7" w14:textId="77777777" w:rsidR="001E22D4" w:rsidRPr="001204DF" w:rsidRDefault="001E22D4" w:rsidP="001E22D4">
      <w:pPr>
        <w:rPr>
          <w:b/>
          <w:bCs/>
        </w:rPr>
      </w:pPr>
    </w:p>
    <w:p w14:paraId="413240BC" w14:textId="45ED0994" w:rsidR="001E22D4" w:rsidRPr="001E22D4" w:rsidRDefault="001E22D4" w:rsidP="001E22D4">
      <w:r w:rsidRPr="001E22D4">
        <w:rPr>
          <w:rStyle w:val="Heading5Char"/>
        </w:rPr>
        <w:t>Instructor Note</w:t>
      </w:r>
      <w:r w:rsidRPr="001E22D4">
        <w:rPr>
          <w:b/>
          <w:bCs/>
        </w:rPr>
        <w:t>:</w:t>
      </w:r>
      <w:r w:rsidRPr="001E22D4">
        <w:t xml:space="preserve"> Barricades will auto-populate when added later.</w:t>
      </w:r>
    </w:p>
    <w:p w14:paraId="3FEA4696" w14:textId="77777777" w:rsidR="001E22D4" w:rsidRPr="001E22D4" w:rsidRDefault="001E22D4" w:rsidP="001E22D4">
      <w:r w:rsidRPr="001E22D4">
        <w:pict w14:anchorId="2B6EB641">
          <v:rect id="_x0000_i1112" style="width:0;height:1.5pt" o:hralign="center" o:hrstd="t" o:hr="t" fillcolor="#a0a0a0" stroked="f"/>
        </w:pict>
      </w:r>
    </w:p>
    <w:p w14:paraId="5B8D48E3" w14:textId="77777777" w:rsidR="001E22D4" w:rsidRPr="001204DF" w:rsidRDefault="001E22D4" w:rsidP="001E22D4">
      <w:pPr>
        <w:pStyle w:val="Heading4"/>
      </w:pPr>
      <w:r w:rsidRPr="001204DF">
        <w:t>Say: Enter quantities and pricing</w:t>
      </w:r>
    </w:p>
    <w:p w14:paraId="19A2BD9D" w14:textId="122CCBA6" w:rsidR="001E22D4" w:rsidRPr="001E22D4" w:rsidRDefault="001E22D4" w:rsidP="001E22D4">
      <w:r w:rsidRPr="001E22D4">
        <w:t xml:space="preserve">“Next, we’ll enter the </w:t>
      </w:r>
      <w:r w:rsidRPr="001E22D4">
        <w:rPr>
          <w:b/>
          <w:bCs/>
        </w:rPr>
        <w:t>Quantity</w:t>
      </w:r>
      <w:r w:rsidRPr="001E22D4">
        <w:t xml:space="preserve"> and </w:t>
      </w:r>
      <w:r w:rsidRPr="001E22D4">
        <w:rPr>
          <w:b/>
          <w:bCs/>
        </w:rPr>
        <w:t>Unit Price</w:t>
      </w:r>
      <w:r w:rsidRPr="001E22D4">
        <w:t xml:space="preserve"> for this item.</w:t>
      </w:r>
      <w:r w:rsidRPr="001E22D4">
        <w:br/>
        <w:t xml:space="preserve">Once both fields are filled, TxDOTCONNECT automatically </w:t>
      </w:r>
      <w:r w:rsidRPr="001E22D4">
        <w:rPr>
          <w:b/>
          <w:bCs/>
        </w:rPr>
        <w:t>calculates the Total Cost.</w:t>
      </w:r>
      <w:r w:rsidRPr="001E22D4">
        <w:t>”</w:t>
      </w:r>
    </w:p>
    <w:p w14:paraId="1350F0B4" w14:textId="77777777" w:rsidR="001E22D4" w:rsidRPr="001204DF" w:rsidRDefault="001E22D4" w:rsidP="001E22D4">
      <w:pPr>
        <w:pStyle w:val="Heading4"/>
      </w:pPr>
      <w:r w:rsidRPr="001204DF">
        <w:t>Do: Enter quantity and unit price</w:t>
      </w:r>
    </w:p>
    <w:p w14:paraId="232ED381" w14:textId="77777777" w:rsidR="001E22D4" w:rsidRPr="001E22D4" w:rsidRDefault="001E22D4" w:rsidP="001E22D4">
      <w:r w:rsidRPr="001E22D4">
        <w:pict w14:anchorId="5152A92A">
          <v:rect id="_x0000_i1113" style="width:0;height:1.5pt" o:hralign="center" o:hrstd="t" o:hr="t" fillcolor="#a0a0a0" stroked="f"/>
        </w:pict>
      </w:r>
    </w:p>
    <w:p w14:paraId="1386FCBD" w14:textId="77777777" w:rsidR="001E22D4" w:rsidRPr="001204DF" w:rsidRDefault="001E22D4" w:rsidP="001E22D4">
      <w:pPr>
        <w:pStyle w:val="Heading4"/>
      </w:pPr>
      <w:r w:rsidRPr="001204DF">
        <w:t>Say: Note on Spec Book 2024</w:t>
      </w:r>
    </w:p>
    <w:p w14:paraId="5674B27C" w14:textId="48D0F655" w:rsidR="001E22D4" w:rsidRPr="001E22D4" w:rsidRDefault="001E22D4" w:rsidP="001E22D4">
      <w:r w:rsidRPr="001E22D4">
        <w:t>“Remember—</w:t>
      </w:r>
      <w:r w:rsidRPr="001E22D4">
        <w:rPr>
          <w:b/>
          <w:bCs/>
        </w:rPr>
        <w:t>Spec Book 2024</w:t>
      </w:r>
      <w:r w:rsidRPr="001E22D4">
        <w:t xml:space="preserve"> contains updated </w:t>
      </w:r>
      <w:r w:rsidRPr="001E22D4">
        <w:rPr>
          <w:b/>
          <w:bCs/>
        </w:rPr>
        <w:t>measurements</w:t>
      </w:r>
      <w:r w:rsidRPr="001E22D4">
        <w:t xml:space="preserve"> and </w:t>
      </w:r>
      <w:r w:rsidRPr="001E22D4">
        <w:rPr>
          <w:b/>
          <w:bCs/>
        </w:rPr>
        <w:t>descriptions.</w:t>
      </w:r>
      <w:r w:rsidRPr="001E22D4">
        <w:br/>
        <w:t xml:space="preserve">Descriptions are now limited to </w:t>
      </w:r>
      <w:r w:rsidRPr="001E22D4">
        <w:rPr>
          <w:b/>
          <w:bCs/>
        </w:rPr>
        <w:t>39 characters or fewer</w:t>
      </w:r>
      <w:r w:rsidRPr="001E22D4">
        <w:t>, including spaces, and extra white space has been removed for better visibility.”</w:t>
      </w:r>
    </w:p>
    <w:p w14:paraId="55F028D8" w14:textId="77777777" w:rsidR="001E22D4" w:rsidRPr="001E22D4" w:rsidRDefault="001E22D4" w:rsidP="001E22D4">
      <w:r w:rsidRPr="001E22D4">
        <w:pict w14:anchorId="6B308A05">
          <v:rect id="_x0000_i1114" style="width:0;height:1.5pt" o:hralign="center" o:hrstd="t" o:hr="t" fillcolor="#a0a0a0" stroked="f"/>
        </w:pict>
      </w:r>
    </w:p>
    <w:p w14:paraId="294A7B4F" w14:textId="77777777" w:rsidR="001E22D4" w:rsidRPr="001204DF" w:rsidRDefault="001E22D4" w:rsidP="001E22D4">
      <w:pPr>
        <w:pStyle w:val="Heading4"/>
      </w:pPr>
      <w:r w:rsidRPr="001204DF">
        <w:t>Say: Add another item</w:t>
      </w:r>
    </w:p>
    <w:p w14:paraId="795BD296" w14:textId="62F698A2" w:rsidR="001E22D4" w:rsidRPr="001E22D4" w:rsidRDefault="001E22D4" w:rsidP="001E22D4">
      <w:r w:rsidRPr="001E22D4">
        <w:t>“Let’s add another row to see how this works again.”</w:t>
      </w:r>
    </w:p>
    <w:p w14:paraId="52AAC8D1" w14:textId="77777777" w:rsidR="001E22D4" w:rsidRPr="001204DF" w:rsidRDefault="001E22D4" w:rsidP="001E22D4">
      <w:pPr>
        <w:pStyle w:val="Heading4"/>
      </w:pPr>
      <w:r w:rsidRPr="001204DF">
        <w:t>Do: Click +New Item and select Drainage as Category of Work</w:t>
      </w:r>
    </w:p>
    <w:p w14:paraId="5F9258A9" w14:textId="77777777" w:rsidR="001E22D4" w:rsidRPr="001204DF" w:rsidRDefault="001E22D4" w:rsidP="001E22D4">
      <w:pPr>
        <w:pStyle w:val="Heading4"/>
      </w:pPr>
      <w:r w:rsidRPr="001204DF">
        <w:t>Say: Demonstrate new code</w:t>
      </w:r>
    </w:p>
    <w:p w14:paraId="7CE6CB5F" w14:textId="26211E41" w:rsidR="001E22D4" w:rsidRPr="001E22D4" w:rsidRDefault="001E22D4" w:rsidP="001E22D4">
      <w:r w:rsidRPr="001E22D4">
        <w:t xml:space="preserve">“This time, I’ll enter </w:t>
      </w:r>
      <w:r w:rsidRPr="001E22D4">
        <w:rPr>
          <w:b/>
          <w:bCs/>
        </w:rPr>
        <w:t>764</w:t>
      </w:r>
      <w:r w:rsidRPr="001E22D4">
        <w:t xml:space="preserve"> and choose a new code from the dropdown.”</w:t>
      </w:r>
    </w:p>
    <w:p w14:paraId="3D14E65C" w14:textId="77777777" w:rsidR="001E22D4" w:rsidRPr="001204DF" w:rsidRDefault="001E22D4" w:rsidP="001E22D4">
      <w:pPr>
        <w:pStyle w:val="Heading4"/>
      </w:pPr>
      <w:r w:rsidRPr="001204DF">
        <w:t>Do: Type 764 and select from dropdown</w:t>
      </w:r>
    </w:p>
    <w:p w14:paraId="65D63228" w14:textId="77777777" w:rsidR="001E22D4" w:rsidRPr="001E22D4" w:rsidRDefault="001E22D4" w:rsidP="001E22D4">
      <w:r w:rsidRPr="001E22D4">
        <w:pict w14:anchorId="402BD2E2">
          <v:rect id="_x0000_i1115" style="width:0;height:1.5pt" o:hralign="center" o:hrstd="t" o:hr="t" fillcolor="#a0a0a0" stroked="f"/>
        </w:pict>
      </w:r>
    </w:p>
    <w:p w14:paraId="326677AA" w14:textId="77777777" w:rsidR="001E22D4" w:rsidRPr="001204DF" w:rsidRDefault="001E22D4" w:rsidP="001E22D4">
      <w:pPr>
        <w:pStyle w:val="Heading4"/>
      </w:pPr>
      <w:r w:rsidRPr="001204DF">
        <w:t>Say: Demonstrate measurement differences</w:t>
      </w:r>
    </w:p>
    <w:p w14:paraId="654F2775" w14:textId="43626FC4" w:rsidR="001E22D4" w:rsidRPr="001E22D4" w:rsidRDefault="001E22D4" w:rsidP="001E22D4">
      <w:r w:rsidRPr="001E22D4">
        <w:t xml:space="preserve">“In the 2024 Spec Book, items that previously used the </w:t>
      </w:r>
      <w:r w:rsidRPr="001E22D4">
        <w:rPr>
          <w:b/>
          <w:bCs/>
        </w:rPr>
        <w:t>MG (Thousand Gallons)</w:t>
      </w:r>
      <w:r w:rsidRPr="001E22D4">
        <w:t xml:space="preserve"> measurement in the 2014 book now use the </w:t>
      </w:r>
      <w:r w:rsidRPr="001E22D4">
        <w:rPr>
          <w:b/>
          <w:bCs/>
        </w:rPr>
        <w:t>16</w:t>
      </w:r>
      <w:r w:rsidRPr="001E22D4">
        <w:t xml:space="preserve"> measure type.</w:t>
      </w:r>
      <w:r w:rsidRPr="001E22D4">
        <w:br/>
        <w:t xml:space="preserve">For example, Bid Code </w:t>
      </w:r>
      <w:r w:rsidRPr="001E22D4">
        <w:rPr>
          <w:b/>
          <w:bCs/>
        </w:rPr>
        <w:t>168-7001</w:t>
      </w:r>
      <w:r w:rsidRPr="001E22D4">
        <w:t xml:space="preserve"> uses this new unit.”</w:t>
      </w:r>
    </w:p>
    <w:p w14:paraId="716D8D70" w14:textId="77777777" w:rsidR="001E22D4" w:rsidRPr="001204DF" w:rsidRDefault="001E22D4" w:rsidP="001E22D4">
      <w:pPr>
        <w:pStyle w:val="Heading4"/>
      </w:pPr>
      <w:r w:rsidRPr="001204DF">
        <w:t>Do: Type 168-7001 to demonstrate</w:t>
      </w:r>
    </w:p>
    <w:p w14:paraId="20E4E367" w14:textId="4DAC98C5" w:rsidR="001E22D4" w:rsidRPr="001204DF" w:rsidRDefault="001E22D4" w:rsidP="001E22D4">
      <w:pPr>
        <w:pStyle w:val="Heading4"/>
      </w:pPr>
      <w:r w:rsidRPr="001E22D4">
        <w:rPr>
          <w:rStyle w:val="Heading4Char"/>
        </w:rPr>
        <w:t>Say: Compare example</w:t>
      </w:r>
    </w:p>
    <w:p w14:paraId="0FA54C58" w14:textId="5E669812" w:rsidR="001E22D4" w:rsidRPr="001E22D4" w:rsidRDefault="001E22D4" w:rsidP="001E22D4">
      <w:r w:rsidRPr="001E22D4">
        <w:t xml:space="preserve">“For our previous Drainage example, Bid Code </w:t>
      </w:r>
      <w:r w:rsidRPr="001E22D4">
        <w:rPr>
          <w:b/>
          <w:bCs/>
        </w:rPr>
        <w:t>764-7007</w:t>
      </w:r>
      <w:r w:rsidRPr="001E22D4">
        <w:t xml:space="preserve"> shows a measurement of </w:t>
      </w:r>
      <w:r w:rsidRPr="001E22D4">
        <w:rPr>
          <w:b/>
          <w:bCs/>
        </w:rPr>
        <w:t>linear feet.</w:t>
      </w:r>
      <w:r w:rsidRPr="001E22D4">
        <w:br/>
        <w:t>Let’s go ahead and enter our quantity and unit price for that item as well.”</w:t>
      </w:r>
    </w:p>
    <w:p w14:paraId="536E93D3" w14:textId="77777777" w:rsidR="001E22D4" w:rsidRPr="001204DF" w:rsidRDefault="001E22D4" w:rsidP="001E22D4">
      <w:pPr>
        <w:pStyle w:val="Heading4"/>
      </w:pPr>
      <w:r w:rsidRPr="001204DF">
        <w:t>Do: Enter quantity and price</w:t>
      </w:r>
    </w:p>
    <w:p w14:paraId="5429E6E9" w14:textId="77777777" w:rsidR="001E22D4" w:rsidRPr="001E22D4" w:rsidRDefault="001E22D4" w:rsidP="001E22D4">
      <w:r w:rsidRPr="001E22D4">
        <w:pict w14:anchorId="6C4605AF">
          <v:rect id="_x0000_i1116" style="width:0;height:1.5pt" o:hralign="center" o:hrstd="t" o:hr="t" fillcolor="#a0a0a0" stroked="f"/>
        </w:pict>
      </w:r>
    </w:p>
    <w:p w14:paraId="36E2C6BA" w14:textId="77777777" w:rsidR="001E22D4" w:rsidRPr="001204DF" w:rsidRDefault="001E22D4" w:rsidP="001E22D4">
      <w:pPr>
        <w:pStyle w:val="Heading4"/>
      </w:pPr>
      <w:r w:rsidRPr="001204DF">
        <w:lastRenderedPageBreak/>
        <w:t>Say: Summarize item entry</w:t>
      </w:r>
    </w:p>
    <w:p w14:paraId="668C49A4" w14:textId="34122358" w:rsidR="001E22D4" w:rsidRPr="001E22D4" w:rsidRDefault="001E22D4" w:rsidP="001E22D4">
      <w:r w:rsidRPr="001E22D4">
        <w:t>“So that’s the manual process—selecting a Category of Work, choosing a Bid Code, entering quantities and prices, and letting the system calculate totals.</w:t>
      </w:r>
      <w:r w:rsidRPr="001E22D4">
        <w:br/>
        <w:t>Once these are entered, the estimate values will update across the project automatically.”</w:t>
      </w:r>
    </w:p>
    <w:p w14:paraId="2EF1FFFB" w14:textId="77777777" w:rsidR="001E22D4" w:rsidRPr="001E22D4" w:rsidRDefault="001E22D4" w:rsidP="001E22D4">
      <w:r w:rsidRPr="001E22D4">
        <w:pict w14:anchorId="555505C1">
          <v:rect id="_x0000_i1117" style="width:0;height:1.5pt" o:hralign="center" o:hrstd="t" o:hr="t" fillcolor="#a0a0a0" stroked="f"/>
        </w:pict>
      </w:r>
    </w:p>
    <w:p w14:paraId="14F60D23" w14:textId="77777777" w:rsidR="001E22D4" w:rsidRPr="001204DF" w:rsidRDefault="001E22D4" w:rsidP="001E22D4">
      <w:pPr>
        <w:pStyle w:val="Heading5"/>
      </w:pPr>
      <w:r w:rsidRPr="001204DF">
        <w:t>Instructor Note:</w:t>
      </w:r>
    </w:p>
    <w:p w14:paraId="3E62C019" w14:textId="77777777" w:rsidR="001E22D4" w:rsidRPr="001E22D4" w:rsidRDefault="001E22D4" w:rsidP="001E22D4">
      <w:pPr>
        <w:numPr>
          <w:ilvl w:val="0"/>
          <w:numId w:val="87"/>
        </w:numPr>
      </w:pPr>
      <w:r w:rsidRPr="001E22D4">
        <w:t xml:space="preserve">Emphasize that correct </w:t>
      </w:r>
      <w:r w:rsidRPr="001E22D4">
        <w:rPr>
          <w:b/>
          <w:bCs/>
        </w:rPr>
        <w:t>Bid Codes</w:t>
      </w:r>
      <w:r w:rsidRPr="001E22D4">
        <w:t xml:space="preserve"> and </w:t>
      </w:r>
      <w:r w:rsidRPr="001E22D4">
        <w:rPr>
          <w:b/>
          <w:bCs/>
        </w:rPr>
        <w:t>Spec Book versions</w:t>
      </w:r>
      <w:r w:rsidRPr="001E22D4">
        <w:t xml:space="preserve"> are essential for consistency.</w:t>
      </w:r>
    </w:p>
    <w:p w14:paraId="6D704463" w14:textId="77777777" w:rsidR="001E22D4" w:rsidRPr="001E22D4" w:rsidRDefault="001E22D4" w:rsidP="001E22D4">
      <w:pPr>
        <w:numPr>
          <w:ilvl w:val="0"/>
          <w:numId w:val="87"/>
        </w:numPr>
      </w:pPr>
      <w:r w:rsidRPr="001E22D4">
        <w:t>Demonstrate the difference between 2014 and 2024 code formats if time allows.</w:t>
      </w:r>
    </w:p>
    <w:p w14:paraId="06FC8AD8" w14:textId="77777777" w:rsidR="001E22D4" w:rsidRPr="001E22D4" w:rsidRDefault="001E22D4" w:rsidP="001E22D4">
      <w:pPr>
        <w:numPr>
          <w:ilvl w:val="0"/>
          <w:numId w:val="87"/>
        </w:numPr>
      </w:pPr>
      <w:r w:rsidRPr="001E22D4">
        <w:t>Remind participants that when entering data manually, saving frequently prevents data loss.</w:t>
      </w:r>
    </w:p>
    <w:p w14:paraId="21674422" w14:textId="77777777" w:rsidR="001E22D4" w:rsidRPr="001E22D4" w:rsidRDefault="001E22D4" w:rsidP="001E22D4">
      <w:r w:rsidRPr="001E22D4">
        <w:pict w14:anchorId="39CAAEA1">
          <v:rect id="_x0000_i1118" style="width:0;height:1.5pt" o:hralign="center" o:hrstd="t" o:hr="t" fillcolor="#a0a0a0" stroked="f"/>
        </w:pict>
      </w:r>
    </w:p>
    <w:p w14:paraId="2D020CCB" w14:textId="77777777" w:rsidR="001E22D4" w:rsidRPr="001204DF" w:rsidRDefault="001E22D4" w:rsidP="001E22D4">
      <w:pPr>
        <w:pStyle w:val="Heading5"/>
      </w:pPr>
      <w:r w:rsidRPr="001204DF">
        <w:t>Accessibility Note:</w:t>
      </w:r>
    </w:p>
    <w:p w14:paraId="11AD80A8" w14:textId="68555746" w:rsidR="001E22D4" w:rsidRPr="001E22D4" w:rsidRDefault="001E22D4" w:rsidP="001E22D4">
      <w:r w:rsidRPr="001E22D4">
        <w:t>Describe what happens visually when +New Item is clicked and when dropdowns expand.</w:t>
      </w:r>
      <w:r w:rsidRPr="001E22D4">
        <w:br/>
        <w:t>Read Bid Code examples aloud and explain how automatic fields (description, measurement, and total cost) update for screen-reader users.</w:t>
      </w:r>
    </w:p>
    <w:p w14:paraId="3F08CB12" w14:textId="775A16FA" w:rsidR="001E22D4" w:rsidRPr="001204DF" w:rsidRDefault="001E22D4" w:rsidP="001E22D4">
      <w:pPr>
        <w:pStyle w:val="Heading2"/>
      </w:pPr>
      <w:r w:rsidRPr="001204DF">
        <w:t>Average Cost</w:t>
      </w:r>
    </w:p>
    <w:p w14:paraId="5F4C4E2E" w14:textId="77777777" w:rsidR="001E22D4" w:rsidRPr="001204DF" w:rsidRDefault="001E22D4" w:rsidP="001E22D4">
      <w:pPr>
        <w:pStyle w:val="Heading3"/>
      </w:pPr>
      <w:r w:rsidRPr="001204DF">
        <w:t>Facilitator: Reviewing Unit Price, Averages, and Plan Set Organization</w:t>
      </w:r>
    </w:p>
    <w:p w14:paraId="0D602975" w14:textId="77777777" w:rsidR="001E22D4" w:rsidRPr="001E22D4" w:rsidRDefault="001E22D4" w:rsidP="001E22D4">
      <w:r w:rsidRPr="001E22D4">
        <w:rPr>
          <w:b/>
          <w:bCs/>
        </w:rPr>
        <w:t>Time:</w:t>
      </w:r>
      <w:r w:rsidRPr="001E22D4">
        <w:t xml:space="preserve"> ~12–14 minutes</w:t>
      </w:r>
      <w:r w:rsidRPr="001E22D4">
        <w:br/>
      </w:r>
      <w:r w:rsidRPr="001E22D4">
        <w:rPr>
          <w:b/>
          <w:bCs/>
        </w:rPr>
        <w:t>What Happens:</w:t>
      </w:r>
      <w:r w:rsidRPr="001E22D4">
        <w:t xml:space="preserve"> Facilitator explains how TxDOTCONNECT provides average unit price data for comparison, demonstrates warning indicators, and introduces the Plan Set field and tabs for bid item organization.</w:t>
      </w:r>
    </w:p>
    <w:p w14:paraId="3D2332D0" w14:textId="77777777" w:rsidR="001E22D4" w:rsidRPr="001E22D4" w:rsidRDefault="001E22D4" w:rsidP="001E22D4">
      <w:r w:rsidRPr="001E22D4">
        <w:pict w14:anchorId="136680AF">
          <v:rect id="_x0000_i1119" style="width:0;height:1.5pt" o:hralign="center" o:hrstd="t" o:hr="t" fillcolor="#a0a0a0" stroked="f"/>
        </w:pict>
      </w:r>
    </w:p>
    <w:p w14:paraId="0A613014" w14:textId="77777777" w:rsidR="001E22D4" w:rsidRPr="001204DF" w:rsidRDefault="001E22D4" w:rsidP="001E22D4">
      <w:pPr>
        <w:pStyle w:val="Heading4"/>
      </w:pPr>
      <w:r w:rsidRPr="001204DF">
        <w:t>Unit Price and Averages</w:t>
      </w:r>
    </w:p>
    <w:p w14:paraId="05FAE226" w14:textId="77777777" w:rsidR="001E22D4" w:rsidRPr="001204DF" w:rsidRDefault="001E22D4" w:rsidP="001E22D4">
      <w:pPr>
        <w:pStyle w:val="Heading4"/>
      </w:pPr>
      <w:r w:rsidRPr="001204DF">
        <w:t>Say: Introduce importance of unit price</w:t>
      </w:r>
    </w:p>
    <w:p w14:paraId="4D7E32ED" w14:textId="6C25ECD0" w:rsidR="001E22D4" w:rsidRPr="001E22D4" w:rsidRDefault="001E22D4" w:rsidP="001E22D4">
      <w:r w:rsidRPr="001E22D4">
        <w:t xml:space="preserve">“When entering bid items, the </w:t>
      </w:r>
      <w:r w:rsidRPr="001E22D4">
        <w:rPr>
          <w:b/>
          <w:bCs/>
        </w:rPr>
        <w:t>Unit Price</w:t>
      </w:r>
      <w:r w:rsidRPr="001E22D4">
        <w:t xml:space="preserve"> is one of the most important fields.</w:t>
      </w:r>
      <w:r w:rsidRPr="001E22D4">
        <w:br/>
        <w:t xml:space="preserve">We should have an idea of the </w:t>
      </w:r>
      <w:r w:rsidRPr="001E22D4">
        <w:rPr>
          <w:b/>
          <w:bCs/>
        </w:rPr>
        <w:t>standard average</w:t>
      </w:r>
      <w:r w:rsidRPr="001E22D4">
        <w:t xml:space="preserve"> for each item—that’s the ideal range to stay within.”</w:t>
      </w:r>
    </w:p>
    <w:p w14:paraId="7D7488C2" w14:textId="77777777" w:rsidR="001E22D4" w:rsidRPr="001E22D4" w:rsidRDefault="001E22D4" w:rsidP="001E22D4">
      <w:r w:rsidRPr="001E22D4">
        <w:pict w14:anchorId="5E637152">
          <v:rect id="_x0000_i1120" style="width:0;height:1.5pt" o:hralign="center" o:hrstd="t" o:hr="t" fillcolor="#a0a0a0" stroked="f"/>
        </w:pict>
      </w:r>
    </w:p>
    <w:p w14:paraId="457EB9DC" w14:textId="77777777" w:rsidR="001E22D4" w:rsidRPr="001204DF" w:rsidRDefault="001E22D4" w:rsidP="001E22D4">
      <w:pPr>
        <w:pStyle w:val="Heading4"/>
      </w:pPr>
      <w:r w:rsidRPr="001204DF">
        <w:t>Say: Explain data source</w:t>
      </w:r>
    </w:p>
    <w:p w14:paraId="7AAF726F" w14:textId="58E788FA" w:rsidR="001E22D4" w:rsidRPr="001E22D4" w:rsidRDefault="001E22D4" w:rsidP="001E22D4">
      <w:r w:rsidRPr="001E22D4">
        <w:t xml:space="preserve">“To help with this, TxDOTCONNECT provides </w:t>
      </w:r>
      <w:r w:rsidRPr="001E22D4">
        <w:rPr>
          <w:b/>
          <w:bCs/>
        </w:rPr>
        <w:t>historical data</w:t>
      </w:r>
      <w:r w:rsidRPr="001E22D4">
        <w:t xml:space="preserve"> pulled from the statewide bid item database.</w:t>
      </w:r>
      <w:r w:rsidRPr="001E22D4">
        <w:br/>
        <w:t xml:space="preserve">To view this information, click the </w:t>
      </w:r>
      <w:r w:rsidRPr="001E22D4">
        <w:rPr>
          <w:b/>
          <w:bCs/>
        </w:rPr>
        <w:t>Averages arrow</w:t>
      </w:r>
      <w:r w:rsidRPr="001E22D4">
        <w:t xml:space="preserve"> above the Unit Price to expand the dataset.”</w:t>
      </w:r>
    </w:p>
    <w:p w14:paraId="37C6052F" w14:textId="77777777" w:rsidR="001E22D4" w:rsidRPr="001204DF" w:rsidRDefault="001E22D4" w:rsidP="001E22D4">
      <w:pPr>
        <w:pStyle w:val="Heading4"/>
      </w:pPr>
      <w:r w:rsidRPr="001204DF">
        <w:lastRenderedPageBreak/>
        <w:t>Do: Click on Averages arrow</w:t>
      </w:r>
    </w:p>
    <w:p w14:paraId="42C1B577" w14:textId="77777777" w:rsidR="001E22D4" w:rsidRPr="001E22D4" w:rsidRDefault="001E22D4" w:rsidP="001E22D4">
      <w:r w:rsidRPr="001E22D4">
        <w:pict w14:anchorId="27FF3606">
          <v:rect id="_x0000_i1121" style="width:0;height:1.5pt" o:hralign="center" o:hrstd="t" o:hr="t" fillcolor="#a0a0a0" stroked="f"/>
        </w:pict>
      </w:r>
    </w:p>
    <w:p w14:paraId="0F849E45" w14:textId="77777777" w:rsidR="001E22D4" w:rsidRPr="001204DF" w:rsidRDefault="001E22D4" w:rsidP="001E22D4">
      <w:pPr>
        <w:pStyle w:val="Heading4"/>
      </w:pPr>
      <w:r w:rsidRPr="001204DF">
        <w:t>Say: Describe data display</w:t>
      </w:r>
    </w:p>
    <w:p w14:paraId="1C5B6475" w14:textId="518FAA49" w:rsidR="001E22D4" w:rsidRPr="001E22D4" w:rsidRDefault="001E22D4" w:rsidP="001E22D4">
      <w:r w:rsidRPr="001E22D4">
        <w:t xml:space="preserve">“If this bid item has been used within the past </w:t>
      </w:r>
      <w:r w:rsidRPr="001E22D4">
        <w:rPr>
          <w:b/>
          <w:bCs/>
        </w:rPr>
        <w:t>12 months</w:t>
      </w:r>
      <w:r w:rsidRPr="001E22D4">
        <w:t>, the system will display comparison data.</w:t>
      </w:r>
      <w:r w:rsidRPr="001E22D4">
        <w:br/>
        <w:t xml:space="preserve">You’ll see both </w:t>
      </w:r>
      <w:r w:rsidRPr="001E22D4">
        <w:rPr>
          <w:b/>
          <w:bCs/>
        </w:rPr>
        <w:t>3-month and 12-month averages</w:t>
      </w:r>
      <w:r w:rsidRPr="001E22D4">
        <w:t xml:space="preserve">, broken out by </w:t>
      </w:r>
      <w:r w:rsidRPr="001E22D4">
        <w:rPr>
          <w:b/>
          <w:bCs/>
        </w:rPr>
        <w:t>District</w:t>
      </w:r>
      <w:r w:rsidRPr="001E22D4">
        <w:t xml:space="preserve"> and </w:t>
      </w:r>
      <w:r w:rsidRPr="001E22D4">
        <w:rPr>
          <w:b/>
          <w:bCs/>
        </w:rPr>
        <w:t>Statewide</w:t>
      </w:r>
      <w:r w:rsidRPr="001E22D4">
        <w:t xml:space="preserve"> results.</w:t>
      </w:r>
      <w:r w:rsidRPr="001E22D4">
        <w:br/>
        <w:t xml:space="preserve">It also shows the </w:t>
      </w:r>
      <w:r w:rsidRPr="001E22D4">
        <w:rPr>
          <w:b/>
          <w:bCs/>
        </w:rPr>
        <w:t>low, high, and average ranges</w:t>
      </w:r>
      <w:r w:rsidRPr="001E22D4">
        <w:t xml:space="preserve"> for that bid item.”</w:t>
      </w:r>
    </w:p>
    <w:p w14:paraId="7929A841" w14:textId="77777777" w:rsidR="001E22D4" w:rsidRPr="001E22D4" w:rsidRDefault="001E22D4" w:rsidP="001E22D4">
      <w:r w:rsidRPr="001E22D4">
        <w:pict w14:anchorId="04C858DA">
          <v:rect id="_x0000_i1122" style="width:0;height:1.5pt" o:hralign="center" o:hrstd="t" o:hr="t" fillcolor="#a0a0a0" stroked="f"/>
        </w:pict>
      </w:r>
    </w:p>
    <w:p w14:paraId="1F6F6A9A" w14:textId="77777777" w:rsidR="001E22D4" w:rsidRPr="001204DF" w:rsidRDefault="001E22D4" w:rsidP="001E22D4">
      <w:pPr>
        <w:pStyle w:val="Heading4"/>
      </w:pPr>
      <w:r w:rsidRPr="001204DF">
        <w:t>Say: Explain yellow highlight</w:t>
      </w:r>
    </w:p>
    <w:p w14:paraId="4E28B7F4" w14:textId="353077C4" w:rsidR="001E22D4" w:rsidRPr="001E22D4" w:rsidRDefault="001E22D4" w:rsidP="001E22D4">
      <w:r w:rsidRPr="001E22D4">
        <w:t xml:space="preserve">“If the </w:t>
      </w:r>
      <w:r w:rsidRPr="001E22D4">
        <w:rPr>
          <w:b/>
          <w:bCs/>
        </w:rPr>
        <w:t>Unit Price you entered</w:t>
      </w:r>
      <w:r w:rsidRPr="001E22D4">
        <w:t xml:space="preserve"> falls </w:t>
      </w:r>
      <w:r w:rsidRPr="001E22D4">
        <w:rPr>
          <w:b/>
          <w:bCs/>
        </w:rPr>
        <w:t>outside the expected range</w:t>
      </w:r>
      <w:r w:rsidRPr="001E22D4">
        <w:t xml:space="preserve">, TxDOTCONNECT highlights it in </w:t>
      </w:r>
      <w:r w:rsidRPr="001E22D4">
        <w:rPr>
          <w:b/>
          <w:bCs/>
        </w:rPr>
        <w:t>yellow</w:t>
      </w:r>
      <w:r w:rsidRPr="001E22D4">
        <w:t>.</w:t>
      </w:r>
      <w:r w:rsidRPr="001E22D4">
        <w:br/>
        <w:t xml:space="preserve">This doesn’t stop you from saving—it’s simply a </w:t>
      </w:r>
      <w:r w:rsidRPr="001E22D4">
        <w:rPr>
          <w:b/>
          <w:bCs/>
        </w:rPr>
        <w:t>flag</w:t>
      </w:r>
      <w:r w:rsidRPr="001E22D4">
        <w:t xml:space="preserve"> to draw your attention.”</w:t>
      </w:r>
    </w:p>
    <w:p w14:paraId="0B25ECAD" w14:textId="77777777" w:rsidR="001E22D4" w:rsidRPr="001E22D4" w:rsidRDefault="001E22D4" w:rsidP="001E22D4">
      <w:r w:rsidRPr="001E22D4">
        <w:pict w14:anchorId="1505606A">
          <v:rect id="_x0000_i1123" style="width:0;height:1.5pt" o:hralign="center" o:hrstd="t" o:hr="t" fillcolor="#a0a0a0" stroked="f"/>
        </w:pict>
      </w:r>
    </w:p>
    <w:p w14:paraId="296B3C29" w14:textId="77777777" w:rsidR="001E22D4" w:rsidRPr="001204DF" w:rsidRDefault="001E22D4" w:rsidP="001E22D4">
      <w:pPr>
        <w:pStyle w:val="Heading4"/>
      </w:pPr>
      <w:r w:rsidRPr="001204DF">
        <w:t>Say: Discuss missing or limited data</w:t>
      </w:r>
    </w:p>
    <w:p w14:paraId="48F564F1" w14:textId="6DFD4C76" w:rsidR="001E22D4" w:rsidRPr="001E22D4" w:rsidRDefault="001E22D4" w:rsidP="001E22D4">
      <w:r w:rsidRPr="001E22D4">
        <w:t xml:space="preserve">“Keep in mind that our </w:t>
      </w:r>
      <w:r w:rsidRPr="001E22D4">
        <w:rPr>
          <w:b/>
          <w:bCs/>
        </w:rPr>
        <w:t>training database</w:t>
      </w:r>
      <w:r w:rsidRPr="001E22D4">
        <w:t xml:space="preserve"> doesn’t include the same level of data as the live system.</w:t>
      </w:r>
      <w:r w:rsidRPr="001E22D4">
        <w:br/>
        <w:t>If an item hasn’t been used recently—say, within a year—there may be no data available.</w:t>
      </w:r>
      <w:r w:rsidRPr="001E22D4">
        <w:br/>
        <w:t xml:space="preserve">And even when data exists, consider </w:t>
      </w:r>
      <w:r w:rsidRPr="001E22D4">
        <w:rPr>
          <w:b/>
          <w:bCs/>
        </w:rPr>
        <w:t>inflation</w:t>
      </w:r>
      <w:r w:rsidRPr="001E22D4">
        <w:t xml:space="preserve"> or </w:t>
      </w:r>
      <w:r w:rsidRPr="001E22D4">
        <w:rPr>
          <w:b/>
          <w:bCs/>
        </w:rPr>
        <w:t>recent market changes</w:t>
      </w:r>
      <w:r w:rsidRPr="001E22D4">
        <w:t xml:space="preserve"> when reviewing averages.”</w:t>
      </w:r>
    </w:p>
    <w:p w14:paraId="092E3EF5" w14:textId="77777777" w:rsidR="001E22D4" w:rsidRPr="001E22D4" w:rsidRDefault="001E22D4" w:rsidP="001E22D4">
      <w:r w:rsidRPr="001E22D4">
        <w:pict w14:anchorId="0A508559">
          <v:rect id="_x0000_i1124" style="width:0;height:1.5pt" o:hralign="center" o:hrstd="t" o:hr="t" fillcolor="#a0a0a0" stroked="f"/>
        </w:pict>
      </w:r>
    </w:p>
    <w:p w14:paraId="7DF1811D" w14:textId="77777777" w:rsidR="001E22D4" w:rsidRPr="001204DF" w:rsidRDefault="001E22D4" w:rsidP="001E22D4">
      <w:pPr>
        <w:pStyle w:val="Heading4"/>
      </w:pPr>
      <w:r w:rsidRPr="001204DF">
        <w:t>Say: Explain decision point</w:t>
      </w:r>
    </w:p>
    <w:p w14:paraId="4E31E278" w14:textId="6DDACCD9" w:rsidR="001E22D4" w:rsidRPr="001E22D4" w:rsidRDefault="001E22D4" w:rsidP="001E22D4">
      <w:r w:rsidRPr="001E22D4">
        <w:t>“When an item is highlighted, it’s really asking—‘Do you need to revisit your research, or are you confident in your number?’</w:t>
      </w:r>
      <w:r w:rsidRPr="001E22D4">
        <w:br/>
        <w:t>If you’ve already done your analysis, you can leave it as is.”</w:t>
      </w:r>
    </w:p>
    <w:p w14:paraId="6AC9E889" w14:textId="77777777" w:rsidR="001E22D4" w:rsidRPr="001E22D4" w:rsidRDefault="001E22D4" w:rsidP="001E22D4">
      <w:r w:rsidRPr="001E22D4">
        <w:pict w14:anchorId="4E185BB5">
          <v:rect id="_x0000_i1125" style="width:0;height:1.5pt" o:hralign="center" o:hrstd="t" o:hr="t" fillcolor="#a0a0a0" stroked="f"/>
        </w:pict>
      </w:r>
    </w:p>
    <w:p w14:paraId="21EFF500" w14:textId="77777777" w:rsidR="001E22D4" w:rsidRPr="001204DF" w:rsidRDefault="001E22D4" w:rsidP="001E22D4">
      <w:pPr>
        <w:pStyle w:val="Heading4"/>
      </w:pPr>
      <w:r w:rsidRPr="001204DF">
        <w:t>Say: Connect to letting review process</w:t>
      </w:r>
    </w:p>
    <w:p w14:paraId="5EEAD2E4" w14:textId="270FBDC5" w:rsidR="001E22D4" w:rsidRPr="001E22D4" w:rsidRDefault="001E22D4" w:rsidP="001E22D4">
      <w:r w:rsidRPr="001E22D4">
        <w:t xml:space="preserve">“Later, when the project goes to </w:t>
      </w:r>
      <w:r w:rsidRPr="001E22D4">
        <w:rPr>
          <w:b/>
          <w:bCs/>
        </w:rPr>
        <w:t>Let</w:t>
      </w:r>
      <w:r w:rsidRPr="001E22D4">
        <w:t xml:space="preserve">, if the </w:t>
      </w:r>
      <w:r w:rsidRPr="001E22D4">
        <w:rPr>
          <w:b/>
          <w:bCs/>
        </w:rPr>
        <w:t>low bid</w:t>
      </w:r>
      <w:r w:rsidRPr="001E22D4">
        <w:t xml:space="preserve"> comes in far outside the estimate, there’s a </w:t>
      </w:r>
      <w:r w:rsidRPr="001E22D4">
        <w:rPr>
          <w:b/>
          <w:bCs/>
        </w:rPr>
        <w:t>review process</w:t>
      </w:r>
      <w:r w:rsidRPr="001E22D4">
        <w:t xml:space="preserve"> to investigate why.</w:t>
      </w:r>
      <w:r w:rsidRPr="001E22D4">
        <w:br/>
        <w:t>So again—this yellow highlight isn’t an error; it’s simply a prompt to verify your reasoning.”</w:t>
      </w:r>
    </w:p>
    <w:p w14:paraId="71A9703B" w14:textId="77777777" w:rsidR="001E22D4" w:rsidRPr="001E22D4" w:rsidRDefault="001E22D4" w:rsidP="001E22D4">
      <w:r w:rsidRPr="001E22D4">
        <w:pict w14:anchorId="17830752">
          <v:rect id="_x0000_i1126" style="width:0;height:1.5pt" o:hralign="center" o:hrstd="t" o:hr="t" fillcolor="#a0a0a0" stroked="f"/>
        </w:pict>
      </w:r>
    </w:p>
    <w:p w14:paraId="07DDC035" w14:textId="77777777" w:rsidR="001E22D4" w:rsidRPr="001204DF" w:rsidRDefault="001E22D4" w:rsidP="001E22D4">
      <w:pPr>
        <w:pStyle w:val="Heading4"/>
      </w:pPr>
      <w:r w:rsidRPr="001204DF">
        <w:t>Say: Encourage documentation</w:t>
      </w:r>
    </w:p>
    <w:p w14:paraId="0C438DDC" w14:textId="44EB09A4" w:rsidR="001E22D4" w:rsidRPr="001E22D4" w:rsidRDefault="001E22D4" w:rsidP="001E22D4">
      <w:r w:rsidRPr="001E22D4">
        <w:t xml:space="preserve">“If your price is outside the typical range, it’s a good practice to </w:t>
      </w:r>
      <w:r w:rsidRPr="001E22D4">
        <w:rPr>
          <w:b/>
          <w:bCs/>
        </w:rPr>
        <w:t>enter a comment</w:t>
      </w:r>
      <w:r w:rsidRPr="001E22D4">
        <w:t xml:space="preserve"> in the project record explaining why—just in case someone reviews it later.”</w:t>
      </w:r>
    </w:p>
    <w:p w14:paraId="16A5DF4E" w14:textId="77777777" w:rsidR="001E22D4" w:rsidRPr="001204DF" w:rsidRDefault="001E22D4" w:rsidP="001E22D4">
      <w:pPr>
        <w:pStyle w:val="Heading4"/>
      </w:pPr>
      <w:r w:rsidRPr="001204DF">
        <w:t>Do: Collapse the Averages panel</w:t>
      </w:r>
    </w:p>
    <w:p w14:paraId="74747785" w14:textId="77777777" w:rsidR="001E22D4" w:rsidRPr="001E22D4" w:rsidRDefault="001E22D4" w:rsidP="001E22D4">
      <w:r w:rsidRPr="001E22D4">
        <w:pict w14:anchorId="18BCA318">
          <v:rect id="_x0000_i1127" style="width:0;height:1.5pt" o:hralign="center" o:hrstd="t" o:hr="t" fillcolor="#a0a0a0" stroked="f"/>
        </w:pict>
      </w:r>
    </w:p>
    <w:p w14:paraId="77FE6EBF" w14:textId="77777777" w:rsidR="001E22D4" w:rsidRPr="001204DF" w:rsidRDefault="001E22D4" w:rsidP="001E22D4">
      <w:pPr>
        <w:pStyle w:val="Heading4"/>
      </w:pPr>
      <w:r w:rsidRPr="001204DF">
        <w:lastRenderedPageBreak/>
        <w:t>Say: Review save behavior and warnings</w:t>
      </w:r>
    </w:p>
    <w:p w14:paraId="331A0E65" w14:textId="68614E1C" w:rsidR="001E22D4" w:rsidRPr="001E22D4" w:rsidRDefault="001E22D4" w:rsidP="001E22D4">
      <w:r w:rsidRPr="001E22D4">
        <w:t xml:space="preserve">“The system automatically calculates the </w:t>
      </w:r>
      <w:r w:rsidRPr="001E22D4">
        <w:rPr>
          <w:b/>
          <w:bCs/>
        </w:rPr>
        <w:t>Total Cost</w:t>
      </w:r>
      <w:r w:rsidRPr="001E22D4">
        <w:t xml:space="preserve"> by multiplying the Unit Price and Quantity.</w:t>
      </w:r>
    </w:p>
    <w:p w14:paraId="09A713E2" w14:textId="77777777" w:rsidR="001E22D4" w:rsidRPr="001E22D4" w:rsidRDefault="001E22D4" w:rsidP="001E22D4">
      <w:r w:rsidRPr="001E22D4">
        <w:t xml:space="preserve">If </w:t>
      </w:r>
      <w:r w:rsidRPr="001E22D4">
        <w:rPr>
          <w:b/>
          <w:bCs/>
        </w:rPr>
        <w:t>both fields are blank</w:t>
      </w:r>
      <w:r w:rsidRPr="001E22D4">
        <w:t xml:space="preserve">, the record </w:t>
      </w:r>
      <w:r w:rsidRPr="001E22D4">
        <w:rPr>
          <w:b/>
          <w:bCs/>
        </w:rPr>
        <w:t>won’t save</w:t>
      </w:r>
      <w:r w:rsidRPr="001E22D4">
        <w:t>.</w:t>
      </w:r>
      <w:r w:rsidRPr="001E22D4">
        <w:br/>
        <w:t xml:space="preserve">If one of the two is missing, you’ll get a </w:t>
      </w:r>
      <w:r w:rsidRPr="001E22D4">
        <w:rPr>
          <w:b/>
          <w:bCs/>
        </w:rPr>
        <w:t>warning message</w:t>
      </w:r>
      <w:r w:rsidRPr="001E22D4">
        <w:t>, but it will still allow you to save.”</w:t>
      </w:r>
    </w:p>
    <w:p w14:paraId="41253C77" w14:textId="77777777" w:rsidR="001E22D4" w:rsidRPr="001204DF" w:rsidRDefault="001E22D4" w:rsidP="001E22D4">
      <w:pPr>
        <w:pStyle w:val="Heading4"/>
      </w:pPr>
      <w:r w:rsidRPr="001204DF">
        <w:t>Do: Remove price and click Save</w:t>
      </w:r>
    </w:p>
    <w:p w14:paraId="56C45349" w14:textId="77E256B4" w:rsidR="001E22D4" w:rsidRPr="001204DF" w:rsidRDefault="001E22D4" w:rsidP="001E22D4">
      <w:pPr>
        <w:pStyle w:val="Heading4"/>
      </w:pPr>
      <w:r w:rsidRPr="001204DF">
        <w:t>Do: Read and discuss the warning statement</w:t>
      </w:r>
    </w:p>
    <w:p w14:paraId="69B27ABF" w14:textId="30F8E05E" w:rsidR="001E22D4" w:rsidRPr="001204DF" w:rsidRDefault="001E22D4" w:rsidP="001E22D4">
      <w:pPr>
        <w:pStyle w:val="Heading4"/>
      </w:pPr>
      <w:r w:rsidRPr="001204DF">
        <w:t>Do: Add unit price back in and click Save</w:t>
      </w:r>
    </w:p>
    <w:p w14:paraId="428B7A8A" w14:textId="77777777" w:rsidR="001E22D4" w:rsidRPr="001204DF" w:rsidRDefault="001E22D4" w:rsidP="001E22D4">
      <w:r w:rsidRPr="001E22D4">
        <w:rPr>
          <w:b/>
          <w:bCs/>
        </w:rPr>
        <w:t>Say:</w:t>
      </w:r>
    </w:p>
    <w:p w14:paraId="7F1BF3AF" w14:textId="08EE8C5D" w:rsidR="001E22D4" w:rsidRPr="001E22D4" w:rsidRDefault="001E22D4" w:rsidP="001E22D4">
      <w:r w:rsidRPr="001E22D4">
        <w:t xml:space="preserve">“You may also see similar warning messages on </w:t>
      </w:r>
      <w:r w:rsidRPr="001E22D4">
        <w:rPr>
          <w:b/>
          <w:bCs/>
        </w:rPr>
        <w:t>subordinate projects</w:t>
      </w:r>
      <w:r w:rsidRPr="001E22D4">
        <w:t xml:space="preserve"> if the data isn’t complete.”</w:t>
      </w:r>
    </w:p>
    <w:p w14:paraId="6E607BE7" w14:textId="77777777" w:rsidR="001E22D4" w:rsidRPr="001E22D4" w:rsidRDefault="001E22D4" w:rsidP="001E22D4">
      <w:r w:rsidRPr="001E22D4">
        <w:pict w14:anchorId="17C97C14">
          <v:rect id="_x0000_i1128" style="width:0;height:1.5pt" o:hralign="center" o:hrstd="t" o:hr="t" fillcolor="#a0a0a0" stroked="f"/>
        </w:pict>
      </w:r>
    </w:p>
    <w:p w14:paraId="067E4C86" w14:textId="77777777" w:rsidR="001E22D4" w:rsidRPr="001204DF" w:rsidRDefault="001E22D4" w:rsidP="001E22D4">
      <w:pPr>
        <w:pStyle w:val="Heading4"/>
      </w:pPr>
      <w:r w:rsidRPr="001204DF">
        <w:t>Plan Set Field and Tabs</w:t>
      </w:r>
    </w:p>
    <w:p w14:paraId="392EE81A" w14:textId="77777777" w:rsidR="001E22D4" w:rsidRPr="001204DF" w:rsidRDefault="001E22D4" w:rsidP="001E22D4">
      <w:pPr>
        <w:pStyle w:val="Heading4"/>
      </w:pPr>
      <w:r w:rsidRPr="001204DF">
        <w:t>Say: Introduce Plan Set column</w:t>
      </w:r>
    </w:p>
    <w:p w14:paraId="364A710B" w14:textId="5D2A41E5" w:rsidR="001E22D4" w:rsidRPr="001E22D4" w:rsidRDefault="001E22D4" w:rsidP="001E22D4">
      <w:r w:rsidRPr="001E22D4">
        <w:t xml:space="preserve">“The next column is the </w:t>
      </w:r>
      <w:r w:rsidRPr="001E22D4">
        <w:rPr>
          <w:b/>
          <w:bCs/>
        </w:rPr>
        <w:t>Plan Set</w:t>
      </w:r>
      <w:r w:rsidRPr="001E22D4">
        <w:t xml:space="preserve"> field.</w:t>
      </w:r>
      <w:r w:rsidRPr="001E22D4">
        <w:br/>
        <w:t xml:space="preserve">Originally, this was meant to indicate </w:t>
      </w:r>
      <w:r w:rsidRPr="001E22D4">
        <w:rPr>
          <w:b/>
          <w:bCs/>
        </w:rPr>
        <w:t>which page</w:t>
      </w:r>
      <w:r w:rsidRPr="001E22D4">
        <w:t xml:space="preserve"> of the plan set the bid item appears on.</w:t>
      </w:r>
      <w:r w:rsidRPr="001E22D4">
        <w:br/>
        <w:t>However, plan sets change frequently—so this field isn’t often used for that purpose.”</w:t>
      </w:r>
    </w:p>
    <w:p w14:paraId="60DF8DF5" w14:textId="77777777" w:rsidR="001E22D4" w:rsidRPr="001E22D4" w:rsidRDefault="001E22D4" w:rsidP="001E22D4">
      <w:r w:rsidRPr="001E22D4">
        <w:pict w14:anchorId="27A9D320">
          <v:rect id="_x0000_i1129" style="width:0;height:1.5pt" o:hralign="center" o:hrstd="t" o:hr="t" fillcolor="#a0a0a0" stroked="f"/>
        </w:pict>
      </w:r>
    </w:p>
    <w:p w14:paraId="4A9C53A0" w14:textId="77777777" w:rsidR="001E22D4" w:rsidRPr="001204DF" w:rsidRDefault="001E22D4" w:rsidP="001E22D4">
      <w:pPr>
        <w:pStyle w:val="Heading4"/>
      </w:pPr>
      <w:r w:rsidRPr="001204DF">
        <w:t>Say: Explain alternate use</w:t>
      </w:r>
    </w:p>
    <w:p w14:paraId="7B55DD79" w14:textId="637996D5" w:rsidR="001E22D4" w:rsidRPr="001E22D4" w:rsidRDefault="001E22D4" w:rsidP="001E22D4">
      <w:r w:rsidRPr="001E22D4">
        <w:t xml:space="preserve">“The real value of this field is that it helps us </w:t>
      </w:r>
      <w:r w:rsidRPr="001E22D4">
        <w:rPr>
          <w:b/>
          <w:bCs/>
        </w:rPr>
        <w:t>organize bid items</w:t>
      </w:r>
      <w:r w:rsidRPr="001E22D4">
        <w:t xml:space="preserve"> using the </w:t>
      </w:r>
      <w:r w:rsidRPr="001E22D4">
        <w:rPr>
          <w:b/>
          <w:bCs/>
        </w:rPr>
        <w:t>tabs</w:t>
      </w:r>
      <w:r w:rsidRPr="001E22D4">
        <w:t xml:space="preserve"> at the top of the Estimate.</w:t>
      </w:r>
      <w:r w:rsidRPr="001E22D4">
        <w:br/>
        <w:t>These tabs allow you to sort or rearrange items by:</w:t>
      </w:r>
    </w:p>
    <w:p w14:paraId="281E5342" w14:textId="77777777" w:rsidR="001E22D4" w:rsidRPr="001E22D4" w:rsidRDefault="001E22D4" w:rsidP="001E22D4">
      <w:pPr>
        <w:numPr>
          <w:ilvl w:val="0"/>
          <w:numId w:val="88"/>
        </w:numPr>
      </w:pPr>
      <w:r w:rsidRPr="001E22D4">
        <w:rPr>
          <w:b/>
          <w:bCs/>
        </w:rPr>
        <w:t>Plan Set</w:t>
      </w:r>
      <w:r w:rsidRPr="001E22D4">
        <w:t>,</w:t>
      </w:r>
    </w:p>
    <w:p w14:paraId="2E6CDED3" w14:textId="77777777" w:rsidR="001E22D4" w:rsidRPr="001E22D4" w:rsidRDefault="001E22D4" w:rsidP="001E22D4">
      <w:pPr>
        <w:numPr>
          <w:ilvl w:val="0"/>
          <w:numId w:val="88"/>
        </w:numPr>
      </w:pPr>
      <w:r w:rsidRPr="001E22D4">
        <w:rPr>
          <w:b/>
          <w:bCs/>
        </w:rPr>
        <w:t>Category</w:t>
      </w:r>
      <w:r w:rsidRPr="001E22D4">
        <w:t>,</w:t>
      </w:r>
    </w:p>
    <w:p w14:paraId="21AD01F2" w14:textId="77777777" w:rsidR="001E22D4" w:rsidRPr="001E22D4" w:rsidRDefault="001E22D4" w:rsidP="001E22D4">
      <w:pPr>
        <w:numPr>
          <w:ilvl w:val="0"/>
          <w:numId w:val="88"/>
        </w:numPr>
      </w:pPr>
      <w:r w:rsidRPr="001E22D4">
        <w:rPr>
          <w:b/>
          <w:bCs/>
        </w:rPr>
        <w:t>Bid Code</w:t>
      </w:r>
      <w:r w:rsidRPr="001E22D4">
        <w:t>, or</w:t>
      </w:r>
    </w:p>
    <w:p w14:paraId="05306AB9" w14:textId="77777777" w:rsidR="001E22D4" w:rsidRPr="001E22D4" w:rsidRDefault="001E22D4" w:rsidP="001E22D4">
      <w:pPr>
        <w:numPr>
          <w:ilvl w:val="0"/>
          <w:numId w:val="88"/>
        </w:numPr>
      </w:pPr>
      <w:r w:rsidRPr="001E22D4">
        <w:rPr>
          <w:b/>
          <w:bCs/>
        </w:rPr>
        <w:t>Alt Bid Group.</w:t>
      </w:r>
    </w:p>
    <w:p w14:paraId="2D7AEB76" w14:textId="77777777" w:rsidR="001E22D4" w:rsidRPr="001E22D4" w:rsidRDefault="001E22D4" w:rsidP="001E22D4">
      <w:r w:rsidRPr="001E22D4">
        <w:t>We’ll explore those tabs later once the estimate is complete.”</w:t>
      </w:r>
    </w:p>
    <w:p w14:paraId="5FA7E6CE" w14:textId="77777777" w:rsidR="001E22D4" w:rsidRPr="001E22D4" w:rsidRDefault="001E22D4" w:rsidP="001E22D4">
      <w:r w:rsidRPr="001E22D4">
        <w:pict w14:anchorId="39152D85">
          <v:rect id="_x0000_i1130" style="width:0;height:1.5pt" o:hralign="center" o:hrstd="t" o:hr="t" fillcolor="#a0a0a0" stroked="f"/>
        </w:pict>
      </w:r>
    </w:p>
    <w:p w14:paraId="2F823B8A" w14:textId="77777777" w:rsidR="001E22D4" w:rsidRPr="001204DF" w:rsidRDefault="001E22D4" w:rsidP="001E22D4">
      <w:pPr>
        <w:pStyle w:val="Heading4"/>
      </w:pPr>
      <w:r w:rsidRPr="001204DF">
        <w:t>Say: Demonstrate Plan Set functionality</w:t>
      </w:r>
    </w:p>
    <w:p w14:paraId="474E5DFA" w14:textId="2F8F8230" w:rsidR="001E22D4" w:rsidRPr="001E22D4" w:rsidRDefault="001E22D4" w:rsidP="001E22D4">
      <w:r w:rsidRPr="001E22D4">
        <w:t>“For now, I’ll show you a simple example.</w:t>
      </w:r>
      <w:r w:rsidRPr="001E22D4">
        <w:br/>
        <w:t xml:space="preserve">If I enter labels like </w:t>
      </w:r>
      <w:r w:rsidRPr="001E22D4">
        <w:rPr>
          <w:b/>
          <w:bCs/>
        </w:rPr>
        <w:t>red</w:t>
      </w:r>
      <w:r w:rsidRPr="001E22D4">
        <w:t xml:space="preserve">, </w:t>
      </w:r>
      <w:r w:rsidRPr="001E22D4">
        <w:rPr>
          <w:b/>
          <w:bCs/>
        </w:rPr>
        <w:t>white</w:t>
      </w:r>
      <w:r w:rsidRPr="001E22D4">
        <w:t xml:space="preserve">, or </w:t>
      </w:r>
      <w:r w:rsidRPr="001E22D4">
        <w:rPr>
          <w:b/>
          <w:bCs/>
        </w:rPr>
        <w:t>black</w:t>
      </w:r>
      <w:r w:rsidRPr="001E22D4">
        <w:t xml:space="preserve"> in the Plan Set field, I can organize my items by those labels.”</w:t>
      </w:r>
    </w:p>
    <w:p w14:paraId="3F5C835C" w14:textId="77777777" w:rsidR="001E22D4" w:rsidRPr="001204DF" w:rsidRDefault="001E22D4" w:rsidP="001E22D4">
      <w:pPr>
        <w:pStyle w:val="Heading4"/>
      </w:pPr>
      <w:r w:rsidRPr="001204DF">
        <w:t>Do: Click on the Plan Set tab</w:t>
      </w:r>
    </w:p>
    <w:p w14:paraId="2478244D" w14:textId="2DC6D169" w:rsidR="001E22D4" w:rsidRPr="001E22D4" w:rsidRDefault="001E22D4" w:rsidP="001E22D4">
      <w:r w:rsidRPr="001E22D4">
        <w:t>Show how items rearrange according to the entries in the Plan Set field.</w:t>
      </w:r>
    </w:p>
    <w:p w14:paraId="1BD31AA7" w14:textId="77777777" w:rsidR="001E22D4" w:rsidRPr="001204DF" w:rsidRDefault="001E22D4" w:rsidP="001E22D4">
      <w:pPr>
        <w:pStyle w:val="Heading4"/>
      </w:pPr>
      <w:r w:rsidRPr="001204DF">
        <w:lastRenderedPageBreak/>
        <w:t>Say:</w:t>
      </w:r>
    </w:p>
    <w:p w14:paraId="301567B4" w14:textId="1AC53D73" w:rsidR="001E22D4" w:rsidRPr="001E22D4" w:rsidRDefault="001E22D4" w:rsidP="001E22D4">
      <w:r w:rsidRPr="001E22D4">
        <w:t xml:space="preserve">“You can enter anything here that helps you </w:t>
      </w:r>
      <w:r w:rsidRPr="001E22D4">
        <w:rPr>
          <w:b/>
          <w:bCs/>
        </w:rPr>
        <w:t>categorize or organize</w:t>
      </w:r>
      <w:r w:rsidRPr="001E22D4">
        <w:t xml:space="preserve"> information—it’s completely flexible.”</w:t>
      </w:r>
    </w:p>
    <w:p w14:paraId="4038340A" w14:textId="77777777" w:rsidR="001E22D4" w:rsidRPr="001204DF" w:rsidRDefault="001E22D4" w:rsidP="001E22D4">
      <w:pPr>
        <w:pStyle w:val="Heading4"/>
      </w:pPr>
      <w:r w:rsidRPr="001204DF">
        <w:t>Do: Return to the Default tab</w:t>
      </w:r>
    </w:p>
    <w:p w14:paraId="473140B2" w14:textId="77777777" w:rsidR="001E22D4" w:rsidRPr="001E22D4" w:rsidRDefault="001E22D4" w:rsidP="001E22D4">
      <w:r w:rsidRPr="001E22D4">
        <w:pict w14:anchorId="7C80184F">
          <v:rect id="_x0000_i1131" style="width:0;height:1.5pt" o:hralign="center" o:hrstd="t" o:hr="t" fillcolor="#a0a0a0" stroked="f"/>
        </w:pict>
      </w:r>
    </w:p>
    <w:p w14:paraId="478BB711" w14:textId="77777777" w:rsidR="001E22D4" w:rsidRPr="001204DF" w:rsidRDefault="001E22D4" w:rsidP="001E22D4">
      <w:pPr>
        <w:pStyle w:val="Heading5"/>
      </w:pPr>
      <w:r w:rsidRPr="001204DF">
        <w:t>Instructor Note:</w:t>
      </w:r>
    </w:p>
    <w:p w14:paraId="55FAEF2D" w14:textId="77777777" w:rsidR="001E22D4" w:rsidRPr="001E22D4" w:rsidRDefault="001E22D4" w:rsidP="001E22D4">
      <w:pPr>
        <w:numPr>
          <w:ilvl w:val="0"/>
          <w:numId w:val="89"/>
        </w:numPr>
      </w:pPr>
      <w:r w:rsidRPr="001E22D4">
        <w:t xml:space="preserve">Remind participants that </w:t>
      </w:r>
      <w:r w:rsidRPr="001E22D4">
        <w:rPr>
          <w:b/>
          <w:bCs/>
        </w:rPr>
        <w:t>yellow highlighting</w:t>
      </w:r>
      <w:r w:rsidRPr="001E22D4">
        <w:t xml:space="preserve"> is not an error—just a data alert.</w:t>
      </w:r>
    </w:p>
    <w:p w14:paraId="16B66FAF" w14:textId="77777777" w:rsidR="001E22D4" w:rsidRPr="001E22D4" w:rsidRDefault="001E22D4" w:rsidP="001E22D4">
      <w:pPr>
        <w:numPr>
          <w:ilvl w:val="0"/>
          <w:numId w:val="89"/>
        </w:numPr>
      </w:pPr>
      <w:r w:rsidRPr="001E22D4">
        <w:t xml:space="preserve">Emphasize that </w:t>
      </w:r>
      <w:r w:rsidRPr="001E22D4">
        <w:rPr>
          <w:b/>
          <w:bCs/>
        </w:rPr>
        <w:t>bid history and averages</w:t>
      </w:r>
      <w:r w:rsidRPr="001E22D4">
        <w:t xml:space="preserve"> are powerful tools but should always be verified with current cost research.</w:t>
      </w:r>
    </w:p>
    <w:p w14:paraId="6FE75A59" w14:textId="77777777" w:rsidR="001E22D4" w:rsidRPr="001E22D4" w:rsidRDefault="001E22D4" w:rsidP="001E22D4">
      <w:pPr>
        <w:numPr>
          <w:ilvl w:val="0"/>
          <w:numId w:val="89"/>
        </w:numPr>
      </w:pPr>
      <w:r w:rsidRPr="001E22D4">
        <w:t xml:space="preserve">Note that </w:t>
      </w:r>
      <w:r w:rsidRPr="001E22D4">
        <w:rPr>
          <w:b/>
          <w:bCs/>
        </w:rPr>
        <w:t>Plan Set organization</w:t>
      </w:r>
      <w:r w:rsidRPr="001E22D4">
        <w:t xml:space="preserve"> is optional and customizable.</w:t>
      </w:r>
    </w:p>
    <w:p w14:paraId="1981F701" w14:textId="77777777" w:rsidR="001E22D4" w:rsidRPr="001E22D4" w:rsidRDefault="001E22D4" w:rsidP="001E22D4">
      <w:r w:rsidRPr="001E22D4">
        <w:pict w14:anchorId="59319C76">
          <v:rect id="_x0000_i1132" style="width:0;height:1.5pt" o:hralign="center" o:hrstd="t" o:hr="t" fillcolor="#a0a0a0" stroked="f"/>
        </w:pict>
      </w:r>
    </w:p>
    <w:p w14:paraId="36166260" w14:textId="77777777" w:rsidR="001E22D4" w:rsidRPr="001204DF" w:rsidRDefault="001E22D4" w:rsidP="001E22D4">
      <w:pPr>
        <w:pStyle w:val="Heading5"/>
      </w:pPr>
      <w:r w:rsidRPr="001204DF">
        <w:t>Accessibility Note:</w:t>
      </w:r>
    </w:p>
    <w:p w14:paraId="29ED9FC8" w14:textId="7C752B98" w:rsidR="001E22D4" w:rsidRPr="001E22D4" w:rsidRDefault="001E22D4" w:rsidP="001E22D4">
      <w:r w:rsidRPr="001E22D4">
        <w:t>When showing averages, read the data labels (District, Statewide, 3-month, 12-month) aloud.</w:t>
      </w:r>
      <w:r w:rsidRPr="001E22D4">
        <w:br/>
        <w:t xml:space="preserve">Describe the </w:t>
      </w:r>
      <w:r w:rsidRPr="001E22D4">
        <w:rPr>
          <w:b/>
          <w:bCs/>
        </w:rPr>
        <w:t>yellow highlight</w:t>
      </w:r>
      <w:r w:rsidRPr="001E22D4">
        <w:t xml:space="preserve"> indicator for color-blind participants.</w:t>
      </w:r>
      <w:r w:rsidRPr="001E22D4">
        <w:br/>
        <w:t>Explain verbally when switching between the Default and Plan Set tabs.</w:t>
      </w:r>
    </w:p>
    <w:p w14:paraId="1D42763E" w14:textId="42E4CB6F" w:rsidR="001E22D4" w:rsidRPr="001204DF" w:rsidRDefault="001E22D4" w:rsidP="001E22D4">
      <w:pPr>
        <w:pStyle w:val="Heading2"/>
      </w:pPr>
      <w:r w:rsidRPr="001204DF">
        <w:t>Alternative Bid Groups</w:t>
      </w:r>
    </w:p>
    <w:p w14:paraId="78E9E27F" w14:textId="77777777" w:rsidR="001E22D4" w:rsidRPr="001204DF" w:rsidRDefault="001E22D4" w:rsidP="001E22D4">
      <w:pPr>
        <w:pStyle w:val="Heading3"/>
      </w:pPr>
      <w:r w:rsidRPr="001204DF">
        <w:t>Facilitator: Understanding Alternative Bid Groups</w:t>
      </w:r>
    </w:p>
    <w:p w14:paraId="3FA31886" w14:textId="77777777" w:rsidR="001E22D4" w:rsidRPr="001E22D4" w:rsidRDefault="001E22D4" w:rsidP="001E22D4">
      <w:r w:rsidRPr="001E22D4">
        <w:rPr>
          <w:b/>
          <w:bCs/>
        </w:rPr>
        <w:t>Time:</w:t>
      </w:r>
      <w:r w:rsidRPr="001E22D4">
        <w:t xml:space="preserve"> ~5–6 minutes</w:t>
      </w:r>
      <w:r w:rsidRPr="001E22D4">
        <w:br/>
      </w:r>
      <w:r w:rsidRPr="001E22D4">
        <w:rPr>
          <w:b/>
          <w:bCs/>
        </w:rPr>
        <w:t>What Happens:</w:t>
      </w:r>
      <w:r w:rsidRPr="001E22D4">
        <w:t xml:space="preserve"> Facilitator introduces the purpose of Alternative Bid Groups, provides a simple example, and directs participants to job aid and reference materials for further detail.</w:t>
      </w:r>
    </w:p>
    <w:p w14:paraId="6EF0A637" w14:textId="77777777" w:rsidR="001E22D4" w:rsidRPr="001E22D4" w:rsidRDefault="001E22D4" w:rsidP="001E22D4">
      <w:r w:rsidRPr="001E22D4">
        <w:pict w14:anchorId="2BA6DDAB">
          <v:rect id="_x0000_i1133" style="width:0;height:1.5pt" o:hralign="center" o:hrstd="t" o:hr="t" fillcolor="#a0a0a0" stroked="f"/>
        </w:pict>
      </w:r>
    </w:p>
    <w:p w14:paraId="4887D334" w14:textId="77777777" w:rsidR="001E22D4" w:rsidRPr="001204DF" w:rsidRDefault="001E22D4" w:rsidP="001E22D4">
      <w:pPr>
        <w:pStyle w:val="Heading4"/>
      </w:pPr>
      <w:r w:rsidRPr="001204DF">
        <w:t>Say: Introduce column</w:t>
      </w:r>
    </w:p>
    <w:p w14:paraId="21258E82" w14:textId="08A8A327" w:rsidR="001E22D4" w:rsidRPr="001E22D4" w:rsidRDefault="001E22D4" w:rsidP="001E22D4">
      <w:r w:rsidRPr="001E22D4">
        <w:t xml:space="preserve">“The next column is dedicated to entering information about </w:t>
      </w:r>
      <w:r w:rsidRPr="001E22D4">
        <w:rPr>
          <w:b/>
          <w:bCs/>
        </w:rPr>
        <w:t>Alternative Bid Groups</w:t>
      </w:r>
      <w:r w:rsidRPr="001E22D4">
        <w:t>.</w:t>
      </w:r>
      <w:r w:rsidRPr="001E22D4">
        <w:br/>
        <w:t xml:space="preserve">We won’t spend a lot of time here, since there’s a </w:t>
      </w:r>
      <w:r w:rsidRPr="001E22D4">
        <w:rPr>
          <w:b/>
          <w:bCs/>
        </w:rPr>
        <w:t>comprehensive explanation</w:t>
      </w:r>
      <w:r w:rsidRPr="001E22D4">
        <w:t xml:space="preserve"> of this feature in the </w:t>
      </w:r>
      <w:r w:rsidRPr="001E22D4">
        <w:rPr>
          <w:i/>
          <w:iCs/>
        </w:rPr>
        <w:t>Adding Bid Items (Engineer’s Estimate)</w:t>
      </w:r>
      <w:r w:rsidRPr="001E22D4">
        <w:t xml:space="preserve"> job aid.”</w:t>
      </w:r>
    </w:p>
    <w:p w14:paraId="0A1AD4C0" w14:textId="77777777" w:rsidR="001E22D4" w:rsidRPr="001204DF" w:rsidRDefault="001E22D4" w:rsidP="001E22D4">
      <w:pPr>
        <w:pStyle w:val="Heading4"/>
      </w:pPr>
      <w:r w:rsidRPr="001204DF">
        <w:t>Do: Show page 6 in job aid</w:t>
      </w:r>
    </w:p>
    <w:p w14:paraId="38D8D4E3" w14:textId="3417A4D2" w:rsidR="001E22D4" w:rsidRPr="001E22D4" w:rsidRDefault="001E22D4" w:rsidP="001E22D4">
      <w:r w:rsidRPr="001E22D4">
        <w:t>Display page 6 of the job aid for participants, then return to TxDOTCONNECT.</w:t>
      </w:r>
    </w:p>
    <w:p w14:paraId="716BE320" w14:textId="77777777" w:rsidR="001E22D4" w:rsidRPr="001E22D4" w:rsidRDefault="001E22D4" w:rsidP="001E22D4">
      <w:r w:rsidRPr="001E22D4">
        <w:pict w14:anchorId="3B92A7C3">
          <v:rect id="_x0000_i1134" style="width:0;height:1.5pt" o:hralign="center" o:hrstd="t" o:hr="t" fillcolor="#a0a0a0" stroked="f"/>
        </w:pict>
      </w:r>
    </w:p>
    <w:p w14:paraId="1E6BDCD2" w14:textId="77777777" w:rsidR="001E22D4" w:rsidRPr="001204DF" w:rsidRDefault="001E22D4" w:rsidP="001E22D4">
      <w:pPr>
        <w:pStyle w:val="Heading4"/>
      </w:pPr>
      <w:r w:rsidRPr="001204DF">
        <w:t>Say: Explain concept with example</w:t>
      </w:r>
    </w:p>
    <w:p w14:paraId="52F53A96" w14:textId="5F8F7AEE" w:rsidR="001E22D4" w:rsidRPr="001E22D4" w:rsidRDefault="001E22D4" w:rsidP="001E22D4">
      <w:r w:rsidRPr="001E22D4">
        <w:t xml:space="preserve">“If you’re new to this process, here’s what we mean by an </w:t>
      </w:r>
      <w:r w:rsidRPr="001E22D4">
        <w:rPr>
          <w:b/>
          <w:bCs/>
        </w:rPr>
        <w:t>alternative bid group</w:t>
      </w:r>
      <w:r w:rsidRPr="001E22D4">
        <w:t>.</w:t>
      </w:r>
    </w:p>
    <w:p w14:paraId="24D55EFD" w14:textId="77777777" w:rsidR="001E22D4" w:rsidRPr="001E22D4" w:rsidRDefault="001E22D4" w:rsidP="001E22D4">
      <w:r w:rsidRPr="001E22D4">
        <w:t xml:space="preserve">Let’s say we’re resurfacing a road and we’re flexible with the </w:t>
      </w:r>
      <w:r w:rsidRPr="001E22D4">
        <w:rPr>
          <w:b/>
          <w:bCs/>
        </w:rPr>
        <w:t>material</w:t>
      </w:r>
      <w:r w:rsidRPr="001E22D4">
        <w:t xml:space="preserve"> being used.</w:t>
      </w:r>
      <w:r w:rsidRPr="001E22D4">
        <w:br/>
        <w:t xml:space="preserve">We might allow either </w:t>
      </w:r>
      <w:r w:rsidRPr="001E22D4">
        <w:rPr>
          <w:b/>
          <w:bCs/>
        </w:rPr>
        <w:t>gray asphalt</w:t>
      </w:r>
      <w:r w:rsidRPr="001E22D4">
        <w:t xml:space="preserve"> or </w:t>
      </w:r>
      <w:r w:rsidRPr="001E22D4">
        <w:rPr>
          <w:b/>
          <w:bCs/>
        </w:rPr>
        <w:t>black asphalt</w:t>
      </w:r>
      <w:r w:rsidRPr="001E22D4">
        <w:t>—both would give us the same result, and the cost difference is minimal.”</w:t>
      </w:r>
    </w:p>
    <w:p w14:paraId="28A9E93A" w14:textId="77777777" w:rsidR="001E22D4" w:rsidRPr="001E22D4" w:rsidRDefault="001E22D4" w:rsidP="001E22D4">
      <w:r w:rsidRPr="001E22D4">
        <w:lastRenderedPageBreak/>
        <w:pict w14:anchorId="043AB7FD">
          <v:rect id="_x0000_i1135" style="width:0;height:1.5pt" o:hralign="center" o:hrstd="t" o:hr="t" fillcolor="#a0a0a0" stroked="f"/>
        </w:pict>
      </w:r>
    </w:p>
    <w:p w14:paraId="0A572664" w14:textId="77777777" w:rsidR="001E22D4" w:rsidRPr="001204DF" w:rsidRDefault="001E22D4" w:rsidP="001E22D4">
      <w:pPr>
        <w:pStyle w:val="Heading4"/>
      </w:pPr>
      <w:r w:rsidRPr="001204DF">
        <w:t>Say: Clarify purpose</w:t>
      </w:r>
    </w:p>
    <w:p w14:paraId="19651D54" w14:textId="474A5978" w:rsidR="001E22D4" w:rsidRPr="001E22D4" w:rsidRDefault="001E22D4" w:rsidP="001E22D4">
      <w:r w:rsidRPr="001E22D4">
        <w:t xml:space="preserve">“The key point is that we only want </w:t>
      </w:r>
      <w:r w:rsidRPr="001E22D4">
        <w:rPr>
          <w:b/>
          <w:bCs/>
        </w:rPr>
        <w:t>one option</w:t>
      </w:r>
      <w:r w:rsidRPr="001E22D4">
        <w:t xml:space="preserve"> to be selected—not both.</w:t>
      </w:r>
      <w:r w:rsidRPr="001E22D4">
        <w:br/>
        <w:t>We’re indicating to vendors that either material is acceptable, but we don’t want both to be included in the total estimate.”</w:t>
      </w:r>
    </w:p>
    <w:p w14:paraId="5722EF63" w14:textId="77777777" w:rsidR="001E22D4" w:rsidRPr="001E22D4" w:rsidRDefault="001E22D4" w:rsidP="001E22D4">
      <w:r w:rsidRPr="001E22D4">
        <w:pict w14:anchorId="5BB117B6">
          <v:rect id="_x0000_i1136" style="width:0;height:1.5pt" o:hralign="center" o:hrstd="t" o:hr="t" fillcolor="#a0a0a0" stroked="f"/>
        </w:pict>
      </w:r>
    </w:p>
    <w:p w14:paraId="4800A37E" w14:textId="77777777" w:rsidR="001E22D4" w:rsidRPr="001204DF" w:rsidRDefault="001E22D4" w:rsidP="001E22D4">
      <w:pPr>
        <w:pStyle w:val="Heading4"/>
      </w:pPr>
      <w:r w:rsidRPr="001204DF">
        <w:t>Say: Explain grouping process</w:t>
      </w:r>
    </w:p>
    <w:p w14:paraId="72469AEE" w14:textId="27321948" w:rsidR="001E22D4" w:rsidRPr="001E22D4" w:rsidRDefault="001E22D4" w:rsidP="001E22D4">
      <w:r w:rsidRPr="001E22D4">
        <w:t xml:space="preserve">“To make sure the system doesn’t calculate both items, we assign them to an </w:t>
      </w:r>
      <w:r w:rsidRPr="001E22D4">
        <w:rPr>
          <w:b/>
          <w:bCs/>
        </w:rPr>
        <w:t>Alternative Bid Group</w:t>
      </w:r>
      <w:r w:rsidRPr="001E22D4">
        <w:t>.</w:t>
      </w:r>
      <w:r w:rsidRPr="001E22D4">
        <w:br/>
        <w:t xml:space="preserve">This tells TxDOTCONNECT—and vendors—that the items are interchangeable and fall within the same </w:t>
      </w:r>
      <w:r w:rsidRPr="001E22D4">
        <w:rPr>
          <w:b/>
          <w:bCs/>
        </w:rPr>
        <w:t>price range</w:t>
      </w:r>
      <w:r w:rsidRPr="001E22D4">
        <w:t>.”</w:t>
      </w:r>
    </w:p>
    <w:p w14:paraId="19B280DE" w14:textId="77777777" w:rsidR="001E22D4" w:rsidRPr="001E22D4" w:rsidRDefault="001E22D4" w:rsidP="001E22D4">
      <w:r w:rsidRPr="001E22D4">
        <w:pict w14:anchorId="33E780CD">
          <v:rect id="_x0000_i1137" style="width:0;height:1.5pt" o:hralign="center" o:hrstd="t" o:hr="t" fillcolor="#a0a0a0" stroked="f"/>
        </w:pict>
      </w:r>
    </w:p>
    <w:p w14:paraId="39E24C31" w14:textId="77777777" w:rsidR="001E22D4" w:rsidRPr="001204DF" w:rsidRDefault="001E22D4" w:rsidP="001E22D4">
      <w:pPr>
        <w:pStyle w:val="Heading4"/>
      </w:pPr>
      <w:r w:rsidRPr="001204DF">
        <w:t>Say: Explain coding</w:t>
      </w:r>
    </w:p>
    <w:p w14:paraId="70068768" w14:textId="38B604C8" w:rsidR="001E22D4" w:rsidRPr="001E22D4" w:rsidRDefault="001E22D4" w:rsidP="001E22D4">
      <w:r w:rsidRPr="001E22D4">
        <w:t xml:space="preserve">“Alternative Bid Groups use an </w:t>
      </w:r>
      <w:r w:rsidRPr="001E22D4">
        <w:rPr>
          <w:b/>
          <w:bCs/>
        </w:rPr>
        <w:t>alphanumeric code</w:t>
      </w:r>
      <w:r w:rsidRPr="001E22D4">
        <w:t xml:space="preserve"> to link related items together.</w:t>
      </w:r>
      <w:r w:rsidRPr="001E22D4">
        <w:br/>
        <w:t xml:space="preserve">It’s important to assign those codes correctly, especially if your estimate includes </w:t>
      </w:r>
      <w:r w:rsidRPr="001E22D4">
        <w:rPr>
          <w:b/>
          <w:bCs/>
        </w:rPr>
        <w:t>multiple alternative groupings</w:t>
      </w:r>
      <w:r w:rsidRPr="001E22D4">
        <w:t>.”</w:t>
      </w:r>
    </w:p>
    <w:p w14:paraId="45859AEA" w14:textId="77777777" w:rsidR="001E22D4" w:rsidRPr="001E22D4" w:rsidRDefault="001E22D4" w:rsidP="001E22D4">
      <w:r w:rsidRPr="001E22D4">
        <w:pict w14:anchorId="53451096">
          <v:rect id="_x0000_i1138" style="width:0;height:1.5pt" o:hralign="center" o:hrstd="t" o:hr="t" fillcolor="#a0a0a0" stroked="f"/>
        </w:pict>
      </w:r>
    </w:p>
    <w:p w14:paraId="1E803259" w14:textId="77777777" w:rsidR="001E22D4" w:rsidRPr="001204DF" w:rsidRDefault="001E22D4" w:rsidP="001E22D4">
      <w:pPr>
        <w:pStyle w:val="Heading4"/>
      </w:pPr>
      <w:r w:rsidRPr="001204DF">
        <w:t>Do: Refer to reference materials</w:t>
      </w:r>
    </w:p>
    <w:p w14:paraId="3194DFD8" w14:textId="78A64A60" w:rsidR="001E22D4" w:rsidRPr="001E22D4" w:rsidRDefault="001E22D4" w:rsidP="001E22D4">
      <w:r w:rsidRPr="001E22D4">
        <w:t>Direct participants to additional resources:</w:t>
      </w:r>
    </w:p>
    <w:p w14:paraId="375C3D55" w14:textId="77777777" w:rsidR="001E22D4" w:rsidRPr="001E22D4" w:rsidRDefault="001E22D4" w:rsidP="001E22D4">
      <w:pPr>
        <w:numPr>
          <w:ilvl w:val="0"/>
          <w:numId w:val="90"/>
        </w:numPr>
      </w:pPr>
      <w:r w:rsidRPr="001E22D4">
        <w:t xml:space="preserve">The </w:t>
      </w:r>
      <w:r w:rsidRPr="001E22D4">
        <w:rPr>
          <w:b/>
          <w:bCs/>
        </w:rPr>
        <w:t>Engineer’s Estimate Reference Guide</w:t>
      </w:r>
      <w:r w:rsidRPr="001E22D4">
        <w:t xml:space="preserve">, page </w:t>
      </w:r>
      <w:r w:rsidRPr="001E22D4">
        <w:rPr>
          <w:b/>
          <w:bCs/>
        </w:rPr>
        <w:t>34</w:t>
      </w:r>
      <w:r w:rsidRPr="001E22D4">
        <w:t>, for detailed examples.</w:t>
      </w:r>
    </w:p>
    <w:p w14:paraId="68A9B3E1" w14:textId="77777777" w:rsidR="001E22D4" w:rsidRPr="001E22D4" w:rsidRDefault="001E22D4" w:rsidP="001E22D4">
      <w:pPr>
        <w:numPr>
          <w:ilvl w:val="0"/>
          <w:numId w:val="90"/>
        </w:numPr>
      </w:pPr>
      <w:r w:rsidRPr="001E22D4">
        <w:t xml:space="preserve">The </w:t>
      </w:r>
      <w:r w:rsidRPr="001E22D4">
        <w:rPr>
          <w:b/>
          <w:bCs/>
        </w:rPr>
        <w:t>Help Page</w:t>
      </w:r>
      <w:r w:rsidRPr="001E22D4">
        <w:t xml:space="preserve"> in TxDOTCONNECT for on-screen instructions and definitions.</w:t>
      </w:r>
    </w:p>
    <w:p w14:paraId="51669BF3" w14:textId="77777777" w:rsidR="001E22D4" w:rsidRPr="001E22D4" w:rsidRDefault="001E22D4" w:rsidP="001E22D4">
      <w:r w:rsidRPr="001E22D4">
        <w:pict w14:anchorId="1B9A3BB6">
          <v:rect id="_x0000_i1139" style="width:0;height:1.5pt" o:hralign="center" o:hrstd="t" o:hr="t" fillcolor="#a0a0a0" stroked="f"/>
        </w:pict>
      </w:r>
    </w:p>
    <w:p w14:paraId="6879919E" w14:textId="77777777" w:rsidR="001E22D4" w:rsidRPr="001204DF" w:rsidRDefault="001E22D4" w:rsidP="001E22D4">
      <w:pPr>
        <w:pStyle w:val="Heading5"/>
      </w:pPr>
      <w:r w:rsidRPr="001204DF">
        <w:t>Instructor Note:</w:t>
      </w:r>
    </w:p>
    <w:p w14:paraId="1AD43A29" w14:textId="77777777" w:rsidR="001E22D4" w:rsidRPr="001E22D4" w:rsidRDefault="001E22D4" w:rsidP="001E22D4">
      <w:pPr>
        <w:numPr>
          <w:ilvl w:val="0"/>
          <w:numId w:val="91"/>
        </w:numPr>
      </w:pPr>
      <w:r w:rsidRPr="001E22D4">
        <w:t>Encourage participants to reference the job aid and guide for examples of how alphanumeric codes are formatted.</w:t>
      </w:r>
    </w:p>
    <w:p w14:paraId="5AC7EF9D" w14:textId="77777777" w:rsidR="001E22D4" w:rsidRPr="001E22D4" w:rsidRDefault="001E22D4" w:rsidP="001E22D4">
      <w:pPr>
        <w:numPr>
          <w:ilvl w:val="0"/>
          <w:numId w:val="91"/>
        </w:numPr>
      </w:pPr>
      <w:r w:rsidRPr="001E22D4">
        <w:t xml:space="preserve">Mention that the feature is used most often in </w:t>
      </w:r>
      <w:r w:rsidRPr="001E22D4">
        <w:rPr>
          <w:b/>
          <w:bCs/>
        </w:rPr>
        <w:t>construction projects</w:t>
      </w:r>
      <w:r w:rsidRPr="001E22D4">
        <w:t xml:space="preserve"> where multiple materials or methods are acceptable.</w:t>
      </w:r>
    </w:p>
    <w:p w14:paraId="43404722" w14:textId="77777777" w:rsidR="001E22D4" w:rsidRPr="001E22D4" w:rsidRDefault="001E22D4" w:rsidP="001E22D4">
      <w:pPr>
        <w:numPr>
          <w:ilvl w:val="0"/>
          <w:numId w:val="91"/>
        </w:numPr>
      </w:pPr>
      <w:r w:rsidRPr="001E22D4">
        <w:t>Reassure participants that incorrect groupings can be adjusted later before sealing.</w:t>
      </w:r>
    </w:p>
    <w:p w14:paraId="13F5A8D0" w14:textId="77777777" w:rsidR="001E22D4" w:rsidRPr="001E22D4" w:rsidRDefault="001E22D4" w:rsidP="001E22D4">
      <w:r w:rsidRPr="001E22D4">
        <w:pict w14:anchorId="06F17A34">
          <v:rect id="_x0000_i1140" style="width:0;height:1.5pt" o:hralign="center" o:hrstd="t" o:hr="t" fillcolor="#a0a0a0" stroked="f"/>
        </w:pict>
      </w:r>
    </w:p>
    <w:p w14:paraId="48FDFF18" w14:textId="77777777" w:rsidR="001E22D4" w:rsidRPr="001204DF" w:rsidRDefault="001E22D4" w:rsidP="001E22D4">
      <w:pPr>
        <w:pStyle w:val="Heading5"/>
      </w:pPr>
      <w:r w:rsidRPr="001204DF">
        <w:t>Accessibility Note:</w:t>
      </w:r>
    </w:p>
    <w:p w14:paraId="5259F5A6" w14:textId="6BF24996" w:rsidR="001E22D4" w:rsidRPr="001E22D4" w:rsidRDefault="001E22D4" w:rsidP="001E22D4">
      <w:r w:rsidRPr="001E22D4">
        <w:t>Read the example aloud (“gray asphalt or black asphalt”) and describe the concept of alternative bid groups as “mutually exclusive options.”</w:t>
      </w:r>
      <w:r w:rsidRPr="001E22D4">
        <w:br/>
        <w:t>When showing the job aid, identify the specific page and describe what is shown (e.g., sample coding and table layout).</w:t>
      </w:r>
    </w:p>
    <w:p w14:paraId="3A3AA5DA" w14:textId="77777777" w:rsidR="001E22D4" w:rsidRPr="001204DF" w:rsidRDefault="001E22D4" w:rsidP="001E22D4"/>
    <w:p w14:paraId="2FAB5133" w14:textId="07898FCB" w:rsidR="00493F2E" w:rsidRPr="001204DF" w:rsidRDefault="001E22D4" w:rsidP="001E22D4">
      <w:pPr>
        <w:pStyle w:val="Heading2"/>
      </w:pPr>
      <w:r w:rsidRPr="001204DF">
        <w:lastRenderedPageBreak/>
        <w:t>Federally Non-Participating and Excluded Bid Item</w:t>
      </w:r>
    </w:p>
    <w:p w14:paraId="3F25F046" w14:textId="77777777" w:rsidR="00F9497F" w:rsidRPr="001204DF" w:rsidRDefault="00F9497F" w:rsidP="00F9497F">
      <w:pPr>
        <w:pStyle w:val="Heading3"/>
      </w:pPr>
      <w:r w:rsidRPr="001204DF">
        <w:t>Facilitator: Reviewing Federally Non-Participating and Excluded Bid Item Columns</w:t>
      </w:r>
    </w:p>
    <w:p w14:paraId="2D7F8A31" w14:textId="77777777" w:rsidR="00F9497F" w:rsidRPr="00F9497F" w:rsidRDefault="00F9497F" w:rsidP="00F9497F">
      <w:r w:rsidRPr="00F9497F">
        <w:rPr>
          <w:b/>
          <w:bCs/>
        </w:rPr>
        <w:t>Time:</w:t>
      </w:r>
      <w:r w:rsidRPr="00F9497F">
        <w:t xml:space="preserve"> ~6–7 minutes</w:t>
      </w:r>
      <w:r w:rsidRPr="00F9497F">
        <w:br/>
      </w:r>
      <w:r w:rsidRPr="00F9497F">
        <w:rPr>
          <w:b/>
          <w:bCs/>
        </w:rPr>
        <w:t>What Happens:</w:t>
      </w:r>
      <w:r w:rsidRPr="00F9497F">
        <w:t xml:space="preserve"> Facilitator explains the meaning and function of the final two columns in the bid item table, clarifying how federal participation and excluded bid items affect estimate totals.</w:t>
      </w:r>
    </w:p>
    <w:p w14:paraId="10E54EB3" w14:textId="77777777" w:rsidR="00F9497F" w:rsidRPr="00F9497F" w:rsidRDefault="00F9497F" w:rsidP="00F9497F">
      <w:r w:rsidRPr="00F9497F">
        <w:pict w14:anchorId="4EED509D">
          <v:rect id="_x0000_i1141" style="width:0;height:1.5pt" o:hralign="center" o:hrstd="t" o:hr="t" fillcolor="#a0a0a0" stroked="f"/>
        </w:pict>
      </w:r>
    </w:p>
    <w:p w14:paraId="179BDB8F" w14:textId="77777777" w:rsidR="00F9497F" w:rsidRPr="001204DF" w:rsidRDefault="00F9497F" w:rsidP="00F9497F">
      <w:pPr>
        <w:pStyle w:val="Heading4"/>
      </w:pPr>
      <w:r w:rsidRPr="001204DF">
        <w:t>Say: Introduce final columns</w:t>
      </w:r>
    </w:p>
    <w:p w14:paraId="4808D4C9" w14:textId="6241F689" w:rsidR="00F9497F" w:rsidRPr="00F9497F" w:rsidRDefault="00F9497F" w:rsidP="00F9497F">
      <w:r w:rsidRPr="00F9497F">
        <w:t xml:space="preserve">“The </w:t>
      </w:r>
      <w:r w:rsidRPr="00F9497F">
        <w:rPr>
          <w:b/>
          <w:bCs/>
        </w:rPr>
        <w:t>last two columns</w:t>
      </w:r>
      <w:r w:rsidRPr="00F9497F">
        <w:t xml:space="preserve"> in our bid item table are </w:t>
      </w:r>
      <w:r w:rsidRPr="00F9497F">
        <w:rPr>
          <w:b/>
          <w:bCs/>
        </w:rPr>
        <w:t>Federally Non-Participating</w:t>
      </w:r>
      <w:r w:rsidRPr="00F9497F">
        <w:t xml:space="preserve"> and </w:t>
      </w:r>
      <w:r w:rsidRPr="00F9497F">
        <w:rPr>
          <w:b/>
          <w:bCs/>
        </w:rPr>
        <w:t>Excluded Bid Item.</w:t>
      </w:r>
      <w:r w:rsidRPr="00F9497F">
        <w:br/>
        <w:t>These help us define how funding is applied and whether each bid item contributes to the total construction estimate.”</w:t>
      </w:r>
    </w:p>
    <w:p w14:paraId="15D7FFDC" w14:textId="77777777" w:rsidR="00F9497F" w:rsidRPr="00F9497F" w:rsidRDefault="00F9497F" w:rsidP="00F9497F">
      <w:r w:rsidRPr="00F9497F">
        <w:pict w14:anchorId="013A6DCE">
          <v:rect id="_x0000_i1142" style="width:0;height:1.5pt" o:hralign="center" o:hrstd="t" o:hr="t" fillcolor="#a0a0a0" stroked="f"/>
        </w:pict>
      </w:r>
    </w:p>
    <w:p w14:paraId="1A7F506C" w14:textId="77777777" w:rsidR="00F9497F" w:rsidRPr="001204DF" w:rsidRDefault="00F9497F" w:rsidP="00F9497F">
      <w:pPr>
        <w:pStyle w:val="Heading4"/>
      </w:pPr>
      <w:r w:rsidRPr="001204DF">
        <w:t>Federally Non-Participating Column</w:t>
      </w:r>
    </w:p>
    <w:p w14:paraId="249C80BE" w14:textId="77777777" w:rsidR="00F9497F" w:rsidRPr="001204DF" w:rsidRDefault="00F9497F" w:rsidP="00F9497F">
      <w:pPr>
        <w:pStyle w:val="Heading4"/>
      </w:pPr>
      <w:r w:rsidRPr="001204DF">
        <w:t>Say: Explain funding participation</w:t>
      </w:r>
    </w:p>
    <w:p w14:paraId="213D0D3D" w14:textId="5D3DBD85" w:rsidR="00F9497F" w:rsidRPr="00F9497F" w:rsidRDefault="00F9497F" w:rsidP="00F9497F">
      <w:r w:rsidRPr="00F9497F">
        <w:t xml:space="preserve">“Most construction projects are at least </w:t>
      </w:r>
      <w:r w:rsidRPr="00F9497F">
        <w:rPr>
          <w:b/>
          <w:bCs/>
        </w:rPr>
        <w:t>partially federally funded</w:t>
      </w:r>
      <w:r w:rsidRPr="00F9497F">
        <w:t xml:space="preserve">, typically following an </w:t>
      </w:r>
      <w:r w:rsidRPr="00F9497F">
        <w:rPr>
          <w:b/>
          <w:bCs/>
        </w:rPr>
        <w:t>80/20 split</w:t>
      </w:r>
      <w:r w:rsidRPr="00F9497F">
        <w:t>—80% federal funds and 20% state or local funds.</w:t>
      </w:r>
    </w:p>
    <w:p w14:paraId="3E319402" w14:textId="77777777" w:rsidR="00F9497F" w:rsidRPr="00F9497F" w:rsidRDefault="00F9497F" w:rsidP="00F9497F">
      <w:r w:rsidRPr="00F9497F">
        <w:t xml:space="preserve">If a project is funded </w:t>
      </w:r>
      <w:r w:rsidRPr="00F9497F">
        <w:rPr>
          <w:b/>
          <w:bCs/>
        </w:rPr>
        <w:t>entirely by the state or a local entity</w:t>
      </w:r>
      <w:r w:rsidRPr="00F9497F">
        <w:t xml:space="preserve">, it would be marked as </w:t>
      </w:r>
      <w:r w:rsidRPr="00F9497F">
        <w:rPr>
          <w:b/>
          <w:bCs/>
        </w:rPr>
        <w:t>Federally Non-Participating.</w:t>
      </w:r>
      <w:r w:rsidRPr="00F9497F">
        <w:t>”</w:t>
      </w:r>
    </w:p>
    <w:p w14:paraId="0F07E912" w14:textId="77777777" w:rsidR="00F9497F" w:rsidRPr="00F9497F" w:rsidRDefault="00F9497F" w:rsidP="00F9497F">
      <w:r w:rsidRPr="00F9497F">
        <w:pict w14:anchorId="3993385A">
          <v:rect id="_x0000_i1143" style="width:0;height:1.5pt" o:hralign="center" o:hrstd="t" o:hr="t" fillcolor="#a0a0a0" stroked="f"/>
        </w:pict>
      </w:r>
    </w:p>
    <w:p w14:paraId="427BB0A5" w14:textId="77777777" w:rsidR="00F9497F" w:rsidRPr="001204DF" w:rsidRDefault="00F9497F" w:rsidP="00F9497F">
      <w:pPr>
        <w:pStyle w:val="Heading4"/>
      </w:pPr>
      <w:r w:rsidRPr="001204DF">
        <w:t>Say: Describe system defaults</w:t>
      </w:r>
    </w:p>
    <w:p w14:paraId="3D8510EF" w14:textId="08B5D366" w:rsidR="00F9497F" w:rsidRPr="00F9497F" w:rsidRDefault="00F9497F" w:rsidP="00F9497F">
      <w:r w:rsidRPr="00F9497F">
        <w:t xml:space="preserve">“By default, this field is already set to </w:t>
      </w:r>
      <w:r w:rsidRPr="00F9497F">
        <w:rPr>
          <w:b/>
          <w:bCs/>
        </w:rPr>
        <w:t>No</w:t>
      </w:r>
      <w:r w:rsidRPr="00F9497F">
        <w:t xml:space="preserve">, which means the bid item </w:t>
      </w:r>
      <w:r w:rsidRPr="00F9497F">
        <w:rPr>
          <w:b/>
          <w:bCs/>
        </w:rPr>
        <w:t>is federally participating</w:t>
      </w:r>
      <w:r w:rsidRPr="00F9497F">
        <w:t>—in other words, it’s part of the federally funded portion of the project.</w:t>
      </w:r>
    </w:p>
    <w:p w14:paraId="34E77FE9" w14:textId="77777777" w:rsidR="00F9497F" w:rsidRPr="00F9497F" w:rsidRDefault="00F9497F" w:rsidP="00F9497F">
      <w:r w:rsidRPr="00F9497F">
        <w:t xml:space="preserve">For </w:t>
      </w:r>
      <w:r w:rsidRPr="00F9497F">
        <w:rPr>
          <w:b/>
          <w:bCs/>
        </w:rPr>
        <w:t>construction projects</w:t>
      </w:r>
      <w:r w:rsidRPr="00F9497F">
        <w:t xml:space="preserve">, this column will default to </w:t>
      </w:r>
      <w:r w:rsidRPr="00F9497F">
        <w:rPr>
          <w:b/>
          <w:bCs/>
        </w:rPr>
        <w:t>No</w:t>
      </w:r>
      <w:r w:rsidRPr="00F9497F">
        <w:t xml:space="preserve">—again, meaning </w:t>
      </w:r>
      <w:r w:rsidRPr="00F9497F">
        <w:rPr>
          <w:b/>
          <w:bCs/>
        </w:rPr>
        <w:t>Yes, it’s federally funded</w:t>
      </w:r>
      <w:r w:rsidRPr="00F9497F">
        <w:t>.</w:t>
      </w:r>
    </w:p>
    <w:p w14:paraId="3022D461" w14:textId="77777777" w:rsidR="00F9497F" w:rsidRPr="00F9497F" w:rsidRDefault="00F9497F" w:rsidP="00F9497F">
      <w:r w:rsidRPr="00F9497F">
        <w:t xml:space="preserve">For </w:t>
      </w:r>
      <w:r w:rsidRPr="00F9497F">
        <w:rPr>
          <w:b/>
          <w:bCs/>
        </w:rPr>
        <w:t>maintenance projects</w:t>
      </w:r>
      <w:r w:rsidRPr="00F9497F">
        <w:t xml:space="preserve">, the field defaults to </w:t>
      </w:r>
      <w:r w:rsidRPr="00F9497F">
        <w:rPr>
          <w:b/>
          <w:bCs/>
        </w:rPr>
        <w:t>Yes</w:t>
      </w:r>
      <w:r w:rsidRPr="00F9497F">
        <w:t xml:space="preserve">, indicating </w:t>
      </w:r>
      <w:r w:rsidRPr="00F9497F">
        <w:rPr>
          <w:b/>
          <w:bCs/>
        </w:rPr>
        <w:t>no federal funds</w:t>
      </w:r>
      <w:r w:rsidRPr="00F9497F">
        <w:t xml:space="preserve"> are applied.</w:t>
      </w:r>
      <w:r w:rsidRPr="00F9497F">
        <w:br/>
        <w:t xml:space="preserve">If that’s not accurate for your project, you’ll need to </w:t>
      </w:r>
      <w:r w:rsidRPr="00F9497F">
        <w:rPr>
          <w:b/>
          <w:bCs/>
        </w:rPr>
        <w:t>manually change it to No</w:t>
      </w:r>
      <w:r w:rsidRPr="00F9497F">
        <w:t>.”</w:t>
      </w:r>
    </w:p>
    <w:p w14:paraId="433A52B2" w14:textId="77777777" w:rsidR="00F9497F" w:rsidRPr="00F9497F" w:rsidRDefault="00F9497F" w:rsidP="00F9497F">
      <w:r w:rsidRPr="00F9497F">
        <w:pict w14:anchorId="5FE5973B">
          <v:rect id="_x0000_i1144" style="width:0;height:1.5pt" o:hralign="center" o:hrstd="t" o:hr="t" fillcolor="#a0a0a0" stroked="f"/>
        </w:pict>
      </w:r>
    </w:p>
    <w:p w14:paraId="2F835F1E" w14:textId="77777777" w:rsidR="00F9497F" w:rsidRPr="001204DF" w:rsidRDefault="00F9497F" w:rsidP="00F9497F">
      <w:pPr>
        <w:pStyle w:val="Heading4"/>
      </w:pPr>
      <w:r w:rsidRPr="001204DF">
        <w:t>Excluded Bid Item Column</w:t>
      </w:r>
    </w:p>
    <w:p w14:paraId="36534B47" w14:textId="77777777" w:rsidR="00F9497F" w:rsidRPr="001204DF" w:rsidRDefault="00F9497F" w:rsidP="00F9497F">
      <w:pPr>
        <w:pStyle w:val="Heading4"/>
      </w:pPr>
      <w:r w:rsidRPr="001204DF">
        <w:t>Say: Introduce exclusion option</w:t>
      </w:r>
    </w:p>
    <w:p w14:paraId="5DE4BD51" w14:textId="1ACC9A97" w:rsidR="00F9497F" w:rsidRPr="00F9497F" w:rsidRDefault="00F9497F" w:rsidP="00F9497F">
      <w:r w:rsidRPr="00F9497F">
        <w:t xml:space="preserve">“The </w:t>
      </w:r>
      <w:r w:rsidRPr="00F9497F">
        <w:rPr>
          <w:b/>
          <w:bCs/>
        </w:rPr>
        <w:t>Excluded Bid Item</w:t>
      </w:r>
      <w:r w:rsidRPr="00F9497F">
        <w:t xml:space="preserve"> column is used to indicate whether a particular bid item should be </w:t>
      </w:r>
      <w:r w:rsidRPr="00F9497F">
        <w:rPr>
          <w:b/>
          <w:bCs/>
        </w:rPr>
        <w:t>included</w:t>
      </w:r>
      <w:r w:rsidRPr="00F9497F">
        <w:t xml:space="preserve"> in the estimate total.</w:t>
      </w:r>
    </w:p>
    <w:p w14:paraId="2B3FA7D7" w14:textId="77777777" w:rsidR="00F9497F" w:rsidRPr="00F9497F" w:rsidRDefault="00F9497F" w:rsidP="00F9497F">
      <w:r w:rsidRPr="00F9497F">
        <w:lastRenderedPageBreak/>
        <w:t xml:space="preserve">In most cases, this field remains </w:t>
      </w:r>
      <w:r w:rsidRPr="00F9497F">
        <w:rPr>
          <w:b/>
          <w:bCs/>
        </w:rPr>
        <w:t>unchecked</w:t>
      </w:r>
      <w:r w:rsidRPr="00F9497F">
        <w:t xml:space="preserve">, meaning the bid item </w:t>
      </w:r>
      <w:r w:rsidRPr="00F9497F">
        <w:rPr>
          <w:b/>
          <w:bCs/>
        </w:rPr>
        <w:t>will be included</w:t>
      </w:r>
      <w:r w:rsidRPr="00F9497F">
        <w:t xml:space="preserve"> in the total.”</w:t>
      </w:r>
    </w:p>
    <w:p w14:paraId="4416ADA9" w14:textId="77777777" w:rsidR="00F9497F" w:rsidRPr="00F9497F" w:rsidRDefault="00F9497F" w:rsidP="00F9497F">
      <w:r w:rsidRPr="00F9497F">
        <w:pict w14:anchorId="05E7A321">
          <v:rect id="_x0000_i1145" style="width:0;height:1.5pt" o:hralign="center" o:hrstd="t" o:hr="t" fillcolor="#a0a0a0" stroked="f"/>
        </w:pict>
      </w:r>
    </w:p>
    <w:p w14:paraId="324F6218" w14:textId="77777777" w:rsidR="00F9497F" w:rsidRPr="001204DF" w:rsidRDefault="00F9497F" w:rsidP="00F9497F">
      <w:pPr>
        <w:pStyle w:val="Heading4"/>
      </w:pPr>
      <w:r w:rsidRPr="001204DF">
        <w:t>Say: When to exclude items</w:t>
      </w:r>
    </w:p>
    <w:p w14:paraId="3510FBF8" w14:textId="756EAF7E" w:rsidR="00F9497F" w:rsidRPr="00F9497F" w:rsidRDefault="00F9497F" w:rsidP="00F9497F">
      <w:r w:rsidRPr="00F9497F">
        <w:t xml:space="preserve">“However, there are some cases—like </w:t>
      </w:r>
      <w:r w:rsidRPr="00F9497F">
        <w:rPr>
          <w:b/>
          <w:bCs/>
        </w:rPr>
        <w:t>Force Account items</w:t>
      </w:r>
      <w:r w:rsidRPr="00F9497F">
        <w:t xml:space="preserve">—where the amount should </w:t>
      </w:r>
      <w:r w:rsidRPr="00F9497F">
        <w:rPr>
          <w:b/>
          <w:bCs/>
        </w:rPr>
        <w:t>not</w:t>
      </w:r>
      <w:r w:rsidRPr="00F9497F">
        <w:t xml:space="preserve"> be part of the total.</w:t>
      </w:r>
      <w:r w:rsidRPr="00F9497F">
        <w:br/>
        <w:t xml:space="preserve">Those are the times when you would </w:t>
      </w:r>
      <w:r w:rsidRPr="00F9497F">
        <w:rPr>
          <w:b/>
          <w:bCs/>
        </w:rPr>
        <w:t>check this box</w:t>
      </w:r>
      <w:r w:rsidRPr="00F9497F">
        <w:t xml:space="preserve"> to exclude the item from the total estimate.”</w:t>
      </w:r>
    </w:p>
    <w:p w14:paraId="679F2F2F" w14:textId="77777777" w:rsidR="00F9497F" w:rsidRPr="00F9497F" w:rsidRDefault="00F9497F" w:rsidP="00F9497F">
      <w:r w:rsidRPr="00F9497F">
        <w:pict w14:anchorId="2269E3A9">
          <v:rect id="_x0000_i1146" style="width:0;height:1.5pt" o:hralign="center" o:hrstd="t" o:hr="t" fillcolor="#a0a0a0" stroked="f"/>
        </w:pict>
      </w:r>
    </w:p>
    <w:p w14:paraId="67325759" w14:textId="77777777" w:rsidR="00F9497F" w:rsidRPr="001204DF" w:rsidRDefault="00F9497F" w:rsidP="00F9497F">
      <w:pPr>
        <w:pStyle w:val="Heading4"/>
      </w:pPr>
      <w:r w:rsidRPr="001204DF">
        <w:t>Say: Explain relationship to totals</w:t>
      </w:r>
    </w:p>
    <w:p w14:paraId="60E212F6" w14:textId="61C1E9C7" w:rsidR="00F9497F" w:rsidRPr="00F9497F" w:rsidRDefault="00F9497F" w:rsidP="00F9497F">
      <w:r w:rsidRPr="00F9497F">
        <w:t xml:space="preserve">“For example, our </w:t>
      </w:r>
      <w:r w:rsidRPr="00F9497F">
        <w:rPr>
          <w:b/>
          <w:bCs/>
        </w:rPr>
        <w:t>Construction Bid Item Estimate</w:t>
      </w:r>
      <w:r w:rsidRPr="00F9497F">
        <w:t xml:space="preserve"> currently shows </w:t>
      </w:r>
      <w:r w:rsidRPr="00F9497F">
        <w:rPr>
          <w:b/>
          <w:bCs/>
        </w:rPr>
        <w:t>$228,000</w:t>
      </w:r>
      <w:r w:rsidRPr="00F9497F">
        <w:t xml:space="preserve">, because we’ve entered </w:t>
      </w:r>
      <w:r w:rsidRPr="00F9497F">
        <w:rPr>
          <w:b/>
          <w:bCs/>
        </w:rPr>
        <w:t>two bid items</w:t>
      </w:r>
      <w:r w:rsidRPr="00F9497F">
        <w:t xml:space="preserve"> that total that amount.</w:t>
      </w:r>
    </w:p>
    <w:p w14:paraId="5BFE4EFE" w14:textId="77777777" w:rsidR="00F9497F" w:rsidRPr="00F9497F" w:rsidRDefault="00F9497F" w:rsidP="00F9497F">
      <w:r w:rsidRPr="00F9497F">
        <w:t xml:space="preserve">If one of those items were marked as an </w:t>
      </w:r>
      <w:r w:rsidRPr="00F9497F">
        <w:rPr>
          <w:b/>
          <w:bCs/>
        </w:rPr>
        <w:t>Excluded Bid Item</w:t>
      </w:r>
      <w:r w:rsidRPr="00F9497F">
        <w:t xml:space="preserve">, that cost would </w:t>
      </w:r>
      <w:r w:rsidRPr="00F9497F">
        <w:rPr>
          <w:b/>
          <w:bCs/>
        </w:rPr>
        <w:t>not be included</w:t>
      </w:r>
      <w:r w:rsidRPr="00F9497F">
        <w:t xml:space="preserve"> in the Construction Bid Item Estimate total.”</w:t>
      </w:r>
    </w:p>
    <w:p w14:paraId="46294821" w14:textId="77777777" w:rsidR="00F9497F" w:rsidRPr="00F9497F" w:rsidRDefault="00F9497F" w:rsidP="00F9497F">
      <w:r w:rsidRPr="00F9497F">
        <w:pict w14:anchorId="534F867C">
          <v:rect id="_x0000_i1147" style="width:0;height:1.5pt" o:hralign="center" o:hrstd="t" o:hr="t" fillcolor="#a0a0a0" stroked="f"/>
        </w:pict>
      </w:r>
    </w:p>
    <w:p w14:paraId="7EAF702B" w14:textId="77777777" w:rsidR="00F9497F" w:rsidRPr="001204DF" w:rsidRDefault="00F9497F" w:rsidP="00F9497F">
      <w:pPr>
        <w:pStyle w:val="Heading4"/>
      </w:pPr>
      <w:r w:rsidRPr="001204DF">
        <w:t>Do:</w:t>
      </w:r>
    </w:p>
    <w:p w14:paraId="38C0FC5F" w14:textId="3788303D" w:rsidR="00F9497F" w:rsidRPr="00F9497F" w:rsidRDefault="00F9497F" w:rsidP="00F9497F">
      <w:r w:rsidRPr="00F9497F">
        <w:t xml:space="preserve">Demonstrate where both columns appear on the screen and how toggling the </w:t>
      </w:r>
      <w:r w:rsidRPr="00F9497F">
        <w:rPr>
          <w:b/>
          <w:bCs/>
        </w:rPr>
        <w:t>Excluded Bid Item</w:t>
      </w:r>
      <w:r w:rsidRPr="00F9497F">
        <w:t xml:space="preserve"> checkbox affects the Construction Bid Item Estimate total.</w:t>
      </w:r>
    </w:p>
    <w:p w14:paraId="5E9E8EF1" w14:textId="77777777" w:rsidR="00F9497F" w:rsidRPr="00F9497F" w:rsidRDefault="00F9497F" w:rsidP="00F9497F">
      <w:r w:rsidRPr="00F9497F">
        <w:pict w14:anchorId="2CE736D0">
          <v:rect id="_x0000_i1148" style="width:0;height:1.5pt" o:hralign="center" o:hrstd="t" o:hr="t" fillcolor="#a0a0a0" stroked="f"/>
        </w:pict>
      </w:r>
    </w:p>
    <w:p w14:paraId="03DEA9DE" w14:textId="77777777" w:rsidR="00F9497F" w:rsidRPr="001204DF" w:rsidRDefault="00F9497F" w:rsidP="00F9497F">
      <w:pPr>
        <w:pStyle w:val="Heading5"/>
      </w:pPr>
      <w:r w:rsidRPr="001204DF">
        <w:t>Instructor Note:</w:t>
      </w:r>
    </w:p>
    <w:p w14:paraId="102755DC" w14:textId="77777777" w:rsidR="00F9497F" w:rsidRPr="00F9497F" w:rsidRDefault="00F9497F" w:rsidP="00F9497F">
      <w:pPr>
        <w:numPr>
          <w:ilvl w:val="0"/>
          <w:numId w:val="92"/>
        </w:numPr>
      </w:pPr>
      <w:r w:rsidRPr="00F9497F">
        <w:t xml:space="preserve">Reinforce the </w:t>
      </w:r>
      <w:r w:rsidRPr="00F9497F">
        <w:rPr>
          <w:b/>
          <w:bCs/>
        </w:rPr>
        <w:t>default settings</w:t>
      </w:r>
      <w:r w:rsidRPr="00F9497F">
        <w:t xml:space="preserve"> and when to override them.</w:t>
      </w:r>
    </w:p>
    <w:p w14:paraId="501592D7" w14:textId="77777777" w:rsidR="00F9497F" w:rsidRPr="00F9497F" w:rsidRDefault="00F9497F" w:rsidP="00F9497F">
      <w:pPr>
        <w:numPr>
          <w:ilvl w:val="0"/>
          <w:numId w:val="92"/>
        </w:numPr>
      </w:pPr>
      <w:r w:rsidRPr="00F9497F">
        <w:t xml:space="preserve">Clarify that “Federally Non-Participating = Yes” means </w:t>
      </w:r>
      <w:r w:rsidRPr="00F9497F">
        <w:rPr>
          <w:b/>
          <w:bCs/>
        </w:rPr>
        <w:t>no federal funding</w:t>
      </w:r>
      <w:r w:rsidRPr="00F9497F">
        <w:t xml:space="preserve"> is applied.</w:t>
      </w:r>
    </w:p>
    <w:p w14:paraId="66AF2B9A" w14:textId="77777777" w:rsidR="00F9497F" w:rsidRPr="00F9497F" w:rsidRDefault="00F9497F" w:rsidP="00F9497F">
      <w:pPr>
        <w:numPr>
          <w:ilvl w:val="0"/>
          <w:numId w:val="92"/>
        </w:numPr>
      </w:pPr>
      <w:r w:rsidRPr="00F9497F">
        <w:t>Use a live example or sample project showing both a federally participating and a non-participating item.</w:t>
      </w:r>
    </w:p>
    <w:p w14:paraId="6928A98E" w14:textId="77777777" w:rsidR="00F9497F" w:rsidRPr="00F9497F" w:rsidRDefault="00F9497F" w:rsidP="00F9497F">
      <w:pPr>
        <w:numPr>
          <w:ilvl w:val="0"/>
          <w:numId w:val="92"/>
        </w:numPr>
      </w:pPr>
      <w:r w:rsidRPr="00F9497F">
        <w:t>Remind participants that force accounts and similar exclusions are reflected in the estimate totals automatically.</w:t>
      </w:r>
    </w:p>
    <w:p w14:paraId="57FD9B07" w14:textId="77777777" w:rsidR="00F9497F" w:rsidRPr="00F9497F" w:rsidRDefault="00F9497F" w:rsidP="00F9497F">
      <w:r w:rsidRPr="00F9497F">
        <w:pict w14:anchorId="3D2E9564">
          <v:rect id="_x0000_i1149" style="width:0;height:1.5pt" o:hralign="center" o:hrstd="t" o:hr="t" fillcolor="#a0a0a0" stroked="f"/>
        </w:pict>
      </w:r>
    </w:p>
    <w:p w14:paraId="32819FF1" w14:textId="77777777" w:rsidR="00F9497F" w:rsidRPr="001204DF" w:rsidRDefault="00F9497F" w:rsidP="00F9497F">
      <w:pPr>
        <w:pStyle w:val="Heading5"/>
      </w:pPr>
      <w:r w:rsidRPr="001204DF">
        <w:t>Accessibility Note:</w:t>
      </w:r>
    </w:p>
    <w:p w14:paraId="373151B5" w14:textId="095F9271" w:rsidR="00F9497F" w:rsidRPr="00F9497F" w:rsidRDefault="00F9497F" w:rsidP="00F9497F">
      <w:r w:rsidRPr="00F9497F">
        <w:t>Describe both columns and their default states aloud.</w:t>
      </w:r>
      <w:r w:rsidRPr="00F9497F">
        <w:br/>
        <w:t xml:space="preserve">When demonstrating the checkbox, explain that selecting </w:t>
      </w:r>
      <w:r w:rsidRPr="00F9497F">
        <w:rPr>
          <w:b/>
          <w:bCs/>
        </w:rPr>
        <w:t>Excluded Bid Item</w:t>
      </w:r>
      <w:r w:rsidRPr="00F9497F">
        <w:t xml:space="preserve"> removes that cost from the total Construction Bid Item Estimate.</w:t>
      </w:r>
    </w:p>
    <w:p w14:paraId="0864439C" w14:textId="37266434" w:rsidR="001E22D4" w:rsidRPr="001204DF" w:rsidRDefault="0090578B" w:rsidP="0090578B">
      <w:pPr>
        <w:pStyle w:val="Heading2"/>
      </w:pPr>
      <w:r w:rsidRPr="001204DF">
        <w:lastRenderedPageBreak/>
        <w:t>Adding More Bid Items: Barricades &amp; Mobilization</w:t>
      </w:r>
    </w:p>
    <w:p w14:paraId="3FB4E4E8" w14:textId="77777777" w:rsidR="0090578B" w:rsidRPr="001204DF" w:rsidRDefault="0090578B" w:rsidP="0090578B">
      <w:pPr>
        <w:pStyle w:val="Heading3"/>
      </w:pPr>
      <w:r w:rsidRPr="001204DF">
        <w:t>Facilitator: Adding Barricades and Mobilization Bid Items</w:t>
      </w:r>
    </w:p>
    <w:p w14:paraId="19BE6682" w14:textId="77777777" w:rsidR="0090578B" w:rsidRPr="0090578B" w:rsidRDefault="0090578B" w:rsidP="0090578B">
      <w:r w:rsidRPr="0090578B">
        <w:rPr>
          <w:b/>
          <w:bCs/>
        </w:rPr>
        <w:t>Time:</w:t>
      </w:r>
      <w:r w:rsidRPr="0090578B">
        <w:t xml:space="preserve"> ~10–12 minutes</w:t>
      </w:r>
      <w:r w:rsidRPr="0090578B">
        <w:br/>
      </w:r>
      <w:r w:rsidRPr="0090578B">
        <w:rPr>
          <w:b/>
          <w:bCs/>
        </w:rPr>
        <w:t>What Happens:</w:t>
      </w:r>
      <w:r w:rsidRPr="0090578B">
        <w:t xml:space="preserve"> Facilitator demonstrates adding additional bid items to the Engineer’s Estimate, focusing on Barricades and Mobilization, and reviews key table fields.</w:t>
      </w:r>
    </w:p>
    <w:p w14:paraId="386F54FB" w14:textId="77777777" w:rsidR="0090578B" w:rsidRPr="0090578B" w:rsidRDefault="0090578B" w:rsidP="0090578B">
      <w:r w:rsidRPr="0090578B">
        <w:pict w14:anchorId="40EC4147">
          <v:rect id="_x0000_i1150" style="width:0;height:1.5pt" o:hralign="center" o:hrstd="t" o:hr="t" fillcolor="#a0a0a0" stroked="f"/>
        </w:pict>
      </w:r>
    </w:p>
    <w:p w14:paraId="5BFD1D58" w14:textId="77777777" w:rsidR="0090578B" w:rsidRPr="001204DF" w:rsidRDefault="0090578B" w:rsidP="0090578B">
      <w:pPr>
        <w:pStyle w:val="Heading4"/>
      </w:pPr>
      <w:r w:rsidRPr="001204DF">
        <w:t>Say: Transition and introduce</w:t>
      </w:r>
    </w:p>
    <w:p w14:paraId="221BED2A" w14:textId="4554A9A6" w:rsidR="0090578B" w:rsidRPr="0090578B" w:rsidRDefault="0090578B" w:rsidP="0090578B">
      <w:r w:rsidRPr="0090578B">
        <w:t xml:space="preserve">“Now, let’s go back to our </w:t>
      </w:r>
      <w:r w:rsidRPr="0090578B">
        <w:rPr>
          <w:b/>
          <w:bCs/>
        </w:rPr>
        <w:t>Estimate table</w:t>
      </w:r>
      <w:r w:rsidRPr="0090578B">
        <w:t xml:space="preserve"> and add a few more bid items so you can see how everything ties together.”</w:t>
      </w:r>
    </w:p>
    <w:p w14:paraId="24661EC7" w14:textId="77777777" w:rsidR="0090578B" w:rsidRPr="001204DF" w:rsidRDefault="0090578B" w:rsidP="0090578B">
      <w:pPr>
        <w:pStyle w:val="Heading4"/>
      </w:pPr>
      <w:r w:rsidRPr="001204DF">
        <w:t>Do: Click +New Item to add a row</w:t>
      </w:r>
    </w:p>
    <w:p w14:paraId="7CB78CCF" w14:textId="77777777" w:rsidR="0090578B" w:rsidRPr="0090578B" w:rsidRDefault="0090578B" w:rsidP="0090578B">
      <w:r w:rsidRPr="0090578B">
        <w:pict w14:anchorId="42912AAB">
          <v:rect id="_x0000_i1151" style="width:0;height:1.5pt" o:hralign="center" o:hrstd="t" o:hr="t" fillcolor="#a0a0a0" stroked="f"/>
        </w:pict>
      </w:r>
    </w:p>
    <w:p w14:paraId="1F218517" w14:textId="77777777" w:rsidR="0090578B" w:rsidRPr="001204DF" w:rsidRDefault="0090578B" w:rsidP="0090578B">
      <w:pPr>
        <w:pStyle w:val="Heading4"/>
      </w:pPr>
      <w:r w:rsidRPr="001204DF">
        <w:t>Say: Add new bid item</w:t>
      </w:r>
    </w:p>
    <w:p w14:paraId="28A1DD35" w14:textId="7D436FB6" w:rsidR="0090578B" w:rsidRPr="0090578B" w:rsidRDefault="0090578B" w:rsidP="0090578B">
      <w:r w:rsidRPr="0090578B">
        <w:t>“We’ll start by adding a new item.</w:t>
      </w:r>
      <w:r w:rsidRPr="0090578B">
        <w:br/>
        <w:t xml:space="preserve">From the dropdown, select a </w:t>
      </w:r>
      <w:r w:rsidRPr="0090578B">
        <w:rPr>
          <w:b/>
          <w:bCs/>
        </w:rPr>
        <w:t>Category of Work</w:t>
      </w:r>
      <w:r w:rsidRPr="0090578B">
        <w:t xml:space="preserve">—for this example, we’ll use </w:t>
      </w:r>
      <w:r w:rsidRPr="0090578B">
        <w:rPr>
          <w:b/>
          <w:bCs/>
        </w:rPr>
        <w:t>Erosion</w:t>
      </w:r>
      <w:r w:rsidRPr="0090578B">
        <w:t>.”</w:t>
      </w:r>
    </w:p>
    <w:p w14:paraId="12A4DF82" w14:textId="77777777" w:rsidR="0090578B" w:rsidRPr="001204DF" w:rsidRDefault="0090578B" w:rsidP="0090578B">
      <w:pPr>
        <w:pStyle w:val="Heading4"/>
      </w:pPr>
      <w:r w:rsidRPr="001204DF">
        <w:t>Do: Select Drainage (or Erosion)</w:t>
      </w:r>
    </w:p>
    <w:p w14:paraId="64B00568" w14:textId="7A9A75C4" w:rsidR="0090578B" w:rsidRPr="001204DF" w:rsidRDefault="0090578B" w:rsidP="0090578B">
      <w:pPr>
        <w:pStyle w:val="Heading4"/>
      </w:pPr>
      <w:r w:rsidRPr="001204DF">
        <w:t>Do: Enter Bid Code 764, then select 764-6001 from the dropdown</w:t>
      </w:r>
    </w:p>
    <w:p w14:paraId="1E1C3549" w14:textId="77777777" w:rsidR="0090578B" w:rsidRPr="001204DF" w:rsidRDefault="0090578B" w:rsidP="0090578B">
      <w:pPr>
        <w:pStyle w:val="Heading4"/>
      </w:pPr>
      <w:r w:rsidRPr="001204DF">
        <w:t>Say:</w:t>
      </w:r>
    </w:p>
    <w:p w14:paraId="4FCC47BD" w14:textId="75782B26" w:rsidR="0090578B" w:rsidRPr="0090578B" w:rsidRDefault="0090578B" w:rsidP="0090578B">
      <w:r w:rsidRPr="0090578B">
        <w:t xml:space="preserve">“Next, enter the </w:t>
      </w:r>
      <w:r w:rsidRPr="0090578B">
        <w:rPr>
          <w:b/>
          <w:bCs/>
        </w:rPr>
        <w:t>Quantity</w:t>
      </w:r>
      <w:r w:rsidRPr="0090578B">
        <w:t xml:space="preserve"> and </w:t>
      </w:r>
      <w:r w:rsidRPr="0090578B">
        <w:rPr>
          <w:b/>
          <w:bCs/>
        </w:rPr>
        <w:t>Unit Price</w:t>
      </w:r>
      <w:r w:rsidRPr="0090578B">
        <w:t xml:space="preserve">, and then check your </w:t>
      </w:r>
      <w:r w:rsidRPr="0090578B">
        <w:rPr>
          <w:b/>
          <w:bCs/>
        </w:rPr>
        <w:t>Averages</w:t>
      </w:r>
      <w:r w:rsidRPr="0090578B">
        <w:t xml:space="preserve"> to compare the price range.”</w:t>
      </w:r>
    </w:p>
    <w:p w14:paraId="12D97543" w14:textId="77777777" w:rsidR="0090578B" w:rsidRPr="001204DF" w:rsidRDefault="0090578B" w:rsidP="0090578B">
      <w:pPr>
        <w:pStyle w:val="Heading4"/>
      </w:pPr>
      <w:r w:rsidRPr="001204DF">
        <w:t>Do: Enter Quantity and Unit Price</w:t>
      </w:r>
    </w:p>
    <w:p w14:paraId="6AE8F925" w14:textId="65EB66F3" w:rsidR="0090578B" w:rsidRPr="001204DF" w:rsidRDefault="0090578B" w:rsidP="0090578B">
      <w:pPr>
        <w:pStyle w:val="Heading4"/>
      </w:pPr>
      <w:r w:rsidRPr="001204DF">
        <w:t>Do: Review Averages panel (highlight if yellow)</w:t>
      </w:r>
    </w:p>
    <w:p w14:paraId="06AAF855" w14:textId="77777777" w:rsidR="0090578B" w:rsidRPr="0090578B" w:rsidRDefault="0090578B" w:rsidP="0090578B">
      <w:r w:rsidRPr="0090578B">
        <w:pict w14:anchorId="561EAED9">
          <v:rect id="_x0000_i1152" style="width:0;height:1.5pt" o:hralign="center" o:hrstd="t" o:hr="t" fillcolor="#a0a0a0" stroked="f"/>
        </w:pict>
      </w:r>
    </w:p>
    <w:p w14:paraId="096D672F" w14:textId="77777777" w:rsidR="0090578B" w:rsidRPr="001204DF" w:rsidRDefault="0090578B" w:rsidP="0090578B">
      <w:pPr>
        <w:pStyle w:val="Heading4"/>
      </w:pPr>
      <w:r w:rsidRPr="001204DF">
        <w:t>Say: Add additional example</w:t>
      </w:r>
    </w:p>
    <w:p w14:paraId="680579F7" w14:textId="62343F4D" w:rsidR="0090578B" w:rsidRPr="0090578B" w:rsidRDefault="0090578B" w:rsidP="0090578B">
      <w:r w:rsidRPr="0090578B">
        <w:t xml:space="preserve">“Let’s add another example for </w:t>
      </w:r>
      <w:r w:rsidRPr="0090578B">
        <w:rPr>
          <w:b/>
          <w:bCs/>
        </w:rPr>
        <w:t>Illumination</w:t>
      </w:r>
      <w:r w:rsidRPr="0090578B">
        <w:t>.</w:t>
      </w:r>
      <w:r w:rsidRPr="0090578B">
        <w:br/>
        <w:t xml:space="preserve">For this one, enter Bid Code </w:t>
      </w:r>
      <w:r w:rsidRPr="0090578B">
        <w:rPr>
          <w:b/>
          <w:bCs/>
        </w:rPr>
        <w:t>6000-7001</w:t>
      </w:r>
      <w:r w:rsidRPr="0090578B">
        <w:t xml:space="preserve">, a Quantity of </w:t>
      </w:r>
      <w:r w:rsidRPr="0090578B">
        <w:rPr>
          <w:b/>
          <w:bCs/>
        </w:rPr>
        <w:t>20</w:t>
      </w:r>
      <w:r w:rsidRPr="0090578B">
        <w:t xml:space="preserve">, and a Unit Price of </w:t>
      </w:r>
      <w:r w:rsidRPr="0090578B">
        <w:rPr>
          <w:b/>
          <w:bCs/>
        </w:rPr>
        <w:t>2,500.</w:t>
      </w:r>
      <w:r w:rsidRPr="0090578B">
        <w:t>”</w:t>
      </w:r>
    </w:p>
    <w:p w14:paraId="3524F590" w14:textId="77777777" w:rsidR="0090578B" w:rsidRPr="001204DF" w:rsidRDefault="0090578B" w:rsidP="0090578B">
      <w:pPr>
        <w:pStyle w:val="Heading4"/>
      </w:pPr>
      <w:r w:rsidRPr="001204DF">
        <w:t>Do: Add new row and follow same process</w:t>
      </w:r>
    </w:p>
    <w:p w14:paraId="65ED6050" w14:textId="77777777" w:rsidR="0090578B" w:rsidRPr="0090578B" w:rsidRDefault="0090578B" w:rsidP="0090578B">
      <w:r w:rsidRPr="0090578B">
        <w:pict w14:anchorId="722694AB">
          <v:rect id="_x0000_i1153" style="width:0;height:1.5pt" o:hralign="center" o:hrstd="t" o:hr="t" fillcolor="#a0a0a0" stroked="f"/>
        </w:pict>
      </w:r>
    </w:p>
    <w:p w14:paraId="2CC3410B" w14:textId="77777777" w:rsidR="0090578B" w:rsidRPr="001204DF" w:rsidRDefault="0090578B" w:rsidP="0090578B">
      <w:pPr>
        <w:pStyle w:val="Heading4"/>
      </w:pPr>
      <w:r w:rsidRPr="001204DF">
        <w:t>Say: Add Barricades item</w:t>
      </w:r>
    </w:p>
    <w:p w14:paraId="5E94D672" w14:textId="023B01DE" w:rsidR="0090578B" w:rsidRPr="0090578B" w:rsidRDefault="0090578B" w:rsidP="0090578B">
      <w:r w:rsidRPr="0090578B">
        <w:t xml:space="preserve">“Next, let’s add one for </w:t>
      </w:r>
      <w:r w:rsidRPr="0090578B">
        <w:rPr>
          <w:b/>
          <w:bCs/>
        </w:rPr>
        <w:t>Barricades.</w:t>
      </w:r>
      <w:r w:rsidRPr="0090578B">
        <w:br/>
        <w:t xml:space="preserve">Enter Bid Code </w:t>
      </w:r>
      <w:r w:rsidRPr="0090578B">
        <w:rPr>
          <w:b/>
          <w:bCs/>
        </w:rPr>
        <w:t>0502</w:t>
      </w:r>
      <w:r w:rsidRPr="0090578B">
        <w:t xml:space="preserve">—this one will automatically default to </w:t>
      </w:r>
      <w:r w:rsidRPr="0090578B">
        <w:rPr>
          <w:b/>
          <w:bCs/>
        </w:rPr>
        <w:t>502-7001.</w:t>
      </w:r>
      <w:r w:rsidRPr="0090578B">
        <w:t>”</w:t>
      </w:r>
    </w:p>
    <w:p w14:paraId="39071664" w14:textId="77777777" w:rsidR="0090578B" w:rsidRPr="001204DF" w:rsidRDefault="0090578B" w:rsidP="0090578B">
      <w:pPr>
        <w:pStyle w:val="Heading4"/>
      </w:pPr>
      <w:r w:rsidRPr="001204DF">
        <w:t>Do: Enter Bid Code 0502 (observe auto-fill to 502-7001)</w:t>
      </w:r>
    </w:p>
    <w:p w14:paraId="0EF3B726" w14:textId="636BC8E6" w:rsidR="0090578B" w:rsidRPr="001204DF" w:rsidRDefault="0090578B" w:rsidP="0090578B">
      <w:pPr>
        <w:pStyle w:val="Heading4"/>
      </w:pPr>
      <w:r w:rsidRPr="001204DF">
        <w:t>Do: Enter Quantity and Unit Price</w:t>
      </w:r>
    </w:p>
    <w:p w14:paraId="76DE854B" w14:textId="77777777" w:rsidR="0090578B" w:rsidRPr="001204DF" w:rsidRDefault="0090578B" w:rsidP="0090578B">
      <w:pPr>
        <w:pStyle w:val="Heading4"/>
      </w:pPr>
      <w:r w:rsidRPr="001204DF">
        <w:t>Say: Ask for questions</w:t>
      </w:r>
    </w:p>
    <w:p w14:paraId="36C5D737" w14:textId="58A61773" w:rsidR="0090578B" w:rsidRPr="0090578B" w:rsidRDefault="0090578B" w:rsidP="0090578B">
      <w:r w:rsidRPr="0090578B">
        <w:t>“Any questions so far about adding these bid items?”</w:t>
      </w:r>
    </w:p>
    <w:p w14:paraId="5EDE2B7A" w14:textId="77777777" w:rsidR="0090578B" w:rsidRPr="0090578B" w:rsidRDefault="0090578B" w:rsidP="0090578B">
      <w:r w:rsidRPr="0090578B">
        <w:lastRenderedPageBreak/>
        <w:pict w14:anchorId="4D225C28">
          <v:rect id="_x0000_i1154" style="width:0;height:1.5pt" o:hralign="center" o:hrstd="t" o:hr="t" fillcolor="#a0a0a0" stroked="f"/>
        </w:pict>
      </w:r>
    </w:p>
    <w:p w14:paraId="68532D8A" w14:textId="77777777" w:rsidR="0090578B" w:rsidRPr="001204DF" w:rsidRDefault="0090578B" w:rsidP="0090578B">
      <w:pPr>
        <w:pStyle w:val="Heading4"/>
      </w:pPr>
      <w:r w:rsidRPr="001204DF">
        <w:t>Say: Add Mobilization item</w:t>
      </w:r>
    </w:p>
    <w:p w14:paraId="0C36C0A3" w14:textId="10CECB1F" w:rsidR="0090578B" w:rsidRPr="0090578B" w:rsidRDefault="0090578B" w:rsidP="0090578B">
      <w:r w:rsidRPr="0090578B">
        <w:t xml:space="preserve">“Now, let’s add a bid item for </w:t>
      </w:r>
      <w:r w:rsidRPr="0090578B">
        <w:rPr>
          <w:b/>
          <w:bCs/>
        </w:rPr>
        <w:t>Mobilization.</w:t>
      </w:r>
      <w:r w:rsidRPr="0090578B">
        <w:br/>
        <w:t xml:space="preserve">Enter Bid Code </w:t>
      </w:r>
      <w:r w:rsidRPr="0090578B">
        <w:rPr>
          <w:b/>
          <w:bCs/>
        </w:rPr>
        <w:t>0500-7001.</w:t>
      </w:r>
    </w:p>
    <w:p w14:paraId="2B88F479" w14:textId="77777777" w:rsidR="0090578B" w:rsidRPr="0090578B" w:rsidRDefault="0090578B" w:rsidP="0090578B">
      <w:r w:rsidRPr="0090578B">
        <w:t xml:space="preserve">Mobilization is a little different—it’s measured as a </w:t>
      </w:r>
      <w:r w:rsidRPr="0090578B">
        <w:rPr>
          <w:b/>
          <w:bCs/>
        </w:rPr>
        <w:t>Lump Sum</w:t>
      </w:r>
      <w:r w:rsidRPr="0090578B">
        <w:t>.”</w:t>
      </w:r>
    </w:p>
    <w:p w14:paraId="401795D5" w14:textId="77777777" w:rsidR="0090578B" w:rsidRPr="001204DF" w:rsidRDefault="0090578B" w:rsidP="0090578B">
      <w:pPr>
        <w:pStyle w:val="Heading4"/>
      </w:pPr>
      <w:r w:rsidRPr="001204DF">
        <w:t>Do: Add new item for Mobilization (0500-7001)</w:t>
      </w:r>
    </w:p>
    <w:p w14:paraId="63DBD7FB" w14:textId="77777777" w:rsidR="0090578B" w:rsidRPr="0090578B" w:rsidRDefault="0090578B" w:rsidP="0090578B">
      <w:r w:rsidRPr="0090578B">
        <w:pict w14:anchorId="3A364412">
          <v:rect id="_x0000_i1155" style="width:0;height:1.5pt" o:hralign="center" o:hrstd="t" o:hr="t" fillcolor="#a0a0a0" stroked="f"/>
        </w:pict>
      </w:r>
    </w:p>
    <w:p w14:paraId="703B165C" w14:textId="77777777" w:rsidR="0090578B" w:rsidRPr="001204DF" w:rsidRDefault="0090578B" w:rsidP="0090578B">
      <w:pPr>
        <w:pStyle w:val="Heading4"/>
      </w:pPr>
      <w:r w:rsidRPr="001204DF">
        <w:t>Say: Explain calculation differences</w:t>
      </w:r>
    </w:p>
    <w:p w14:paraId="03F99C97" w14:textId="6AC705EC" w:rsidR="0090578B" w:rsidRPr="0090578B" w:rsidRDefault="0090578B" w:rsidP="0090578B">
      <w:r w:rsidRPr="0090578B">
        <w:t xml:space="preserve">“This item works differently from others because </w:t>
      </w:r>
      <w:r w:rsidRPr="0090578B">
        <w:rPr>
          <w:b/>
          <w:bCs/>
        </w:rPr>
        <w:t>Mobilization</w:t>
      </w:r>
      <w:r w:rsidRPr="0090578B">
        <w:t xml:space="preserve"> is based on the </w:t>
      </w:r>
      <w:r w:rsidRPr="0090578B">
        <w:rPr>
          <w:b/>
          <w:bCs/>
        </w:rPr>
        <w:t>entire contract</w:t>
      </w:r>
      <w:r w:rsidRPr="0090578B">
        <w:t>, not just one project.</w:t>
      </w:r>
      <w:r w:rsidRPr="0090578B">
        <w:br/>
        <w:t>Some contracts cover multiple projects, while others cover only one.</w:t>
      </w:r>
    </w:p>
    <w:p w14:paraId="19F90F9F" w14:textId="77777777" w:rsidR="0090578B" w:rsidRPr="0090578B" w:rsidRDefault="0090578B" w:rsidP="0090578B">
      <w:r w:rsidRPr="0090578B">
        <w:t xml:space="preserve">Because of that, the </w:t>
      </w:r>
      <w:r w:rsidRPr="0090578B">
        <w:rPr>
          <w:b/>
          <w:bCs/>
        </w:rPr>
        <w:t>Quantity</w:t>
      </w:r>
      <w:r w:rsidRPr="0090578B">
        <w:t xml:space="preserve"> is entered as a </w:t>
      </w:r>
      <w:r w:rsidRPr="0090578B">
        <w:rPr>
          <w:b/>
          <w:bCs/>
        </w:rPr>
        <w:t>percentage</w:t>
      </w:r>
      <w:r w:rsidRPr="0090578B">
        <w:t xml:space="preserve"> of the total contract, and the sum across all related projects must equal </w:t>
      </w:r>
      <w:r w:rsidRPr="0090578B">
        <w:rPr>
          <w:b/>
          <w:bCs/>
        </w:rPr>
        <w:t>100%.</w:t>
      </w:r>
      <w:r w:rsidRPr="0090578B">
        <w:t>”</w:t>
      </w:r>
    </w:p>
    <w:p w14:paraId="593E9A3E" w14:textId="77777777" w:rsidR="0090578B" w:rsidRPr="001204DF" w:rsidRDefault="0090578B" w:rsidP="0090578B">
      <w:pPr>
        <w:pStyle w:val="Heading4"/>
      </w:pPr>
      <w:r w:rsidRPr="001204DF">
        <w:t>Say:</w:t>
      </w:r>
    </w:p>
    <w:p w14:paraId="02D8F42C" w14:textId="12E794A8" w:rsidR="0090578B" w:rsidRPr="0090578B" w:rsidRDefault="0090578B" w:rsidP="0090578B">
      <w:r w:rsidRPr="0090578B">
        <w:t xml:space="preserve">“If this is the only project, enter </w:t>
      </w:r>
      <w:r w:rsidRPr="0090578B">
        <w:rPr>
          <w:b/>
          <w:bCs/>
        </w:rPr>
        <w:t>100%</w:t>
      </w:r>
      <w:r w:rsidRPr="0090578B">
        <w:t>.</w:t>
      </w:r>
      <w:r w:rsidRPr="0090578B">
        <w:br/>
        <w:t>If there are multiple projects, assign the correct percentage to each one so that together they total 100%.”</w:t>
      </w:r>
    </w:p>
    <w:p w14:paraId="581BF24E" w14:textId="77777777" w:rsidR="0090578B" w:rsidRPr="001204DF" w:rsidRDefault="0090578B" w:rsidP="0090578B">
      <w:pPr>
        <w:pStyle w:val="Heading4"/>
      </w:pPr>
      <w:r w:rsidRPr="001204DF">
        <w:t>Do: Enter Quantity = 100% and Unit Price</w:t>
      </w:r>
    </w:p>
    <w:p w14:paraId="7836226F" w14:textId="77777777" w:rsidR="0090578B" w:rsidRPr="001204DF" w:rsidRDefault="0090578B" w:rsidP="0090578B">
      <w:pPr>
        <w:pStyle w:val="Heading4"/>
      </w:pPr>
      <w:r w:rsidRPr="001204DF">
        <w:t>Say:</w:t>
      </w:r>
    </w:p>
    <w:p w14:paraId="432B8EA1" w14:textId="7097521D" w:rsidR="0090578B" w:rsidRPr="0090578B" w:rsidRDefault="0090578B" w:rsidP="0090578B">
      <w:r w:rsidRPr="0090578B">
        <w:t xml:space="preserve">“Since this is a lump sum, the </w:t>
      </w:r>
      <w:r w:rsidRPr="0090578B">
        <w:rPr>
          <w:b/>
          <w:bCs/>
        </w:rPr>
        <w:t>Unit Price</w:t>
      </w:r>
      <w:r w:rsidRPr="0090578B">
        <w:t xml:space="preserve"> is also the </w:t>
      </w:r>
      <w:r w:rsidRPr="0090578B">
        <w:rPr>
          <w:b/>
          <w:bCs/>
        </w:rPr>
        <w:t>Total Cost</w:t>
      </w:r>
      <w:r w:rsidRPr="0090578B">
        <w:t xml:space="preserve"> at 100%.”</w:t>
      </w:r>
    </w:p>
    <w:p w14:paraId="50E8D30B" w14:textId="77777777" w:rsidR="0090578B" w:rsidRPr="001204DF" w:rsidRDefault="0090578B" w:rsidP="0090578B">
      <w:pPr>
        <w:pStyle w:val="Heading4"/>
      </w:pPr>
      <w:r w:rsidRPr="001204DF">
        <w:t>Say: Ask for questions</w:t>
      </w:r>
    </w:p>
    <w:p w14:paraId="790B7D5E" w14:textId="0ADCBA6E" w:rsidR="0090578B" w:rsidRPr="0090578B" w:rsidRDefault="0090578B" w:rsidP="0090578B">
      <w:r w:rsidRPr="0090578B">
        <w:t xml:space="preserve">“Any questions about how </w:t>
      </w:r>
      <w:r w:rsidRPr="0090578B">
        <w:rPr>
          <w:b/>
          <w:bCs/>
        </w:rPr>
        <w:t>Mobilization</w:t>
      </w:r>
      <w:r w:rsidRPr="0090578B">
        <w:t xml:space="preserve"> works?”</w:t>
      </w:r>
    </w:p>
    <w:p w14:paraId="48D578E8" w14:textId="77777777" w:rsidR="0090578B" w:rsidRPr="0090578B" w:rsidRDefault="0090578B" w:rsidP="0090578B">
      <w:r w:rsidRPr="0090578B">
        <w:pict w14:anchorId="4EDE42B3">
          <v:rect id="_x0000_i1156" style="width:0;height:1.5pt" o:hralign="center" o:hrstd="t" o:hr="t" fillcolor="#a0a0a0" stroked="f"/>
        </w:pict>
      </w:r>
    </w:p>
    <w:p w14:paraId="6B87A370" w14:textId="77777777" w:rsidR="0090578B" w:rsidRPr="001204DF" w:rsidRDefault="0090578B" w:rsidP="0090578B">
      <w:pPr>
        <w:pStyle w:val="Heading4"/>
      </w:pPr>
      <w:r w:rsidRPr="001204DF">
        <w:t>Say: Review Roadway category</w:t>
      </w:r>
    </w:p>
    <w:p w14:paraId="408C3C90" w14:textId="2130E32B" w:rsidR="0090578B" w:rsidRPr="0090578B" w:rsidRDefault="0090578B" w:rsidP="0090578B">
      <w:r w:rsidRPr="0090578B">
        <w:t xml:space="preserve">“Next, let’s select the </w:t>
      </w:r>
      <w:r w:rsidRPr="0090578B">
        <w:rPr>
          <w:b/>
          <w:bCs/>
        </w:rPr>
        <w:t>Roadway</w:t>
      </w:r>
      <w:r w:rsidRPr="0090578B">
        <w:t xml:space="preserve"> category of work.</w:t>
      </w:r>
      <w:r w:rsidRPr="0090578B">
        <w:br/>
        <w:t xml:space="preserve">For this, type </w:t>
      </w:r>
      <w:r w:rsidRPr="0090578B">
        <w:rPr>
          <w:b/>
          <w:bCs/>
        </w:rPr>
        <w:t>502</w:t>
      </w:r>
      <w:r w:rsidRPr="0090578B">
        <w:t xml:space="preserve"> under the Bid Code field and select the appropriate option—</w:t>
      </w:r>
      <w:r w:rsidRPr="0090578B">
        <w:rPr>
          <w:b/>
          <w:bCs/>
        </w:rPr>
        <w:t>502-7001</w:t>
      </w:r>
      <w:r w:rsidRPr="0090578B">
        <w:t xml:space="preserve"> or </w:t>
      </w:r>
      <w:r w:rsidRPr="0090578B">
        <w:rPr>
          <w:b/>
          <w:bCs/>
        </w:rPr>
        <w:t>502-7002</w:t>
      </w:r>
      <w:r w:rsidRPr="0090578B">
        <w:t>, depending on your project’s needs.”</w:t>
      </w:r>
    </w:p>
    <w:p w14:paraId="7DD705C4" w14:textId="77777777" w:rsidR="0090578B" w:rsidRPr="001204DF" w:rsidRDefault="0090578B" w:rsidP="0090578B">
      <w:pPr>
        <w:pStyle w:val="Heading4"/>
      </w:pPr>
      <w:r w:rsidRPr="001204DF">
        <w:t>Do: Select Roadway from dropdown</w:t>
      </w:r>
    </w:p>
    <w:p w14:paraId="799883F5" w14:textId="29AD710F" w:rsidR="0090578B" w:rsidRPr="001204DF" w:rsidRDefault="0090578B" w:rsidP="0090578B">
      <w:pPr>
        <w:pStyle w:val="Heading4"/>
      </w:pPr>
      <w:r w:rsidRPr="001204DF">
        <w:t>Do: Enter Bid Code 502-7001 or 502-7002</w:t>
      </w:r>
    </w:p>
    <w:p w14:paraId="5EFC49CF" w14:textId="0C281ACB" w:rsidR="0090578B" w:rsidRPr="001204DF" w:rsidRDefault="0090578B" w:rsidP="0090578B">
      <w:pPr>
        <w:pStyle w:val="Heading4"/>
      </w:pPr>
      <w:r w:rsidRPr="001204DF">
        <w:t>Do: Enter Quantity and Unit Price</w:t>
      </w:r>
    </w:p>
    <w:p w14:paraId="0FA880D0" w14:textId="77777777" w:rsidR="0090578B" w:rsidRPr="0090578B" w:rsidRDefault="0090578B" w:rsidP="0090578B">
      <w:r w:rsidRPr="0090578B">
        <w:pict w14:anchorId="3FB1B6E7">
          <v:rect id="_x0000_i1157" style="width:0;height:1.5pt" o:hralign="center" o:hrstd="t" o:hr="t" fillcolor="#a0a0a0" stroked="f"/>
        </w:pict>
      </w:r>
    </w:p>
    <w:p w14:paraId="2217CED4" w14:textId="77777777" w:rsidR="0090578B" w:rsidRPr="001204DF" w:rsidRDefault="0090578B" w:rsidP="0090578B">
      <w:pPr>
        <w:pStyle w:val="Heading4"/>
      </w:pPr>
      <w:r w:rsidRPr="001204DF">
        <w:t>Say: Quick review of estimate table</w:t>
      </w:r>
    </w:p>
    <w:p w14:paraId="4E6273A5" w14:textId="59D02B3E" w:rsidR="0090578B" w:rsidRPr="0090578B" w:rsidRDefault="0090578B" w:rsidP="0090578B">
      <w:r w:rsidRPr="0090578B">
        <w:t>“Before we move on, let’s do a quick review of what we’ve covered in the estimate table so far:</w:t>
      </w:r>
    </w:p>
    <w:p w14:paraId="31FB50BE" w14:textId="77777777" w:rsidR="0090578B" w:rsidRPr="0090578B" w:rsidRDefault="0090578B" w:rsidP="0090578B">
      <w:pPr>
        <w:numPr>
          <w:ilvl w:val="0"/>
          <w:numId w:val="93"/>
        </w:numPr>
      </w:pPr>
      <w:r w:rsidRPr="0090578B">
        <w:t xml:space="preserve">How to </w:t>
      </w:r>
      <w:r w:rsidRPr="0090578B">
        <w:rPr>
          <w:b/>
          <w:bCs/>
        </w:rPr>
        <w:t>add a new item</w:t>
      </w:r>
    </w:p>
    <w:p w14:paraId="11554DA9" w14:textId="77777777" w:rsidR="0090578B" w:rsidRPr="0090578B" w:rsidRDefault="0090578B" w:rsidP="0090578B">
      <w:pPr>
        <w:numPr>
          <w:ilvl w:val="0"/>
          <w:numId w:val="93"/>
        </w:numPr>
      </w:pPr>
      <w:r w:rsidRPr="0090578B">
        <w:lastRenderedPageBreak/>
        <w:t xml:space="preserve">How to enter the </w:t>
      </w:r>
      <w:r w:rsidRPr="0090578B">
        <w:rPr>
          <w:b/>
          <w:bCs/>
        </w:rPr>
        <w:t>Category of Work</w:t>
      </w:r>
    </w:p>
    <w:p w14:paraId="10910E8F" w14:textId="77777777" w:rsidR="0090578B" w:rsidRPr="0090578B" w:rsidRDefault="0090578B" w:rsidP="0090578B">
      <w:pPr>
        <w:numPr>
          <w:ilvl w:val="0"/>
          <w:numId w:val="93"/>
        </w:numPr>
      </w:pPr>
      <w:r w:rsidRPr="0090578B">
        <w:t xml:space="preserve">How </w:t>
      </w:r>
      <w:r w:rsidRPr="0090578B">
        <w:rPr>
          <w:b/>
          <w:bCs/>
        </w:rPr>
        <w:t>Mobilization</w:t>
      </w:r>
      <w:r w:rsidRPr="0090578B">
        <w:t xml:space="preserve"> and </w:t>
      </w:r>
      <w:r w:rsidRPr="0090578B">
        <w:rPr>
          <w:b/>
          <w:bCs/>
        </w:rPr>
        <w:t>Barricades</w:t>
      </w:r>
      <w:r w:rsidRPr="0090578B">
        <w:t xml:space="preserve"> work differently—Mobilization is tracked as a </w:t>
      </w:r>
      <w:r w:rsidRPr="0090578B">
        <w:rPr>
          <w:b/>
          <w:bCs/>
        </w:rPr>
        <w:t>percentage</w:t>
      </w:r>
      <w:r w:rsidRPr="0090578B">
        <w:t xml:space="preserve"> that must equal 100% across all projects</w:t>
      </w:r>
    </w:p>
    <w:p w14:paraId="27E84656" w14:textId="77777777" w:rsidR="0090578B" w:rsidRPr="0090578B" w:rsidRDefault="0090578B" w:rsidP="0090578B">
      <w:pPr>
        <w:numPr>
          <w:ilvl w:val="0"/>
          <w:numId w:val="93"/>
        </w:numPr>
      </w:pPr>
      <w:r w:rsidRPr="0090578B">
        <w:t xml:space="preserve">How to check </w:t>
      </w:r>
      <w:r w:rsidRPr="0090578B">
        <w:rPr>
          <w:b/>
          <w:bCs/>
        </w:rPr>
        <w:t>Averages</w:t>
      </w:r>
      <w:r w:rsidRPr="0090578B">
        <w:t xml:space="preserve"> for reasonableness</w:t>
      </w:r>
    </w:p>
    <w:p w14:paraId="14DF2889" w14:textId="77777777" w:rsidR="0090578B" w:rsidRPr="0090578B" w:rsidRDefault="0090578B" w:rsidP="0090578B">
      <w:pPr>
        <w:numPr>
          <w:ilvl w:val="0"/>
          <w:numId w:val="93"/>
        </w:numPr>
      </w:pPr>
      <w:r w:rsidRPr="0090578B">
        <w:t xml:space="preserve">How to organize with </w:t>
      </w:r>
      <w:r w:rsidRPr="0090578B">
        <w:rPr>
          <w:b/>
          <w:bCs/>
        </w:rPr>
        <w:t>Plan Set</w:t>
      </w:r>
      <w:r w:rsidRPr="0090578B">
        <w:t xml:space="preserve"> and </w:t>
      </w:r>
      <w:r w:rsidRPr="0090578B">
        <w:rPr>
          <w:b/>
          <w:bCs/>
        </w:rPr>
        <w:t>Alternative Bid Groups</w:t>
      </w:r>
    </w:p>
    <w:p w14:paraId="5022DAB2" w14:textId="77777777" w:rsidR="0090578B" w:rsidRPr="0090578B" w:rsidRDefault="0090578B" w:rsidP="0090578B">
      <w:pPr>
        <w:numPr>
          <w:ilvl w:val="0"/>
          <w:numId w:val="93"/>
        </w:numPr>
      </w:pPr>
      <w:r w:rsidRPr="0090578B">
        <w:t xml:space="preserve">How to manage </w:t>
      </w:r>
      <w:r w:rsidRPr="0090578B">
        <w:rPr>
          <w:b/>
          <w:bCs/>
        </w:rPr>
        <w:t>Federally Non-Participating</w:t>
      </w:r>
      <w:r w:rsidRPr="0090578B">
        <w:t xml:space="preserve"> and </w:t>
      </w:r>
      <w:r w:rsidRPr="0090578B">
        <w:rPr>
          <w:b/>
          <w:bCs/>
        </w:rPr>
        <w:t>Excluded Bid Item</w:t>
      </w:r>
      <w:r w:rsidRPr="0090578B">
        <w:t xml:space="preserve"> columns.”</w:t>
      </w:r>
    </w:p>
    <w:p w14:paraId="642CD114" w14:textId="77777777" w:rsidR="0090578B" w:rsidRPr="0090578B" w:rsidRDefault="0090578B" w:rsidP="0090578B">
      <w:r w:rsidRPr="0090578B">
        <w:pict w14:anchorId="1FC288A6">
          <v:rect id="_x0000_i1158" style="width:0;height:1.5pt" o:hralign="center" o:hrstd="t" o:hr="t" fillcolor="#a0a0a0" stroked="f"/>
        </w:pict>
      </w:r>
    </w:p>
    <w:p w14:paraId="573EB4AE" w14:textId="77777777" w:rsidR="0090578B" w:rsidRPr="001204DF" w:rsidRDefault="0090578B" w:rsidP="0090578B">
      <w:pPr>
        <w:pStyle w:val="Heading4"/>
      </w:pPr>
      <w:r w:rsidRPr="001204DF">
        <w:t>Say: Save progress</w:t>
      </w:r>
    </w:p>
    <w:p w14:paraId="265DD41E" w14:textId="2FC943E7" w:rsidR="0090578B" w:rsidRPr="0090578B" w:rsidRDefault="0090578B" w:rsidP="0090578B">
      <w:r w:rsidRPr="0090578B">
        <w:t xml:space="preserve">“Now that we’ve added all our bid items, let’s make sure to </w:t>
      </w:r>
      <w:r w:rsidRPr="0090578B">
        <w:rPr>
          <w:b/>
          <w:bCs/>
        </w:rPr>
        <w:t>save our project</w:t>
      </w:r>
      <w:r w:rsidRPr="0090578B">
        <w:t xml:space="preserve"> before continuing.”</w:t>
      </w:r>
    </w:p>
    <w:p w14:paraId="789F534B" w14:textId="77777777" w:rsidR="0090578B" w:rsidRPr="001204DF" w:rsidRDefault="0090578B" w:rsidP="0090578B">
      <w:pPr>
        <w:pStyle w:val="Heading4"/>
      </w:pPr>
      <w:r w:rsidRPr="001204DF">
        <w:t>Do: Click Save Project</w:t>
      </w:r>
    </w:p>
    <w:p w14:paraId="134B60A1" w14:textId="77777777" w:rsidR="0090578B" w:rsidRPr="0090578B" w:rsidRDefault="0090578B" w:rsidP="0090578B">
      <w:r w:rsidRPr="0090578B">
        <w:pict w14:anchorId="0500FBC9">
          <v:rect id="_x0000_i1159" style="width:0;height:1.5pt" o:hralign="center" o:hrstd="t" o:hr="t" fillcolor="#a0a0a0" stroked="f"/>
        </w:pict>
      </w:r>
    </w:p>
    <w:p w14:paraId="4DC6C80B" w14:textId="77777777" w:rsidR="0090578B" w:rsidRPr="001204DF" w:rsidRDefault="0090578B" w:rsidP="0090578B">
      <w:pPr>
        <w:pStyle w:val="Heading5"/>
      </w:pPr>
      <w:r w:rsidRPr="001204DF">
        <w:t>Instructor Note:</w:t>
      </w:r>
    </w:p>
    <w:p w14:paraId="5DF539BE" w14:textId="77777777" w:rsidR="0090578B" w:rsidRPr="0090578B" w:rsidRDefault="0090578B" w:rsidP="0090578B">
      <w:pPr>
        <w:numPr>
          <w:ilvl w:val="0"/>
          <w:numId w:val="94"/>
        </w:numPr>
      </w:pPr>
      <w:r w:rsidRPr="0090578B">
        <w:t xml:space="preserve">Reiterate that </w:t>
      </w:r>
      <w:r w:rsidRPr="0090578B">
        <w:rPr>
          <w:b/>
          <w:bCs/>
        </w:rPr>
        <w:t>Mobilization</w:t>
      </w:r>
      <w:r w:rsidRPr="0090578B">
        <w:t xml:space="preserve"> calculations must total 100% across all projects.</w:t>
      </w:r>
    </w:p>
    <w:p w14:paraId="23B50F82" w14:textId="77777777" w:rsidR="0090578B" w:rsidRPr="0090578B" w:rsidRDefault="0090578B" w:rsidP="0090578B">
      <w:pPr>
        <w:numPr>
          <w:ilvl w:val="0"/>
          <w:numId w:val="94"/>
        </w:numPr>
      </w:pPr>
      <w:r w:rsidRPr="0090578B">
        <w:t xml:space="preserve">Point out that </w:t>
      </w:r>
      <w:r w:rsidRPr="0090578B">
        <w:rPr>
          <w:b/>
          <w:bCs/>
        </w:rPr>
        <w:t>Barricades</w:t>
      </w:r>
      <w:r w:rsidRPr="0090578B">
        <w:t xml:space="preserve"> and </w:t>
      </w:r>
      <w:r w:rsidRPr="0090578B">
        <w:rPr>
          <w:b/>
          <w:bCs/>
        </w:rPr>
        <w:t>Mobilization</w:t>
      </w:r>
      <w:r w:rsidRPr="0090578B">
        <w:t xml:space="preserve"> automatically populate their default bid codes.</w:t>
      </w:r>
    </w:p>
    <w:p w14:paraId="7420ADC3" w14:textId="77777777" w:rsidR="0090578B" w:rsidRPr="0090578B" w:rsidRDefault="0090578B" w:rsidP="0090578B">
      <w:pPr>
        <w:numPr>
          <w:ilvl w:val="0"/>
          <w:numId w:val="94"/>
        </w:numPr>
      </w:pPr>
      <w:r w:rsidRPr="0090578B">
        <w:t xml:space="preserve">Note that </w:t>
      </w:r>
      <w:r w:rsidRPr="0090578B">
        <w:rPr>
          <w:b/>
          <w:bCs/>
        </w:rPr>
        <w:t>Barricades</w:t>
      </w:r>
      <w:r w:rsidRPr="0090578B">
        <w:t xml:space="preserve"> has a known workaround if alternate configurations are needed.</w:t>
      </w:r>
    </w:p>
    <w:p w14:paraId="24B7133E" w14:textId="77777777" w:rsidR="0090578B" w:rsidRPr="0090578B" w:rsidRDefault="0090578B" w:rsidP="0090578B">
      <w:pPr>
        <w:numPr>
          <w:ilvl w:val="0"/>
          <w:numId w:val="94"/>
        </w:numPr>
      </w:pPr>
      <w:r w:rsidRPr="0090578B">
        <w:t>Encourage participants to verify that all items saved successfully before moving on.</w:t>
      </w:r>
    </w:p>
    <w:p w14:paraId="1E69FFAD" w14:textId="77777777" w:rsidR="0090578B" w:rsidRPr="0090578B" w:rsidRDefault="0090578B" w:rsidP="0090578B">
      <w:r w:rsidRPr="0090578B">
        <w:pict w14:anchorId="11C7F955">
          <v:rect id="_x0000_i1160" style="width:0;height:1.5pt" o:hralign="center" o:hrstd="t" o:hr="t" fillcolor="#a0a0a0" stroked="f"/>
        </w:pict>
      </w:r>
    </w:p>
    <w:p w14:paraId="02AAAB62" w14:textId="77777777" w:rsidR="0090578B" w:rsidRPr="001204DF" w:rsidRDefault="0090578B" w:rsidP="0090578B">
      <w:pPr>
        <w:pStyle w:val="Heading5"/>
      </w:pPr>
      <w:r w:rsidRPr="001204DF">
        <w:t>Accessibility Note:</w:t>
      </w:r>
    </w:p>
    <w:p w14:paraId="638254A1" w14:textId="46749CA8" w:rsidR="0090578B" w:rsidRPr="001204DF" w:rsidRDefault="0090578B" w:rsidP="0090578B">
      <w:r w:rsidRPr="0090578B">
        <w:t>Read each Bid Code and Category aloud during demonstration.</w:t>
      </w:r>
      <w:r w:rsidRPr="0090578B">
        <w:br/>
        <w:t>Describe when items auto-fill (e.g., Barricades defaults to 502-7001).</w:t>
      </w:r>
      <w:r w:rsidRPr="0090578B">
        <w:br/>
        <w:t>When entering percentages for Mobilization, explain how the total contract percentage logic functions.</w:t>
      </w:r>
    </w:p>
    <w:p w14:paraId="2A8946CB" w14:textId="3A78E47D" w:rsidR="0090578B" w:rsidRPr="001204DF" w:rsidRDefault="0090578B" w:rsidP="0090578B">
      <w:pPr>
        <w:pStyle w:val="Heading1"/>
        <w:rPr>
          <w:rFonts w:ascii="Verdana" w:hAnsi="Verdana"/>
        </w:rPr>
      </w:pPr>
      <w:r w:rsidRPr="001204DF">
        <w:rPr>
          <w:rFonts w:ascii="Verdana" w:hAnsi="Verdana"/>
        </w:rPr>
        <w:t>Section 4: Engineer’s Estimate Continued</w:t>
      </w:r>
    </w:p>
    <w:p w14:paraId="2B76C0B4" w14:textId="76C9B2D4" w:rsidR="0090578B" w:rsidRPr="001204DF" w:rsidRDefault="0090578B" w:rsidP="0090578B">
      <w:pPr>
        <w:pStyle w:val="Heading2"/>
      </w:pPr>
      <w:r w:rsidRPr="001204DF">
        <w:t>Tabs-Five Views</w:t>
      </w:r>
    </w:p>
    <w:p w14:paraId="67AB9165" w14:textId="77777777" w:rsidR="0090578B" w:rsidRPr="001204DF" w:rsidRDefault="0090578B" w:rsidP="0090578B">
      <w:pPr>
        <w:pStyle w:val="Heading3"/>
      </w:pPr>
      <w:r w:rsidRPr="001204DF">
        <w:t>Facilitator: Viewing and Organizing Bid Items</w:t>
      </w:r>
    </w:p>
    <w:p w14:paraId="3BF5C6E7" w14:textId="77777777" w:rsidR="0090578B" w:rsidRPr="0090578B" w:rsidRDefault="0090578B" w:rsidP="0090578B">
      <w:r w:rsidRPr="0090578B">
        <w:rPr>
          <w:b/>
          <w:bCs/>
        </w:rPr>
        <w:t>Time:</w:t>
      </w:r>
      <w:r w:rsidRPr="0090578B">
        <w:t xml:space="preserve"> ~7–8 minutes</w:t>
      </w:r>
      <w:r w:rsidRPr="0090578B">
        <w:br/>
      </w:r>
      <w:r w:rsidRPr="0090578B">
        <w:rPr>
          <w:b/>
          <w:bCs/>
        </w:rPr>
        <w:t>What Happens:</w:t>
      </w:r>
      <w:r w:rsidRPr="0090578B">
        <w:t xml:space="preserve"> Facilitator demonstrates how to use the five Estimate table tabs to rearrange bid items and apply custom identifiers to the Plan Set Location column.</w:t>
      </w:r>
    </w:p>
    <w:p w14:paraId="5EDC6561" w14:textId="77777777" w:rsidR="0090578B" w:rsidRPr="0090578B" w:rsidRDefault="0090578B" w:rsidP="0090578B">
      <w:r w:rsidRPr="0090578B">
        <w:pict w14:anchorId="7297B399">
          <v:rect id="_x0000_i1161" style="width:0;height:1.5pt" o:hralign="center" o:hrstd="t" o:hr="t" fillcolor="#a0a0a0" stroked="f"/>
        </w:pict>
      </w:r>
    </w:p>
    <w:p w14:paraId="7B1DB221" w14:textId="77777777" w:rsidR="0090578B" w:rsidRPr="001204DF" w:rsidRDefault="0090578B" w:rsidP="0090578B">
      <w:pPr>
        <w:pStyle w:val="Heading4"/>
      </w:pPr>
      <w:r w:rsidRPr="001204DF">
        <w:lastRenderedPageBreak/>
        <w:t>Say: Introduce viewing options</w:t>
      </w:r>
    </w:p>
    <w:p w14:paraId="482A35CB" w14:textId="6421AE04" w:rsidR="0090578B" w:rsidRPr="0090578B" w:rsidRDefault="0090578B" w:rsidP="0090578B">
      <w:r w:rsidRPr="0090578B">
        <w:t xml:space="preserve">“The bid items in the </w:t>
      </w:r>
      <w:r w:rsidRPr="0090578B">
        <w:rPr>
          <w:b/>
          <w:bCs/>
        </w:rPr>
        <w:t>Estimate table</w:t>
      </w:r>
      <w:r w:rsidRPr="0090578B">
        <w:t xml:space="preserve"> can be viewed in </w:t>
      </w:r>
      <w:r w:rsidRPr="0090578B">
        <w:rPr>
          <w:b/>
          <w:bCs/>
        </w:rPr>
        <w:t>five different arrangements</w:t>
      </w:r>
      <w:r w:rsidRPr="0090578B">
        <w:t xml:space="preserve"> by using the tabs across the top of the table:</w:t>
      </w:r>
    </w:p>
    <w:p w14:paraId="165E9ABE" w14:textId="77777777" w:rsidR="0090578B" w:rsidRPr="0090578B" w:rsidRDefault="0090578B" w:rsidP="0090578B">
      <w:pPr>
        <w:numPr>
          <w:ilvl w:val="0"/>
          <w:numId w:val="95"/>
        </w:numPr>
      </w:pPr>
      <w:r w:rsidRPr="0090578B">
        <w:rPr>
          <w:b/>
          <w:bCs/>
        </w:rPr>
        <w:t>Default</w:t>
      </w:r>
    </w:p>
    <w:p w14:paraId="46633760" w14:textId="77777777" w:rsidR="0090578B" w:rsidRPr="0090578B" w:rsidRDefault="0090578B" w:rsidP="0090578B">
      <w:pPr>
        <w:numPr>
          <w:ilvl w:val="0"/>
          <w:numId w:val="95"/>
        </w:numPr>
      </w:pPr>
      <w:r w:rsidRPr="0090578B">
        <w:rPr>
          <w:b/>
          <w:bCs/>
        </w:rPr>
        <w:t>Plan Set</w:t>
      </w:r>
    </w:p>
    <w:p w14:paraId="67503B3C" w14:textId="77777777" w:rsidR="0090578B" w:rsidRPr="0090578B" w:rsidRDefault="0090578B" w:rsidP="0090578B">
      <w:pPr>
        <w:numPr>
          <w:ilvl w:val="0"/>
          <w:numId w:val="95"/>
        </w:numPr>
      </w:pPr>
      <w:r w:rsidRPr="0090578B">
        <w:rPr>
          <w:b/>
          <w:bCs/>
        </w:rPr>
        <w:t>Category</w:t>
      </w:r>
    </w:p>
    <w:p w14:paraId="0BFD5314" w14:textId="77777777" w:rsidR="0090578B" w:rsidRPr="0090578B" w:rsidRDefault="0090578B" w:rsidP="0090578B">
      <w:pPr>
        <w:numPr>
          <w:ilvl w:val="0"/>
          <w:numId w:val="95"/>
        </w:numPr>
      </w:pPr>
      <w:r w:rsidRPr="0090578B">
        <w:rPr>
          <w:b/>
          <w:bCs/>
        </w:rPr>
        <w:t>Bid Code</w:t>
      </w:r>
    </w:p>
    <w:p w14:paraId="1068D76C" w14:textId="77777777" w:rsidR="0090578B" w:rsidRPr="0090578B" w:rsidRDefault="0090578B" w:rsidP="0090578B">
      <w:pPr>
        <w:numPr>
          <w:ilvl w:val="0"/>
          <w:numId w:val="95"/>
        </w:numPr>
      </w:pPr>
      <w:r w:rsidRPr="0090578B">
        <w:rPr>
          <w:b/>
          <w:bCs/>
        </w:rPr>
        <w:t>Alt Bid Group</w:t>
      </w:r>
    </w:p>
    <w:p w14:paraId="211D03B5" w14:textId="77777777" w:rsidR="0090578B" w:rsidRPr="0090578B" w:rsidRDefault="0090578B" w:rsidP="0090578B">
      <w:r w:rsidRPr="0090578B">
        <w:t>These tabs allow you to quickly reorganize and view bid items from different perspectives.”</w:t>
      </w:r>
    </w:p>
    <w:p w14:paraId="7123F671" w14:textId="77777777" w:rsidR="0090578B" w:rsidRPr="0090578B" w:rsidRDefault="0090578B" w:rsidP="0090578B">
      <w:r w:rsidRPr="0090578B">
        <w:pict w14:anchorId="40D1F60F">
          <v:rect id="_x0000_i1162" style="width:0;height:1.5pt" o:hralign="center" o:hrstd="t" o:hr="t" fillcolor="#a0a0a0" stroked="f"/>
        </w:pict>
      </w:r>
    </w:p>
    <w:p w14:paraId="7C0219FD" w14:textId="77777777" w:rsidR="0090578B" w:rsidRPr="001204DF" w:rsidRDefault="0090578B" w:rsidP="0090578B">
      <w:pPr>
        <w:pStyle w:val="Heading4"/>
      </w:pPr>
      <w:r w:rsidRPr="001204DF">
        <w:t>Say: Explain purpose of views</w:t>
      </w:r>
    </w:p>
    <w:p w14:paraId="0BB23607" w14:textId="0084A6DD" w:rsidR="0090578B" w:rsidRPr="0090578B" w:rsidRDefault="0090578B" w:rsidP="0090578B">
      <w:r w:rsidRPr="0090578B">
        <w:t>“You can go up to these tabs—or ‘views’—and rearrange your bid items based on the categorization you want to see.”</w:t>
      </w:r>
    </w:p>
    <w:p w14:paraId="408A9ED3" w14:textId="77777777" w:rsidR="0090578B" w:rsidRPr="001204DF" w:rsidRDefault="0090578B" w:rsidP="0090578B">
      <w:pPr>
        <w:pStyle w:val="Heading4"/>
      </w:pPr>
      <w:r w:rsidRPr="001204DF">
        <w:t>Say: Demonstrate setup</w:t>
      </w:r>
    </w:p>
    <w:p w14:paraId="4ECF7073" w14:textId="1B41A604" w:rsidR="0090578B" w:rsidRPr="0090578B" w:rsidRDefault="0090578B" w:rsidP="0090578B">
      <w:r w:rsidRPr="0090578B">
        <w:t xml:space="preserve">“To demonstrate how this works, we’ll add some identifiers in the </w:t>
      </w:r>
      <w:r w:rsidRPr="0090578B">
        <w:rPr>
          <w:b/>
          <w:bCs/>
        </w:rPr>
        <w:t>Plan Set Location</w:t>
      </w:r>
      <w:r w:rsidRPr="0090578B">
        <w:t xml:space="preserve"> column to group our bid items.”</w:t>
      </w:r>
    </w:p>
    <w:p w14:paraId="0719D7AE" w14:textId="77777777" w:rsidR="0090578B" w:rsidRPr="001204DF" w:rsidRDefault="0090578B" w:rsidP="0090578B">
      <w:pPr>
        <w:pStyle w:val="Heading4"/>
      </w:pPr>
      <w:r w:rsidRPr="001204DF">
        <w:t>Do: In the Plan Set Location column, enter “Red” for several items and “White” for the remaining items.</w:t>
      </w:r>
    </w:p>
    <w:p w14:paraId="0573D0E8" w14:textId="77777777" w:rsidR="0090578B" w:rsidRPr="0090578B" w:rsidRDefault="0090578B" w:rsidP="0090578B">
      <w:r w:rsidRPr="0090578B">
        <w:pict w14:anchorId="51D9727E">
          <v:rect id="_x0000_i1163" style="width:0;height:1.5pt" o:hralign="center" o:hrstd="t" o:hr="t" fillcolor="#a0a0a0" stroked="f"/>
        </w:pict>
      </w:r>
    </w:p>
    <w:p w14:paraId="67967CCA" w14:textId="77777777" w:rsidR="0090578B" w:rsidRPr="001204DF" w:rsidRDefault="0090578B" w:rsidP="0090578B">
      <w:pPr>
        <w:pStyle w:val="Heading4"/>
      </w:pPr>
      <w:r w:rsidRPr="001204DF">
        <w:t>Say: Clarify example purpose</w:t>
      </w:r>
    </w:p>
    <w:p w14:paraId="47220B94" w14:textId="7AE96A0D" w:rsidR="0090578B" w:rsidRPr="0090578B" w:rsidRDefault="0090578B" w:rsidP="0090578B">
      <w:r w:rsidRPr="0090578B">
        <w:t>“I realize these aren’t true Plan Set identifiers, and that’s okay—this is just a simple way to show you how the grouping feature works.”</w:t>
      </w:r>
    </w:p>
    <w:p w14:paraId="3D1A9185" w14:textId="77777777" w:rsidR="0090578B" w:rsidRPr="001204DF" w:rsidRDefault="0090578B" w:rsidP="0090578B">
      <w:pPr>
        <w:pStyle w:val="Heading4"/>
      </w:pPr>
      <w:r w:rsidRPr="001204DF">
        <w:t>Say:</w:t>
      </w:r>
    </w:p>
    <w:p w14:paraId="0023088F" w14:textId="57FDC279" w:rsidR="0090578B" w:rsidRPr="0090578B" w:rsidRDefault="0090578B" w:rsidP="0090578B">
      <w:r w:rsidRPr="0090578B">
        <w:t xml:space="preserve">“Now that we’ve entered those, let’s click on the </w:t>
      </w:r>
      <w:r w:rsidRPr="0090578B">
        <w:rPr>
          <w:b/>
          <w:bCs/>
        </w:rPr>
        <w:t>Plan Set</w:t>
      </w:r>
      <w:r w:rsidRPr="0090578B">
        <w:t xml:space="preserve"> tab.”</w:t>
      </w:r>
    </w:p>
    <w:p w14:paraId="5B0BF69E" w14:textId="77777777" w:rsidR="0090578B" w:rsidRPr="001204DF" w:rsidRDefault="0090578B" w:rsidP="0090578B">
      <w:pPr>
        <w:pStyle w:val="Heading4"/>
      </w:pPr>
      <w:r w:rsidRPr="001204DF">
        <w:t>Do: Click on Plan Set tab</w:t>
      </w:r>
    </w:p>
    <w:p w14:paraId="7500ECBB" w14:textId="77777777" w:rsidR="0090578B" w:rsidRPr="0090578B" w:rsidRDefault="0090578B" w:rsidP="0090578B">
      <w:r w:rsidRPr="0090578B">
        <w:pict w14:anchorId="1E0A2BD5">
          <v:rect id="_x0000_i1164" style="width:0;height:1.5pt" o:hralign="center" o:hrstd="t" o:hr="t" fillcolor="#a0a0a0" stroked="f"/>
        </w:pict>
      </w:r>
    </w:p>
    <w:p w14:paraId="1F28D39C" w14:textId="77777777" w:rsidR="0090578B" w:rsidRPr="001204DF" w:rsidRDefault="0090578B" w:rsidP="0090578B">
      <w:pPr>
        <w:pStyle w:val="Heading4"/>
      </w:pPr>
      <w:r w:rsidRPr="001204DF">
        <w:t>Say: Explain results</w:t>
      </w:r>
    </w:p>
    <w:p w14:paraId="3F86A849" w14:textId="198BB198" w:rsidR="0090578B" w:rsidRPr="0090578B" w:rsidRDefault="0090578B" w:rsidP="0090578B">
      <w:r w:rsidRPr="0090578B">
        <w:t>“You can see that the system has now grouped the bid items by the categories we just created—‘Red’ and ‘White.’</w:t>
      </w:r>
      <w:r w:rsidRPr="0090578B">
        <w:br/>
        <w:t xml:space="preserve">You could also use this field to group by </w:t>
      </w:r>
      <w:r w:rsidRPr="0090578B">
        <w:rPr>
          <w:b/>
          <w:bCs/>
        </w:rPr>
        <w:t>Bid Code / Force Account</w:t>
      </w:r>
      <w:r w:rsidRPr="0090578B">
        <w:t xml:space="preserve">, </w:t>
      </w:r>
      <w:r w:rsidRPr="0090578B">
        <w:rPr>
          <w:b/>
          <w:bCs/>
        </w:rPr>
        <w:t>Category of Work</w:t>
      </w:r>
      <w:r w:rsidRPr="0090578B">
        <w:t xml:space="preserve">, </w:t>
      </w:r>
      <w:r w:rsidRPr="0090578B">
        <w:rPr>
          <w:b/>
          <w:bCs/>
        </w:rPr>
        <w:t>NBI</w:t>
      </w:r>
      <w:r w:rsidRPr="0090578B">
        <w:t xml:space="preserve">, or </w:t>
      </w:r>
      <w:r w:rsidRPr="0090578B">
        <w:rPr>
          <w:b/>
          <w:bCs/>
        </w:rPr>
        <w:t>Plan Set Location</w:t>
      </w:r>
      <w:r w:rsidRPr="0090578B">
        <w:t xml:space="preserve"> if you were referencing actual plan pages.”</w:t>
      </w:r>
    </w:p>
    <w:p w14:paraId="2BF2D728" w14:textId="77777777" w:rsidR="0090578B" w:rsidRPr="001204DF" w:rsidRDefault="0090578B" w:rsidP="0090578B">
      <w:pPr>
        <w:pStyle w:val="Heading4"/>
      </w:pPr>
      <w:r w:rsidRPr="001204DF">
        <w:t>Do: Point out each column and describe how they can be used for grouping.</w:t>
      </w:r>
    </w:p>
    <w:p w14:paraId="1E34DCD2" w14:textId="77777777" w:rsidR="0090578B" w:rsidRPr="0090578B" w:rsidRDefault="0090578B" w:rsidP="0090578B">
      <w:r w:rsidRPr="0090578B">
        <w:pict w14:anchorId="07405EFA">
          <v:rect id="_x0000_i1165" style="width:0;height:1.5pt" o:hralign="center" o:hrstd="t" o:hr="t" fillcolor="#a0a0a0" stroked="f"/>
        </w:pict>
      </w:r>
    </w:p>
    <w:p w14:paraId="4A180251" w14:textId="77777777" w:rsidR="0090578B" w:rsidRPr="001204DF" w:rsidRDefault="0090578B" w:rsidP="0090578B">
      <w:pPr>
        <w:pStyle w:val="Heading4"/>
      </w:pPr>
      <w:r w:rsidRPr="001204DF">
        <w:lastRenderedPageBreak/>
        <w:t>Say: Introduce filtering</w:t>
      </w:r>
    </w:p>
    <w:p w14:paraId="6D081C1C" w14:textId="5DD1863F" w:rsidR="0090578B" w:rsidRPr="0090578B" w:rsidRDefault="0090578B" w:rsidP="0090578B">
      <w:r w:rsidRPr="0090578B">
        <w:t xml:space="preserve">“You can also use the </w:t>
      </w:r>
      <w:r w:rsidRPr="0090578B">
        <w:rPr>
          <w:b/>
          <w:bCs/>
        </w:rPr>
        <w:t>filter function</w:t>
      </w:r>
      <w:r w:rsidRPr="0090578B">
        <w:t xml:space="preserve"> to narrow down the items displayed.”</w:t>
      </w:r>
    </w:p>
    <w:p w14:paraId="6B2B445F" w14:textId="77777777" w:rsidR="0090578B" w:rsidRPr="001204DF" w:rsidRDefault="0090578B" w:rsidP="0090578B">
      <w:pPr>
        <w:pStyle w:val="Heading4"/>
      </w:pPr>
      <w:r w:rsidRPr="001204DF">
        <w:t>Do: Demonstrate using the filter to show one color group or category.</w:t>
      </w:r>
    </w:p>
    <w:p w14:paraId="75EAE76C" w14:textId="77777777" w:rsidR="0090578B" w:rsidRPr="0090578B" w:rsidRDefault="0090578B" w:rsidP="0090578B">
      <w:r w:rsidRPr="0090578B">
        <w:pict w14:anchorId="4B885311">
          <v:rect id="_x0000_i1166" style="width:0;height:1.5pt" o:hralign="center" o:hrstd="t" o:hr="t" fillcolor="#a0a0a0" stroked="f"/>
        </w:pict>
      </w:r>
    </w:p>
    <w:p w14:paraId="626C812F" w14:textId="77777777" w:rsidR="0090578B" w:rsidRPr="001204DF" w:rsidRDefault="0090578B" w:rsidP="0090578B">
      <w:pPr>
        <w:pStyle w:val="Heading4"/>
      </w:pPr>
      <w:r w:rsidRPr="001204DF">
        <w:t>Say: Review other tab functions</w:t>
      </w:r>
    </w:p>
    <w:p w14:paraId="4FBCFE43" w14:textId="0D431AEC" w:rsidR="0090578B" w:rsidRPr="0090578B" w:rsidRDefault="0090578B" w:rsidP="0090578B">
      <w:r w:rsidRPr="0090578B">
        <w:t>“And don’t forget—these other tabs work the same way.</w:t>
      </w:r>
      <w:r w:rsidRPr="0090578B">
        <w:br/>
        <w:t>You can rearrange items by:</w:t>
      </w:r>
    </w:p>
    <w:p w14:paraId="20733D10" w14:textId="77777777" w:rsidR="0090578B" w:rsidRPr="0090578B" w:rsidRDefault="0090578B" w:rsidP="0090578B">
      <w:pPr>
        <w:numPr>
          <w:ilvl w:val="0"/>
          <w:numId w:val="96"/>
        </w:numPr>
      </w:pPr>
      <w:r w:rsidRPr="0090578B">
        <w:rPr>
          <w:b/>
          <w:bCs/>
        </w:rPr>
        <w:t>Category</w:t>
      </w:r>
    </w:p>
    <w:p w14:paraId="7FFA57CA" w14:textId="77777777" w:rsidR="0090578B" w:rsidRPr="0090578B" w:rsidRDefault="0090578B" w:rsidP="0090578B">
      <w:pPr>
        <w:numPr>
          <w:ilvl w:val="0"/>
          <w:numId w:val="96"/>
        </w:numPr>
      </w:pPr>
      <w:r w:rsidRPr="0090578B">
        <w:rPr>
          <w:b/>
          <w:bCs/>
        </w:rPr>
        <w:t>Bid Code</w:t>
      </w:r>
      <w:r w:rsidRPr="0090578B">
        <w:t>, and</w:t>
      </w:r>
    </w:p>
    <w:p w14:paraId="4206DD70" w14:textId="77777777" w:rsidR="0090578B" w:rsidRPr="0090578B" w:rsidRDefault="0090578B" w:rsidP="0090578B">
      <w:pPr>
        <w:numPr>
          <w:ilvl w:val="0"/>
          <w:numId w:val="96"/>
        </w:numPr>
      </w:pPr>
      <w:r w:rsidRPr="0090578B">
        <w:rPr>
          <w:b/>
          <w:bCs/>
        </w:rPr>
        <w:t>Alt Bid Group</w:t>
      </w:r>
      <w:r w:rsidRPr="0090578B">
        <w:t xml:space="preserve"> if any exist in your estimate.”</w:t>
      </w:r>
    </w:p>
    <w:p w14:paraId="1C69F1AC" w14:textId="77777777" w:rsidR="0090578B" w:rsidRPr="001204DF" w:rsidRDefault="0090578B" w:rsidP="0090578B">
      <w:pPr>
        <w:pStyle w:val="Heading4"/>
      </w:pPr>
      <w:r w:rsidRPr="001204DF">
        <w:t>Do: Click through the remaining tabs (Category, Bid Code, Alt Bid Group) to demonstrate.</w:t>
      </w:r>
    </w:p>
    <w:p w14:paraId="2769211D" w14:textId="77777777" w:rsidR="0090578B" w:rsidRPr="0090578B" w:rsidRDefault="0090578B" w:rsidP="0090578B">
      <w:r w:rsidRPr="0090578B">
        <w:pict w14:anchorId="47E7A07F">
          <v:rect id="_x0000_i1167" style="width:0;height:1.5pt" o:hralign="center" o:hrstd="t" o:hr="t" fillcolor="#a0a0a0" stroked="f"/>
        </w:pict>
      </w:r>
    </w:p>
    <w:p w14:paraId="02853091" w14:textId="4AA4DB4E" w:rsidR="0090578B" w:rsidRPr="001204DF" w:rsidRDefault="0090578B" w:rsidP="0090578B">
      <w:pPr>
        <w:pStyle w:val="Heading4"/>
      </w:pPr>
      <w:r w:rsidRPr="001204DF">
        <w:t>Say: Summarize flexibility</w:t>
      </w:r>
    </w:p>
    <w:p w14:paraId="07280FE8" w14:textId="5D438654" w:rsidR="0090578B" w:rsidRPr="0090578B" w:rsidRDefault="0090578B" w:rsidP="0090578B">
      <w:r w:rsidRPr="0090578B">
        <w:t>“These views are great tools for organizing, reviewing, and verifying data consistency in your estimate before sealing it.”</w:t>
      </w:r>
    </w:p>
    <w:p w14:paraId="26F6FDDE" w14:textId="77777777" w:rsidR="0090578B" w:rsidRPr="0090578B" w:rsidRDefault="0090578B" w:rsidP="0090578B">
      <w:r w:rsidRPr="0090578B">
        <w:pict w14:anchorId="1C050281">
          <v:rect id="_x0000_i1168" style="width:0;height:1.5pt" o:hralign="center" o:hrstd="t" o:hr="t" fillcolor="#a0a0a0" stroked="f"/>
        </w:pict>
      </w:r>
    </w:p>
    <w:p w14:paraId="6C75E52B" w14:textId="77777777" w:rsidR="0090578B" w:rsidRPr="001204DF" w:rsidRDefault="0090578B" w:rsidP="0090578B">
      <w:pPr>
        <w:pStyle w:val="Heading5"/>
      </w:pPr>
      <w:r w:rsidRPr="001204DF">
        <w:t>Instructor Note:</w:t>
      </w:r>
    </w:p>
    <w:p w14:paraId="01E59351" w14:textId="77777777" w:rsidR="0090578B" w:rsidRPr="0090578B" w:rsidRDefault="0090578B" w:rsidP="0090578B">
      <w:pPr>
        <w:numPr>
          <w:ilvl w:val="0"/>
          <w:numId w:val="97"/>
        </w:numPr>
      </w:pPr>
      <w:r w:rsidRPr="0090578B">
        <w:t xml:space="preserve">Clarify that </w:t>
      </w:r>
      <w:r w:rsidRPr="0090578B">
        <w:rPr>
          <w:b/>
          <w:bCs/>
        </w:rPr>
        <w:t>Plan Set Location</w:t>
      </w:r>
      <w:r w:rsidRPr="0090578B">
        <w:t xml:space="preserve"> is flexible and can be used for sorting or labeling, not only for plan sheet references.</w:t>
      </w:r>
    </w:p>
    <w:p w14:paraId="5F514518" w14:textId="77777777" w:rsidR="0090578B" w:rsidRPr="0090578B" w:rsidRDefault="0090578B" w:rsidP="0090578B">
      <w:pPr>
        <w:numPr>
          <w:ilvl w:val="0"/>
          <w:numId w:val="97"/>
        </w:numPr>
      </w:pPr>
      <w:r w:rsidRPr="0090578B">
        <w:t xml:space="preserve">Reinforce that </w:t>
      </w:r>
      <w:r w:rsidRPr="0090578B">
        <w:rPr>
          <w:b/>
          <w:bCs/>
        </w:rPr>
        <w:t>filtering</w:t>
      </w:r>
      <w:r w:rsidRPr="0090578B">
        <w:t xml:space="preserve"> and </w:t>
      </w:r>
      <w:r w:rsidRPr="0090578B">
        <w:rPr>
          <w:b/>
          <w:bCs/>
        </w:rPr>
        <w:t>sorting</w:t>
      </w:r>
      <w:r w:rsidRPr="0090578B">
        <w:t xml:space="preserve"> are visual aids and do not change the estimate’s data.</w:t>
      </w:r>
    </w:p>
    <w:p w14:paraId="4BD48C2D" w14:textId="77777777" w:rsidR="0090578B" w:rsidRPr="0090578B" w:rsidRDefault="0090578B" w:rsidP="0090578B">
      <w:pPr>
        <w:numPr>
          <w:ilvl w:val="0"/>
          <w:numId w:val="97"/>
        </w:numPr>
      </w:pPr>
      <w:r w:rsidRPr="0090578B">
        <w:t>Encourage participants to explore different views after adding their own bid items to see how information reorganizes.</w:t>
      </w:r>
    </w:p>
    <w:p w14:paraId="34127EC1" w14:textId="77777777" w:rsidR="0090578B" w:rsidRPr="0090578B" w:rsidRDefault="0090578B" w:rsidP="0090578B">
      <w:r w:rsidRPr="0090578B">
        <w:pict w14:anchorId="073DC497">
          <v:rect id="_x0000_i1169" style="width:0;height:1.5pt" o:hralign="center" o:hrstd="t" o:hr="t" fillcolor="#a0a0a0" stroked="f"/>
        </w:pict>
      </w:r>
    </w:p>
    <w:p w14:paraId="0D379AF5" w14:textId="77777777" w:rsidR="0090578B" w:rsidRPr="001204DF" w:rsidRDefault="0090578B" w:rsidP="0090578B">
      <w:pPr>
        <w:pStyle w:val="Heading5"/>
      </w:pPr>
      <w:r w:rsidRPr="001204DF">
        <w:t>Accessibility Note:</w:t>
      </w:r>
    </w:p>
    <w:p w14:paraId="449574E0" w14:textId="4CEF23A7" w:rsidR="0090578B" w:rsidRPr="0090578B" w:rsidRDefault="0090578B" w:rsidP="0090578B">
      <w:r w:rsidRPr="0090578B">
        <w:t>Announce each tab name as you click it (e.g., “Now selecting the Plan Set tab”).</w:t>
      </w:r>
      <w:r w:rsidRPr="0090578B">
        <w:br/>
        <w:t>Describe what changes visually on the screen when grouping or filtering items.</w:t>
      </w:r>
      <w:r w:rsidRPr="0090578B">
        <w:br/>
        <w:t>If demonstrating color-coded labels (like “Red” and “White”), explain them verbally for participants using screen readers.</w:t>
      </w:r>
    </w:p>
    <w:p w14:paraId="441C3A65" w14:textId="500E2622" w:rsidR="0090578B" w:rsidRPr="001204DF" w:rsidRDefault="0090578B" w:rsidP="0090578B">
      <w:pPr>
        <w:pStyle w:val="Heading2"/>
      </w:pPr>
      <w:r w:rsidRPr="001204DF">
        <w:t>A+B Bidding</w:t>
      </w:r>
    </w:p>
    <w:p w14:paraId="450A62CE" w14:textId="5BFE31A4" w:rsidR="0090578B" w:rsidRPr="001204DF" w:rsidRDefault="0090578B" w:rsidP="0090578B">
      <w:r w:rsidRPr="001204DF">
        <w:rPr>
          <w:rFonts w:cs="Times New Roman"/>
          <w:b/>
          <w:noProof/>
          <w:sz w:val="24"/>
        </w:rPr>
        <w:drawing>
          <wp:inline distT="0" distB="0" distL="0" distR="0" wp14:anchorId="16B4FAA5" wp14:editId="27920BCD">
            <wp:extent cx="2190327" cy="643793"/>
            <wp:effectExtent l="0" t="0" r="635" b="4445"/>
            <wp:docPr id="338470082" name="Picture 17" descr="Slide from PowerPoint presentation of a screenshot of the Bid Type table with a dropdow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70082" name="Picture 17" descr="Slide from PowerPoint presentation of a screenshot of the Bid Type table with a dropdown menu."/>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99888" cy="646603"/>
                    </a:xfrm>
                    <a:prstGeom prst="rect">
                      <a:avLst/>
                    </a:prstGeom>
                    <a:noFill/>
                  </pic:spPr>
                </pic:pic>
              </a:graphicData>
            </a:graphic>
          </wp:inline>
        </w:drawing>
      </w:r>
      <w:r w:rsidRPr="001204DF">
        <w:rPr>
          <w:rFonts w:cs="Times New Roman"/>
          <w:b/>
          <w:noProof/>
          <w:sz w:val="24"/>
        </w:rPr>
        <w:drawing>
          <wp:inline distT="0" distB="0" distL="0" distR="0" wp14:anchorId="41C33D31" wp14:editId="7A0F47C1">
            <wp:extent cx="1807405" cy="640080"/>
            <wp:effectExtent l="0" t="0" r="2540" b="7620"/>
            <wp:docPr id="1669154903" name="Picture 18" descr="This is a screenshot of the Confirmation diaglog box if the bid type in the engineer's estim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154903" name="Picture 18" descr="This is a screenshot of the Confirmation diaglog box if the bid type in the engineer's estimat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7405" cy="640080"/>
                    </a:xfrm>
                    <a:prstGeom prst="rect">
                      <a:avLst/>
                    </a:prstGeom>
                    <a:noFill/>
                  </pic:spPr>
                </pic:pic>
              </a:graphicData>
            </a:graphic>
          </wp:inline>
        </w:drawing>
      </w:r>
    </w:p>
    <w:p w14:paraId="1712393E" w14:textId="77777777" w:rsidR="00845EA2" w:rsidRPr="001204DF" w:rsidRDefault="00845EA2" w:rsidP="00845EA2">
      <w:pPr>
        <w:pStyle w:val="Heading3"/>
      </w:pPr>
      <w:r w:rsidRPr="001204DF">
        <w:lastRenderedPageBreak/>
        <w:t>Facilitator: A+B Bidding, Export, and Copy Options</w:t>
      </w:r>
    </w:p>
    <w:p w14:paraId="312AC270" w14:textId="77777777" w:rsidR="00845EA2" w:rsidRPr="00845EA2" w:rsidRDefault="00845EA2" w:rsidP="00845EA2">
      <w:r w:rsidRPr="00845EA2">
        <w:rPr>
          <w:b/>
          <w:bCs/>
        </w:rPr>
        <w:t>Time:</w:t>
      </w:r>
      <w:r w:rsidRPr="00845EA2">
        <w:t xml:space="preserve"> ~10 minutes</w:t>
      </w:r>
      <w:r w:rsidRPr="00845EA2">
        <w:br/>
      </w:r>
      <w:r w:rsidRPr="00845EA2">
        <w:rPr>
          <w:b/>
          <w:bCs/>
        </w:rPr>
        <w:t>What Happens:</w:t>
      </w:r>
      <w:r w:rsidRPr="00845EA2">
        <w:t xml:space="preserve"> Facilitator explains A+B bidding functionality, demonstrates the Export and Copy features, and reinforces best practices for transferring or duplicating Engineer’s Estimates.</w:t>
      </w:r>
    </w:p>
    <w:p w14:paraId="5071FE08" w14:textId="77777777" w:rsidR="00845EA2" w:rsidRPr="00845EA2" w:rsidRDefault="00845EA2" w:rsidP="00845EA2">
      <w:r w:rsidRPr="00845EA2">
        <w:pict w14:anchorId="151044C5">
          <v:rect id="_x0000_i1170" style="width:0;height:1.5pt" o:hralign="center" o:hrstd="t" o:hr="t" fillcolor="#a0a0a0" stroked="f"/>
        </w:pict>
      </w:r>
    </w:p>
    <w:p w14:paraId="402B4D5A" w14:textId="77777777" w:rsidR="00845EA2" w:rsidRPr="001204DF" w:rsidRDefault="00845EA2" w:rsidP="00845EA2">
      <w:pPr>
        <w:pStyle w:val="Heading4"/>
      </w:pPr>
      <w:r w:rsidRPr="001204DF">
        <w:t>A+B Bidding</w:t>
      </w:r>
    </w:p>
    <w:p w14:paraId="35F97280" w14:textId="77777777" w:rsidR="00845EA2" w:rsidRPr="001204DF" w:rsidRDefault="00845EA2" w:rsidP="00845EA2">
      <w:pPr>
        <w:pStyle w:val="Heading4"/>
      </w:pPr>
      <w:r w:rsidRPr="001204DF">
        <w:t>Say: Introduce section</w:t>
      </w:r>
    </w:p>
    <w:p w14:paraId="5843445E" w14:textId="260F59EC" w:rsidR="00845EA2" w:rsidRPr="00845EA2" w:rsidRDefault="00845EA2" w:rsidP="00845EA2">
      <w:r w:rsidRPr="00845EA2">
        <w:t xml:space="preserve">“Let’s move to our next section, which is </w:t>
      </w:r>
      <w:r w:rsidRPr="00845EA2">
        <w:rPr>
          <w:b/>
          <w:bCs/>
        </w:rPr>
        <w:t>A+B Bidding</w:t>
      </w:r>
      <w:r w:rsidRPr="00845EA2">
        <w:t>.”</w:t>
      </w:r>
    </w:p>
    <w:p w14:paraId="3435399C" w14:textId="77777777" w:rsidR="00845EA2" w:rsidRPr="001204DF" w:rsidRDefault="00845EA2" w:rsidP="00845EA2">
      <w:pPr>
        <w:pStyle w:val="Heading4"/>
      </w:pPr>
      <w:r w:rsidRPr="001204DF">
        <w:t>Say: Explain context</w:t>
      </w:r>
    </w:p>
    <w:p w14:paraId="27A2BFB6" w14:textId="6E404F75" w:rsidR="00845EA2" w:rsidRPr="00845EA2" w:rsidRDefault="00845EA2" w:rsidP="00845EA2">
      <w:r w:rsidRPr="00845EA2">
        <w:t xml:space="preserve">“In TxDOT, most projects are considered </w:t>
      </w:r>
      <w:r w:rsidRPr="00845EA2">
        <w:rPr>
          <w:b/>
          <w:bCs/>
        </w:rPr>
        <w:t>Low Bid</w:t>
      </w:r>
      <w:r w:rsidRPr="00845EA2">
        <w:t xml:space="preserve"> projects.</w:t>
      </w:r>
      <w:r w:rsidRPr="00845EA2">
        <w:br/>
        <w:t>That means we award the contract to the lowest qualified bidder—this is the most common approach used across our projects.”</w:t>
      </w:r>
    </w:p>
    <w:p w14:paraId="58F06E8D" w14:textId="77777777" w:rsidR="00845EA2" w:rsidRPr="001204DF" w:rsidRDefault="00845EA2" w:rsidP="00845EA2">
      <w:pPr>
        <w:pStyle w:val="Heading4"/>
      </w:pPr>
      <w:r w:rsidRPr="001204DF">
        <w:t>Say: Clarify system limitation</w:t>
      </w:r>
    </w:p>
    <w:p w14:paraId="29A182BC" w14:textId="322BE4AC" w:rsidR="00845EA2" w:rsidRPr="00845EA2" w:rsidRDefault="00845EA2" w:rsidP="00845EA2">
      <w:r w:rsidRPr="00845EA2">
        <w:t xml:space="preserve">“Because this is a </w:t>
      </w:r>
      <w:r w:rsidRPr="00845EA2">
        <w:rPr>
          <w:b/>
          <w:bCs/>
        </w:rPr>
        <w:t>Low Bid project</w:t>
      </w:r>
      <w:r w:rsidRPr="00845EA2">
        <w:t xml:space="preserve">, we are </w:t>
      </w:r>
      <w:r w:rsidRPr="00845EA2">
        <w:rPr>
          <w:b/>
          <w:bCs/>
        </w:rPr>
        <w:t>not able to add a new row</w:t>
      </w:r>
      <w:r w:rsidRPr="00845EA2">
        <w:t xml:space="preserve"> here in the A+B table.”</w:t>
      </w:r>
    </w:p>
    <w:p w14:paraId="1745A973" w14:textId="77777777" w:rsidR="00845EA2" w:rsidRPr="001204DF" w:rsidRDefault="00845EA2" w:rsidP="00845EA2">
      <w:pPr>
        <w:pStyle w:val="Heading4"/>
      </w:pPr>
      <w:r w:rsidRPr="001204DF">
        <w:t>Do: Demonstrate</w:t>
      </w:r>
    </w:p>
    <w:p w14:paraId="34212311" w14:textId="24316D95" w:rsidR="00845EA2" w:rsidRPr="00845EA2" w:rsidRDefault="00845EA2" w:rsidP="00845EA2">
      <w:r w:rsidRPr="00845EA2">
        <w:t xml:space="preserve">Attempt to add a row to show that the </w:t>
      </w:r>
      <w:r w:rsidRPr="00845EA2">
        <w:rPr>
          <w:b/>
          <w:bCs/>
        </w:rPr>
        <w:t>Add (+)</w:t>
      </w:r>
      <w:r w:rsidRPr="00845EA2">
        <w:t xml:space="preserve"> option is not available or active.</w:t>
      </w:r>
    </w:p>
    <w:p w14:paraId="764B0290" w14:textId="77777777" w:rsidR="00845EA2" w:rsidRPr="00845EA2" w:rsidRDefault="00845EA2" w:rsidP="00845EA2">
      <w:r w:rsidRPr="00845EA2">
        <w:pict w14:anchorId="2C2B0578">
          <v:rect id="_x0000_i1171" style="width:0;height:1.5pt" o:hralign="center" o:hrstd="t" o:hr="t" fillcolor="#a0a0a0" stroked="f"/>
        </w:pict>
      </w:r>
    </w:p>
    <w:p w14:paraId="36AE41C7" w14:textId="77777777" w:rsidR="00845EA2" w:rsidRPr="001204DF" w:rsidRDefault="00845EA2" w:rsidP="00845EA2">
      <w:pPr>
        <w:pStyle w:val="Heading4"/>
      </w:pPr>
      <w:r w:rsidRPr="001204DF">
        <w:t>Export Options</w:t>
      </w:r>
    </w:p>
    <w:p w14:paraId="697E002A" w14:textId="77777777" w:rsidR="00845EA2" w:rsidRPr="001204DF" w:rsidRDefault="00845EA2" w:rsidP="00845EA2">
      <w:pPr>
        <w:pStyle w:val="Heading4"/>
      </w:pPr>
      <w:r w:rsidRPr="001204DF">
        <w:t>Say: Introduce export function</w:t>
      </w:r>
    </w:p>
    <w:p w14:paraId="561E45AF" w14:textId="7868D9F2" w:rsidR="00845EA2" w:rsidRPr="00845EA2" w:rsidRDefault="00845EA2" w:rsidP="00845EA2">
      <w:r w:rsidRPr="00845EA2">
        <w:t xml:space="preserve">“Next, I want to show you the </w:t>
      </w:r>
      <w:r w:rsidRPr="00845EA2">
        <w:rPr>
          <w:b/>
          <w:bCs/>
        </w:rPr>
        <w:t>Export</w:t>
      </w:r>
      <w:r w:rsidRPr="00845EA2">
        <w:t xml:space="preserve"> feature, located here at the top of the Estimate page.”</w:t>
      </w:r>
    </w:p>
    <w:p w14:paraId="626434F8" w14:textId="77777777" w:rsidR="00845EA2" w:rsidRPr="001204DF" w:rsidRDefault="00845EA2" w:rsidP="00845EA2">
      <w:pPr>
        <w:pStyle w:val="Heading4"/>
      </w:pPr>
      <w:r w:rsidRPr="001204DF">
        <w:t>Do: Click on the Export dropdown menu</w:t>
      </w:r>
    </w:p>
    <w:p w14:paraId="6C87B3E6" w14:textId="77777777" w:rsidR="00845EA2" w:rsidRPr="001204DF" w:rsidRDefault="00845EA2" w:rsidP="00845EA2">
      <w:pPr>
        <w:pStyle w:val="Heading4"/>
      </w:pPr>
      <w:r w:rsidRPr="001204DF">
        <w:t>Say: Explain available reports</w:t>
      </w:r>
    </w:p>
    <w:p w14:paraId="39510B99" w14:textId="3AEB361C" w:rsidR="00845EA2" w:rsidRPr="00845EA2" w:rsidRDefault="00845EA2" w:rsidP="00845EA2">
      <w:r w:rsidRPr="00845EA2">
        <w:t>“There are several report formats that engineers can use when reviewing their estimates.</w:t>
      </w:r>
      <w:r w:rsidRPr="00845EA2">
        <w:br/>
        <w:t xml:space="preserve">From this dropdown, you can export reports to </w:t>
      </w:r>
      <w:r w:rsidRPr="00845EA2">
        <w:rPr>
          <w:b/>
          <w:bCs/>
        </w:rPr>
        <w:t>PDF</w:t>
      </w:r>
      <w:r w:rsidRPr="00845EA2">
        <w:t xml:space="preserve">, </w:t>
      </w:r>
      <w:r w:rsidRPr="00845EA2">
        <w:rPr>
          <w:b/>
          <w:bCs/>
        </w:rPr>
        <w:t>Excel</w:t>
      </w:r>
      <w:r w:rsidRPr="00845EA2">
        <w:t>, or other available formats listed here.”</w:t>
      </w:r>
    </w:p>
    <w:p w14:paraId="576CE4E9" w14:textId="77777777" w:rsidR="00845EA2" w:rsidRPr="001204DF" w:rsidRDefault="00845EA2" w:rsidP="00845EA2">
      <w:pPr>
        <w:pStyle w:val="Heading4"/>
      </w:pPr>
      <w:r w:rsidRPr="001204DF">
        <w:t>Say: Connect to other access points</w:t>
      </w:r>
    </w:p>
    <w:p w14:paraId="7536CFEF" w14:textId="5C983D1A" w:rsidR="00845EA2" w:rsidRPr="00845EA2" w:rsidRDefault="00845EA2" w:rsidP="00845EA2">
      <w:r w:rsidRPr="00845EA2">
        <w:t xml:space="preserve">“These reports are also accessible from the </w:t>
      </w:r>
      <w:r w:rsidRPr="00845EA2">
        <w:rPr>
          <w:b/>
          <w:bCs/>
        </w:rPr>
        <w:t>Reporting function</w:t>
      </w:r>
      <w:r w:rsidRPr="00845EA2">
        <w:t xml:space="preserve"> in the </w:t>
      </w:r>
      <w:r w:rsidRPr="00845EA2">
        <w:rPr>
          <w:b/>
          <w:bCs/>
        </w:rPr>
        <w:t>Tools Menu</w:t>
      </w:r>
      <w:r w:rsidRPr="00845EA2">
        <w:t xml:space="preserve"> at the top of TxDOTCONNECT, but this button provides a </w:t>
      </w:r>
      <w:r w:rsidRPr="00845EA2">
        <w:rPr>
          <w:b/>
          <w:bCs/>
        </w:rPr>
        <w:t>quick shortcut</w:t>
      </w:r>
      <w:r w:rsidRPr="00845EA2">
        <w:t xml:space="preserve"> to the same reports.”</w:t>
      </w:r>
    </w:p>
    <w:p w14:paraId="52D3FE7B" w14:textId="77777777" w:rsidR="00845EA2" w:rsidRPr="00845EA2" w:rsidRDefault="00845EA2" w:rsidP="00845EA2">
      <w:r w:rsidRPr="00845EA2">
        <w:pict w14:anchorId="097DA683">
          <v:rect id="_x0000_i1172" style="width:0;height:1.5pt" o:hralign="center" o:hrstd="t" o:hr="t" fillcolor="#a0a0a0" stroked="f"/>
        </w:pict>
      </w:r>
    </w:p>
    <w:p w14:paraId="29D69BDD" w14:textId="77777777" w:rsidR="00845EA2" w:rsidRPr="001204DF" w:rsidRDefault="00845EA2" w:rsidP="00845EA2">
      <w:pPr>
        <w:pStyle w:val="Heading4"/>
      </w:pPr>
      <w:r w:rsidRPr="001204DF">
        <w:t>Copy Options</w:t>
      </w:r>
    </w:p>
    <w:p w14:paraId="0F9E8C39" w14:textId="77777777" w:rsidR="00845EA2" w:rsidRPr="001204DF" w:rsidRDefault="00845EA2" w:rsidP="00845EA2">
      <w:pPr>
        <w:pStyle w:val="Heading4"/>
      </w:pPr>
      <w:r w:rsidRPr="001204DF">
        <w:t>Say: Transition to Copy features</w:t>
      </w:r>
    </w:p>
    <w:p w14:paraId="29262555" w14:textId="4A5A91F7" w:rsidR="00845EA2" w:rsidRPr="00845EA2" w:rsidRDefault="00845EA2" w:rsidP="00845EA2">
      <w:r w:rsidRPr="00845EA2">
        <w:t xml:space="preserve">“Now let’s scroll back up to the top of the page—you’ll notice we also have the option to </w:t>
      </w:r>
      <w:r w:rsidRPr="00845EA2">
        <w:rPr>
          <w:b/>
          <w:bCs/>
        </w:rPr>
        <w:t>Copy</w:t>
      </w:r>
      <w:r w:rsidRPr="00845EA2">
        <w:t xml:space="preserve"> the project or the Engineer’s Estimate.”</w:t>
      </w:r>
    </w:p>
    <w:p w14:paraId="377302A0" w14:textId="77777777" w:rsidR="00845EA2" w:rsidRPr="001204DF" w:rsidRDefault="00845EA2" w:rsidP="00845EA2">
      <w:pPr>
        <w:pStyle w:val="Heading4"/>
      </w:pPr>
      <w:r w:rsidRPr="001204DF">
        <w:lastRenderedPageBreak/>
        <w:t>Do: Scroll up and point out Copy options</w:t>
      </w:r>
    </w:p>
    <w:p w14:paraId="5238784F" w14:textId="77777777" w:rsidR="00845EA2" w:rsidRPr="00845EA2" w:rsidRDefault="00845EA2" w:rsidP="00845EA2">
      <w:r w:rsidRPr="00845EA2">
        <w:pict w14:anchorId="3469A1DE">
          <v:rect id="_x0000_i1173" style="width:0;height:1.5pt" o:hralign="center" o:hrstd="t" o:hr="t" fillcolor="#a0a0a0" stroked="f"/>
        </w:pict>
      </w:r>
    </w:p>
    <w:p w14:paraId="49D0DD28" w14:textId="77777777" w:rsidR="00845EA2" w:rsidRPr="001204DF" w:rsidRDefault="00845EA2" w:rsidP="00845EA2">
      <w:pPr>
        <w:pStyle w:val="Heading4"/>
      </w:pPr>
      <w:r w:rsidRPr="001204DF">
        <w:t>Say: Explain copy types</w:t>
      </w:r>
    </w:p>
    <w:p w14:paraId="5B6C53C7" w14:textId="6773354E" w:rsidR="00845EA2" w:rsidRPr="00845EA2" w:rsidRDefault="00845EA2" w:rsidP="00845EA2">
      <w:r w:rsidRPr="00845EA2">
        <w:t>“You have two choices:</w:t>
      </w:r>
    </w:p>
    <w:p w14:paraId="65D6D467" w14:textId="77777777" w:rsidR="00845EA2" w:rsidRPr="00845EA2" w:rsidRDefault="00845EA2" w:rsidP="00845EA2">
      <w:pPr>
        <w:numPr>
          <w:ilvl w:val="0"/>
          <w:numId w:val="98"/>
        </w:numPr>
      </w:pPr>
      <w:r w:rsidRPr="00845EA2">
        <w:rPr>
          <w:b/>
          <w:bCs/>
        </w:rPr>
        <w:t>Copy Project without Engineer’s Estimate</w:t>
      </w:r>
      <w:r w:rsidRPr="00845EA2">
        <w:t>, or</w:t>
      </w:r>
    </w:p>
    <w:p w14:paraId="7D9F6ED2" w14:textId="77777777" w:rsidR="00845EA2" w:rsidRPr="00845EA2" w:rsidRDefault="00845EA2" w:rsidP="00845EA2">
      <w:pPr>
        <w:numPr>
          <w:ilvl w:val="0"/>
          <w:numId w:val="98"/>
        </w:numPr>
      </w:pPr>
      <w:r w:rsidRPr="00845EA2">
        <w:rPr>
          <w:b/>
          <w:bCs/>
        </w:rPr>
        <w:t>Copy Engineer’s Estimate to an Existing Project.</w:t>
      </w:r>
      <w:r w:rsidRPr="00845EA2">
        <w:t>”</w:t>
      </w:r>
    </w:p>
    <w:p w14:paraId="560A496D" w14:textId="77777777" w:rsidR="00845EA2" w:rsidRPr="001204DF" w:rsidRDefault="00845EA2" w:rsidP="00845EA2">
      <w:pPr>
        <w:pStyle w:val="Heading4"/>
      </w:pPr>
      <w:r w:rsidRPr="001204DF">
        <w:t>Say: Demonstrate second option</w:t>
      </w:r>
    </w:p>
    <w:p w14:paraId="686B74B5" w14:textId="0909BFA8" w:rsidR="00845EA2" w:rsidRPr="00845EA2" w:rsidRDefault="00845EA2" w:rsidP="00845EA2">
      <w:r w:rsidRPr="00845EA2">
        <w:t xml:space="preserve">“Let’s choose </w:t>
      </w:r>
      <w:r w:rsidRPr="00845EA2">
        <w:rPr>
          <w:b/>
          <w:bCs/>
        </w:rPr>
        <w:t>Copy Engineer’s Estimate to Existing Project</w:t>
      </w:r>
      <w:r w:rsidRPr="00845EA2">
        <w:t xml:space="preserve"> to see what that looks like.”</w:t>
      </w:r>
    </w:p>
    <w:p w14:paraId="7D693EDC" w14:textId="77777777" w:rsidR="00845EA2" w:rsidRPr="001204DF" w:rsidRDefault="00845EA2" w:rsidP="00845EA2">
      <w:pPr>
        <w:pStyle w:val="Heading4"/>
      </w:pPr>
      <w:r w:rsidRPr="001204DF">
        <w:t>Do: Select that option to demo</w:t>
      </w:r>
    </w:p>
    <w:p w14:paraId="6329C222" w14:textId="77777777" w:rsidR="00845EA2" w:rsidRPr="001204DF" w:rsidRDefault="00845EA2" w:rsidP="00845EA2">
      <w:pPr>
        <w:pStyle w:val="Heading4"/>
      </w:pPr>
      <w:r w:rsidRPr="001204DF">
        <w:t>Say: Explain popup fields</w:t>
      </w:r>
    </w:p>
    <w:p w14:paraId="499D6878" w14:textId="1A58FE8A" w:rsidR="00845EA2" w:rsidRPr="00845EA2" w:rsidRDefault="00845EA2" w:rsidP="00845EA2">
      <w:r w:rsidRPr="00845EA2">
        <w:t xml:space="preserve">“When the pop-up window appears, you’ll enter the </w:t>
      </w:r>
      <w:r w:rsidRPr="00845EA2">
        <w:rPr>
          <w:b/>
          <w:bCs/>
        </w:rPr>
        <w:t>CSJ number</w:t>
      </w:r>
      <w:r w:rsidRPr="00845EA2">
        <w:t xml:space="preserve"> of the target project, then click </w:t>
      </w:r>
      <w:r w:rsidRPr="00845EA2">
        <w:rPr>
          <w:b/>
          <w:bCs/>
        </w:rPr>
        <w:t>Enter</w:t>
      </w:r>
      <w:r w:rsidRPr="00845EA2">
        <w:t>.</w:t>
      </w:r>
      <w:r w:rsidRPr="00845EA2">
        <w:br/>
        <w:t xml:space="preserve">The system will display the </w:t>
      </w:r>
      <w:r w:rsidRPr="00845EA2">
        <w:rPr>
          <w:b/>
          <w:bCs/>
        </w:rPr>
        <w:t>project name</w:t>
      </w:r>
      <w:r w:rsidRPr="00845EA2">
        <w:t xml:space="preserve"> and a reminder that copying this estimate will </w:t>
      </w:r>
      <w:r w:rsidRPr="00845EA2">
        <w:rPr>
          <w:b/>
          <w:bCs/>
        </w:rPr>
        <w:t>overwrite any existing data</w:t>
      </w:r>
      <w:r w:rsidRPr="00845EA2">
        <w:t xml:space="preserve"> in that project’s estimate page.”</w:t>
      </w:r>
    </w:p>
    <w:p w14:paraId="637BC8F7" w14:textId="77777777" w:rsidR="00845EA2" w:rsidRPr="001204DF" w:rsidRDefault="00845EA2" w:rsidP="00845EA2">
      <w:pPr>
        <w:pStyle w:val="Heading4"/>
      </w:pPr>
      <w:r w:rsidRPr="001204DF">
        <w:t>Say: Emphasize warning</w:t>
      </w:r>
    </w:p>
    <w:p w14:paraId="36BDA8D3" w14:textId="1922B4B8" w:rsidR="00845EA2" w:rsidRPr="00845EA2" w:rsidRDefault="00845EA2" w:rsidP="00845EA2">
      <w:r w:rsidRPr="00845EA2">
        <w:t xml:space="preserve">“It’s important to understand—if you copy over an estimate and that project already has data, the existing information will be </w:t>
      </w:r>
      <w:r w:rsidRPr="00845EA2">
        <w:rPr>
          <w:b/>
          <w:bCs/>
        </w:rPr>
        <w:t>deleted and replaced</w:t>
      </w:r>
      <w:r w:rsidRPr="00845EA2">
        <w:t xml:space="preserve"> with the new data.</w:t>
      </w:r>
      <w:r w:rsidRPr="00845EA2">
        <w:br/>
        <w:t>A warning will appear before that happens, just to confirm your decision.”</w:t>
      </w:r>
    </w:p>
    <w:p w14:paraId="25026957" w14:textId="77777777" w:rsidR="00845EA2" w:rsidRPr="001204DF" w:rsidRDefault="00845EA2" w:rsidP="00845EA2">
      <w:pPr>
        <w:pStyle w:val="Heading4"/>
      </w:pPr>
      <w:r w:rsidRPr="001204DF">
        <w:t>Do: Click Cancel to close the popup</w:t>
      </w:r>
    </w:p>
    <w:p w14:paraId="688FFB68" w14:textId="77777777" w:rsidR="00845EA2" w:rsidRPr="00845EA2" w:rsidRDefault="00845EA2" w:rsidP="00845EA2">
      <w:r w:rsidRPr="00845EA2">
        <w:pict w14:anchorId="537396EA">
          <v:rect id="_x0000_i1174" style="width:0;height:1.5pt" o:hralign="center" o:hrstd="t" o:hr="t" fillcolor="#a0a0a0" stroked="f"/>
        </w:pict>
      </w:r>
    </w:p>
    <w:p w14:paraId="44D4B11C" w14:textId="77777777" w:rsidR="00845EA2" w:rsidRPr="001204DF" w:rsidRDefault="00845EA2" w:rsidP="00845EA2">
      <w:pPr>
        <w:pStyle w:val="Heading4"/>
      </w:pPr>
      <w:r w:rsidRPr="001204DF">
        <w:t>Say: Demonstrate first option</w:t>
      </w:r>
    </w:p>
    <w:p w14:paraId="76ACA596" w14:textId="67FBE031" w:rsidR="00845EA2" w:rsidRPr="00845EA2" w:rsidRDefault="00845EA2" w:rsidP="00845EA2">
      <w:r w:rsidRPr="00845EA2">
        <w:t>“For the other option—</w:t>
      </w:r>
      <w:r w:rsidRPr="00845EA2">
        <w:rPr>
          <w:b/>
          <w:bCs/>
        </w:rPr>
        <w:t>Copy Project without Engineer’s Estimate</w:t>
      </w:r>
      <w:r w:rsidRPr="00845EA2">
        <w:t xml:space="preserve">—you also have the ability to </w:t>
      </w:r>
      <w:r w:rsidRPr="00845EA2">
        <w:rPr>
          <w:b/>
          <w:bCs/>
        </w:rPr>
        <w:t>download the project as a spreadsheet</w:t>
      </w:r>
      <w:r w:rsidRPr="00845EA2">
        <w:t xml:space="preserve"> or </w:t>
      </w:r>
      <w:r w:rsidRPr="00845EA2">
        <w:rPr>
          <w:b/>
          <w:bCs/>
        </w:rPr>
        <w:t>copy the project data to another location</w:t>
      </w:r>
      <w:r w:rsidRPr="00845EA2">
        <w:t>.</w:t>
      </w:r>
      <w:r w:rsidRPr="00845EA2">
        <w:br/>
        <w:t>When selected, a new window will open to confirm the copy details.”</w:t>
      </w:r>
    </w:p>
    <w:p w14:paraId="58595F68" w14:textId="77777777" w:rsidR="00845EA2" w:rsidRPr="001204DF" w:rsidRDefault="00845EA2" w:rsidP="00845EA2">
      <w:pPr>
        <w:pStyle w:val="Heading4"/>
      </w:pPr>
      <w:r w:rsidRPr="001204DF">
        <w:t>Do: Click Cancel to close window</w:t>
      </w:r>
    </w:p>
    <w:p w14:paraId="77ADF29E" w14:textId="77777777" w:rsidR="00845EA2" w:rsidRPr="00845EA2" w:rsidRDefault="00845EA2" w:rsidP="00845EA2">
      <w:r w:rsidRPr="00845EA2">
        <w:pict w14:anchorId="147183F9">
          <v:rect id="_x0000_i1175" style="width:0;height:1.5pt" o:hralign="center" o:hrstd="t" o:hr="t" fillcolor="#a0a0a0" stroked="f"/>
        </w:pict>
      </w:r>
    </w:p>
    <w:p w14:paraId="67418F6E" w14:textId="77777777" w:rsidR="00845EA2" w:rsidRPr="001204DF" w:rsidRDefault="00845EA2" w:rsidP="00845EA2">
      <w:pPr>
        <w:pStyle w:val="Heading5"/>
      </w:pPr>
      <w:r w:rsidRPr="001204DF">
        <w:t>Instructor Note:</w:t>
      </w:r>
    </w:p>
    <w:p w14:paraId="59286EDD" w14:textId="77777777" w:rsidR="00845EA2" w:rsidRPr="00845EA2" w:rsidRDefault="00845EA2" w:rsidP="00845EA2">
      <w:pPr>
        <w:numPr>
          <w:ilvl w:val="0"/>
          <w:numId w:val="99"/>
        </w:numPr>
      </w:pPr>
      <w:r w:rsidRPr="00845EA2">
        <w:t xml:space="preserve">If the </w:t>
      </w:r>
      <w:r w:rsidRPr="00845EA2">
        <w:rPr>
          <w:b/>
          <w:bCs/>
        </w:rPr>
        <w:t>Copy functions</w:t>
      </w:r>
      <w:r w:rsidRPr="00845EA2">
        <w:t xml:space="preserve"> do not work properly in the training environment, switch to </w:t>
      </w:r>
      <w:r w:rsidRPr="00845EA2">
        <w:rPr>
          <w:b/>
          <w:bCs/>
        </w:rPr>
        <w:t>PowerPoint slide 19</w:t>
      </w:r>
      <w:r w:rsidRPr="00845EA2">
        <w:t xml:space="preserve"> and use the notes there to describe the process.</w:t>
      </w:r>
    </w:p>
    <w:p w14:paraId="7F31F072" w14:textId="77777777" w:rsidR="00845EA2" w:rsidRPr="00845EA2" w:rsidRDefault="00845EA2" w:rsidP="00845EA2">
      <w:pPr>
        <w:numPr>
          <w:ilvl w:val="0"/>
          <w:numId w:val="99"/>
        </w:numPr>
      </w:pPr>
      <w:r w:rsidRPr="00845EA2">
        <w:t xml:space="preserve">Reinforce that </w:t>
      </w:r>
      <w:r w:rsidRPr="00845EA2">
        <w:rPr>
          <w:b/>
          <w:bCs/>
        </w:rPr>
        <w:t>copying</w:t>
      </w:r>
      <w:r w:rsidRPr="00845EA2">
        <w:t xml:space="preserve"> is intended to mimic Excel’s flexibility, but users must be cautious not to overwrite existing data.</w:t>
      </w:r>
    </w:p>
    <w:p w14:paraId="39E22F4A" w14:textId="77777777" w:rsidR="00845EA2" w:rsidRPr="00845EA2" w:rsidRDefault="00845EA2" w:rsidP="00845EA2">
      <w:pPr>
        <w:numPr>
          <w:ilvl w:val="0"/>
          <w:numId w:val="99"/>
        </w:numPr>
      </w:pPr>
      <w:r w:rsidRPr="00845EA2">
        <w:t>Remind participants that these features are best used by experienced users who understand data dependencies across projects.</w:t>
      </w:r>
    </w:p>
    <w:p w14:paraId="353CF6AF" w14:textId="77777777" w:rsidR="00845EA2" w:rsidRPr="00845EA2" w:rsidRDefault="00845EA2" w:rsidP="00845EA2">
      <w:r w:rsidRPr="00845EA2">
        <w:pict w14:anchorId="61E0AFB0">
          <v:rect id="_x0000_i1176" style="width:0;height:1.5pt" o:hralign="center" o:hrstd="t" o:hr="t" fillcolor="#a0a0a0" stroked="f"/>
        </w:pict>
      </w:r>
    </w:p>
    <w:p w14:paraId="0A39C9DC" w14:textId="77777777" w:rsidR="00845EA2" w:rsidRPr="001204DF" w:rsidRDefault="00845EA2" w:rsidP="00845EA2">
      <w:pPr>
        <w:pStyle w:val="Heading4"/>
      </w:pPr>
      <w:r w:rsidRPr="001204DF">
        <w:lastRenderedPageBreak/>
        <w:t>Ask:</w:t>
      </w:r>
    </w:p>
    <w:p w14:paraId="7ED07861" w14:textId="1C62829F" w:rsidR="00845EA2" w:rsidRPr="00845EA2" w:rsidRDefault="00845EA2" w:rsidP="00845EA2">
      <w:r w:rsidRPr="00845EA2">
        <w:t xml:space="preserve">“Any questions about </w:t>
      </w:r>
      <w:r w:rsidRPr="00845EA2">
        <w:rPr>
          <w:b/>
          <w:bCs/>
        </w:rPr>
        <w:t>A+B Bidding</w:t>
      </w:r>
      <w:r w:rsidRPr="00845EA2">
        <w:t xml:space="preserve">, </w:t>
      </w:r>
      <w:r w:rsidRPr="00845EA2">
        <w:rPr>
          <w:b/>
          <w:bCs/>
        </w:rPr>
        <w:t>Exporting Reports</w:t>
      </w:r>
      <w:r w:rsidRPr="00845EA2">
        <w:t xml:space="preserve">, or </w:t>
      </w:r>
      <w:r w:rsidRPr="00845EA2">
        <w:rPr>
          <w:b/>
          <w:bCs/>
        </w:rPr>
        <w:t>Copying Estimates</w:t>
      </w:r>
      <w:r w:rsidRPr="00845EA2">
        <w:t xml:space="preserve"> before we move on?”</w:t>
      </w:r>
    </w:p>
    <w:p w14:paraId="1EA71528" w14:textId="77777777" w:rsidR="00845EA2" w:rsidRPr="00845EA2" w:rsidRDefault="00845EA2" w:rsidP="00845EA2">
      <w:r w:rsidRPr="00845EA2">
        <w:pict w14:anchorId="03C0D0AD">
          <v:rect id="_x0000_i1177" style="width:0;height:1.5pt" o:hralign="center" o:hrstd="t" o:hr="t" fillcolor="#a0a0a0" stroked="f"/>
        </w:pict>
      </w:r>
    </w:p>
    <w:p w14:paraId="142A1422" w14:textId="77777777" w:rsidR="00845EA2" w:rsidRPr="001204DF" w:rsidRDefault="00845EA2" w:rsidP="00845EA2">
      <w:pPr>
        <w:pStyle w:val="Heading5"/>
      </w:pPr>
      <w:r w:rsidRPr="001204DF">
        <w:t>Accessibility Note:</w:t>
      </w:r>
    </w:p>
    <w:p w14:paraId="0AE35303" w14:textId="465DB65E" w:rsidR="00845EA2" w:rsidRPr="00845EA2" w:rsidRDefault="00845EA2" w:rsidP="00845EA2">
      <w:r w:rsidRPr="00845EA2">
        <w:t xml:space="preserve">Describe where the </w:t>
      </w:r>
      <w:r w:rsidRPr="00845EA2">
        <w:rPr>
          <w:b/>
          <w:bCs/>
        </w:rPr>
        <w:t>Export</w:t>
      </w:r>
      <w:r w:rsidRPr="00845EA2">
        <w:t xml:space="preserve"> and </w:t>
      </w:r>
      <w:r w:rsidRPr="00845EA2">
        <w:rPr>
          <w:b/>
          <w:bCs/>
        </w:rPr>
        <w:t>Copy</w:t>
      </w:r>
      <w:r w:rsidRPr="00845EA2">
        <w:t xml:space="preserve"> buttons are located on the page.</w:t>
      </w:r>
      <w:r w:rsidRPr="00845EA2">
        <w:br/>
        <w:t>Verbally summarize the content of the warning messages shown during the demo.</w:t>
      </w:r>
      <w:r w:rsidRPr="00845EA2">
        <w:br/>
        <w:t>If the popup windows include data-entry fields (like CSJ), read them aloud for participants using screen readers.</w:t>
      </w:r>
    </w:p>
    <w:p w14:paraId="5C420F5D" w14:textId="50E529FB" w:rsidR="00845EA2" w:rsidRPr="001204DF" w:rsidRDefault="00845EA2" w:rsidP="00845EA2">
      <w:pPr>
        <w:pStyle w:val="Heading2"/>
      </w:pPr>
      <w:r w:rsidRPr="001204DF">
        <w:t>Review</w:t>
      </w:r>
    </w:p>
    <w:p w14:paraId="6C42EA14" w14:textId="77777777" w:rsidR="00845EA2" w:rsidRPr="001204DF" w:rsidRDefault="00845EA2" w:rsidP="00845EA2">
      <w:pPr>
        <w:pStyle w:val="Heading3"/>
      </w:pPr>
      <w:r w:rsidRPr="001204DF">
        <w:t>Facilitator: Estimate Review and Recap</w:t>
      </w:r>
    </w:p>
    <w:p w14:paraId="5E1B0344" w14:textId="77777777" w:rsidR="00845EA2" w:rsidRPr="00845EA2" w:rsidRDefault="00845EA2" w:rsidP="00845EA2">
      <w:r w:rsidRPr="00845EA2">
        <w:rPr>
          <w:b/>
          <w:bCs/>
        </w:rPr>
        <w:t>Time:</w:t>
      </w:r>
      <w:r w:rsidRPr="00845EA2">
        <w:t xml:space="preserve"> ~5–6 minutes</w:t>
      </w:r>
      <w:r w:rsidRPr="00845EA2">
        <w:br/>
      </w:r>
      <w:r w:rsidRPr="00845EA2">
        <w:rPr>
          <w:b/>
          <w:bCs/>
        </w:rPr>
        <w:t>What Happens:</w:t>
      </w:r>
      <w:r w:rsidRPr="00845EA2">
        <w:t xml:space="preserve"> Facilitator summarizes the key steps completed during the session and reinforces what participants have learned so far.</w:t>
      </w:r>
    </w:p>
    <w:p w14:paraId="4D59273C" w14:textId="77777777" w:rsidR="00845EA2" w:rsidRPr="00845EA2" w:rsidRDefault="00845EA2" w:rsidP="00845EA2">
      <w:r w:rsidRPr="00845EA2">
        <w:pict w14:anchorId="69DA06B3">
          <v:rect id="_x0000_i1178" style="width:0;height:1.5pt" o:hralign="center" o:hrstd="t" o:hr="t" fillcolor="#a0a0a0" stroked="f"/>
        </w:pict>
      </w:r>
    </w:p>
    <w:p w14:paraId="716108F9" w14:textId="77777777" w:rsidR="00845EA2" w:rsidRPr="001204DF" w:rsidRDefault="00845EA2" w:rsidP="0031610B">
      <w:pPr>
        <w:pStyle w:val="Heading4"/>
      </w:pPr>
      <w:r w:rsidRPr="001204DF">
        <w:t>Say: Introduce recap</w:t>
      </w:r>
    </w:p>
    <w:p w14:paraId="70431956" w14:textId="14D2ADC5" w:rsidR="00845EA2" w:rsidRPr="00845EA2" w:rsidRDefault="00845EA2" w:rsidP="00845EA2">
      <w:r w:rsidRPr="00845EA2">
        <w:t xml:space="preserve">“Let’s take a moment to </w:t>
      </w:r>
      <w:r w:rsidRPr="00845EA2">
        <w:rPr>
          <w:b/>
          <w:bCs/>
        </w:rPr>
        <w:t>review what we’ve done so far.</w:t>
      </w:r>
      <w:r w:rsidRPr="00845EA2">
        <w:br/>
        <w:t xml:space="preserve">We started out with a little bit of </w:t>
      </w:r>
      <w:r w:rsidRPr="00845EA2">
        <w:rPr>
          <w:b/>
          <w:bCs/>
        </w:rPr>
        <w:t>setup</w:t>
      </w:r>
      <w:r w:rsidRPr="00845EA2">
        <w:t xml:space="preserve"> to make sure our project was ready for building the Engineer’s Estimate.”</w:t>
      </w:r>
    </w:p>
    <w:p w14:paraId="592FF1B3" w14:textId="77777777" w:rsidR="00845EA2" w:rsidRPr="00845EA2" w:rsidRDefault="00845EA2" w:rsidP="00845EA2">
      <w:r w:rsidRPr="00845EA2">
        <w:pict w14:anchorId="6C3FEBF3">
          <v:rect id="_x0000_i1179" style="width:0;height:1.5pt" o:hralign="center" o:hrstd="t" o:hr="t" fillcolor="#a0a0a0" stroked="f"/>
        </w:pict>
      </w:r>
    </w:p>
    <w:p w14:paraId="372D2527" w14:textId="77777777" w:rsidR="00845EA2" w:rsidRPr="001204DF" w:rsidRDefault="00845EA2" w:rsidP="0031610B">
      <w:pPr>
        <w:pStyle w:val="Heading4"/>
      </w:pPr>
      <w:r w:rsidRPr="001204DF">
        <w:t>Say: Review project setup</w:t>
      </w:r>
    </w:p>
    <w:p w14:paraId="1F584ACD" w14:textId="134AC9D1" w:rsidR="00845EA2" w:rsidRPr="00845EA2" w:rsidRDefault="00845EA2" w:rsidP="00845EA2">
      <w:r w:rsidRPr="00845EA2">
        <w:t xml:space="preserve">“The </w:t>
      </w:r>
      <w:r w:rsidRPr="00845EA2">
        <w:rPr>
          <w:b/>
          <w:bCs/>
        </w:rPr>
        <w:t>first thing we did</w:t>
      </w:r>
      <w:r w:rsidRPr="00845EA2">
        <w:t xml:space="preserve"> was confirm that the </w:t>
      </w:r>
      <w:r w:rsidRPr="00845EA2">
        <w:rPr>
          <w:b/>
          <w:bCs/>
        </w:rPr>
        <w:t>Project Stage</w:t>
      </w:r>
      <w:r w:rsidRPr="00845EA2">
        <w:t xml:space="preserve"> was correctly set.</w:t>
      </w:r>
      <w:r w:rsidRPr="00845EA2">
        <w:br/>
        <w:t>Remember—it has to be one of the following stages to access the Engineer’s Estimate:</w:t>
      </w:r>
    </w:p>
    <w:p w14:paraId="193A6E18" w14:textId="77777777" w:rsidR="00845EA2" w:rsidRPr="00845EA2" w:rsidRDefault="00845EA2" w:rsidP="00845EA2">
      <w:pPr>
        <w:numPr>
          <w:ilvl w:val="0"/>
          <w:numId w:val="100"/>
        </w:numPr>
      </w:pPr>
      <w:r w:rsidRPr="00845EA2">
        <w:rPr>
          <w:b/>
          <w:bCs/>
        </w:rPr>
        <w:t>Preliminary Engineering (PE)</w:t>
      </w:r>
    </w:p>
    <w:p w14:paraId="719E5D77" w14:textId="77777777" w:rsidR="00845EA2" w:rsidRPr="00845EA2" w:rsidRDefault="00845EA2" w:rsidP="00845EA2">
      <w:pPr>
        <w:numPr>
          <w:ilvl w:val="0"/>
          <w:numId w:val="100"/>
        </w:numPr>
      </w:pPr>
      <w:r w:rsidRPr="00845EA2">
        <w:rPr>
          <w:b/>
          <w:bCs/>
        </w:rPr>
        <w:t>Plans, Specifications, &amp; Estimates (PS&amp;E)</w:t>
      </w:r>
      <w:r w:rsidRPr="00845EA2">
        <w:t>, or</w:t>
      </w:r>
    </w:p>
    <w:p w14:paraId="63749AC2" w14:textId="77777777" w:rsidR="00845EA2" w:rsidRPr="00845EA2" w:rsidRDefault="00845EA2" w:rsidP="00845EA2">
      <w:pPr>
        <w:numPr>
          <w:ilvl w:val="0"/>
          <w:numId w:val="100"/>
        </w:numPr>
      </w:pPr>
      <w:r w:rsidRPr="00845EA2">
        <w:rPr>
          <w:b/>
          <w:bCs/>
        </w:rPr>
        <w:t>Ready to Let.</w:t>
      </w:r>
    </w:p>
    <w:p w14:paraId="0B62007D" w14:textId="77777777" w:rsidR="00845EA2" w:rsidRPr="00845EA2" w:rsidRDefault="00845EA2" w:rsidP="00845EA2">
      <w:r w:rsidRPr="00845EA2">
        <w:t xml:space="preserve">We also made sure that any necessary </w:t>
      </w:r>
      <w:r w:rsidRPr="00845EA2">
        <w:rPr>
          <w:b/>
          <w:bCs/>
        </w:rPr>
        <w:t>resources or consultants</w:t>
      </w:r>
      <w:r w:rsidRPr="00845EA2">
        <w:t xml:space="preserve"> were added or invited to the project.”</w:t>
      </w:r>
    </w:p>
    <w:p w14:paraId="49B96020" w14:textId="77777777" w:rsidR="00845EA2" w:rsidRPr="00845EA2" w:rsidRDefault="00845EA2" w:rsidP="00845EA2">
      <w:r w:rsidRPr="00845EA2">
        <w:pict w14:anchorId="6B4BAAD5">
          <v:rect id="_x0000_i1180" style="width:0;height:1.5pt" o:hralign="center" o:hrstd="t" o:hr="t" fillcolor="#a0a0a0" stroked="f"/>
        </w:pict>
      </w:r>
    </w:p>
    <w:p w14:paraId="1A7FC001" w14:textId="77777777" w:rsidR="00845EA2" w:rsidRPr="001204DF" w:rsidRDefault="00845EA2" w:rsidP="0031610B">
      <w:pPr>
        <w:pStyle w:val="Heading4"/>
      </w:pPr>
      <w:r w:rsidRPr="001204DF">
        <w:t>Say: Review estimate structure</w:t>
      </w:r>
    </w:p>
    <w:p w14:paraId="67A9859D" w14:textId="76EA6DB5" w:rsidR="00845EA2" w:rsidRPr="00845EA2" w:rsidRDefault="00845EA2" w:rsidP="00845EA2">
      <w:r w:rsidRPr="00845EA2">
        <w:t xml:space="preserve">“Then, we navigated to the </w:t>
      </w:r>
      <w:r w:rsidRPr="00845EA2">
        <w:rPr>
          <w:b/>
          <w:bCs/>
        </w:rPr>
        <w:t>Engineer’s Estimate</w:t>
      </w:r>
      <w:r w:rsidRPr="00845EA2">
        <w:t xml:space="preserve"> and explored its main sections—</w:t>
      </w:r>
      <w:r w:rsidRPr="00845EA2">
        <w:br/>
        <w:t xml:space="preserve">the </w:t>
      </w:r>
      <w:r w:rsidRPr="00845EA2">
        <w:rPr>
          <w:b/>
          <w:bCs/>
        </w:rPr>
        <w:t>Design</w:t>
      </w:r>
      <w:r w:rsidRPr="00845EA2">
        <w:t xml:space="preserve">, </w:t>
      </w:r>
      <w:r w:rsidRPr="00845EA2">
        <w:rPr>
          <w:b/>
          <w:bCs/>
        </w:rPr>
        <w:t>Details</w:t>
      </w:r>
      <w:r w:rsidRPr="00845EA2">
        <w:t xml:space="preserve">, and </w:t>
      </w:r>
      <w:r w:rsidRPr="00845EA2">
        <w:rPr>
          <w:b/>
          <w:bCs/>
        </w:rPr>
        <w:t>Estimate</w:t>
      </w:r>
      <w:r w:rsidRPr="00845EA2">
        <w:t xml:space="preserve"> sections.”</w:t>
      </w:r>
    </w:p>
    <w:p w14:paraId="35661D56" w14:textId="77777777" w:rsidR="00845EA2" w:rsidRPr="001204DF" w:rsidRDefault="00845EA2" w:rsidP="0031610B">
      <w:pPr>
        <w:pStyle w:val="Heading4"/>
      </w:pPr>
      <w:r w:rsidRPr="001204DF">
        <w:t>Do:</w:t>
      </w:r>
    </w:p>
    <w:p w14:paraId="6D77B7A4" w14:textId="355267D5" w:rsidR="00845EA2" w:rsidRPr="00845EA2" w:rsidRDefault="00845EA2" w:rsidP="00845EA2">
      <w:r w:rsidRPr="00845EA2">
        <w:t xml:space="preserve">Briefly review each section on screen: Design </w:t>
      </w:r>
      <w:r w:rsidRPr="00845EA2">
        <w:rPr>
          <w:rFonts w:ascii="Arial" w:hAnsi="Arial" w:cs="Arial"/>
        </w:rPr>
        <w:t>→</w:t>
      </w:r>
      <w:r w:rsidRPr="00845EA2">
        <w:t xml:space="preserve"> Details </w:t>
      </w:r>
      <w:r w:rsidRPr="00845EA2">
        <w:rPr>
          <w:rFonts w:ascii="Arial" w:hAnsi="Arial" w:cs="Arial"/>
        </w:rPr>
        <w:t>→</w:t>
      </w:r>
      <w:r w:rsidRPr="00845EA2">
        <w:t xml:space="preserve"> Estimate.</w:t>
      </w:r>
    </w:p>
    <w:p w14:paraId="24CD0617" w14:textId="77777777" w:rsidR="00845EA2" w:rsidRPr="00845EA2" w:rsidRDefault="00845EA2" w:rsidP="00845EA2">
      <w:r w:rsidRPr="00845EA2">
        <w:lastRenderedPageBreak/>
        <w:pict w14:anchorId="50E59A66">
          <v:rect id="_x0000_i1181" style="width:0;height:1.5pt" o:hralign="center" o:hrstd="t" o:hr="t" fillcolor="#a0a0a0" stroked="f"/>
        </w:pict>
      </w:r>
    </w:p>
    <w:p w14:paraId="55E0F999" w14:textId="77777777" w:rsidR="00845EA2" w:rsidRPr="001204DF" w:rsidRDefault="00845EA2" w:rsidP="00845EA2">
      <w:pPr>
        <w:pStyle w:val="Heading4"/>
      </w:pPr>
      <w:r w:rsidRPr="001204DF">
        <w:t>Say: Review building the estimate</w:t>
      </w:r>
    </w:p>
    <w:p w14:paraId="686F6F67" w14:textId="39218465" w:rsidR="00845EA2" w:rsidRPr="00845EA2" w:rsidRDefault="00845EA2" w:rsidP="00845EA2">
      <w:r w:rsidRPr="00845EA2">
        <w:t xml:space="preserve">“Next, we began </w:t>
      </w:r>
      <w:r w:rsidRPr="00845EA2">
        <w:rPr>
          <w:b/>
          <w:bCs/>
        </w:rPr>
        <w:t>building the estimate manually</w:t>
      </w:r>
      <w:r w:rsidRPr="00845EA2">
        <w:t xml:space="preserve"> by clicking the </w:t>
      </w:r>
      <w:r w:rsidRPr="00845EA2">
        <w:rPr>
          <w:b/>
          <w:bCs/>
        </w:rPr>
        <w:t>+New Item</w:t>
      </w:r>
      <w:r w:rsidRPr="00845EA2">
        <w:t xml:space="preserve"> button.”</w:t>
      </w:r>
    </w:p>
    <w:p w14:paraId="6EA616CA" w14:textId="77777777" w:rsidR="00845EA2" w:rsidRPr="001204DF" w:rsidRDefault="00845EA2" w:rsidP="00845EA2">
      <w:pPr>
        <w:pStyle w:val="Heading4"/>
      </w:pPr>
      <w:r w:rsidRPr="001204DF">
        <w:t>Do:</w:t>
      </w:r>
    </w:p>
    <w:p w14:paraId="1611B476" w14:textId="11C5DC6E" w:rsidR="00845EA2" w:rsidRPr="00845EA2" w:rsidRDefault="00845EA2" w:rsidP="00845EA2">
      <w:r w:rsidRPr="00845EA2">
        <w:t xml:space="preserve">Click </w:t>
      </w:r>
      <w:r w:rsidRPr="00845EA2">
        <w:rPr>
          <w:b/>
          <w:bCs/>
        </w:rPr>
        <w:t>+New Item</w:t>
      </w:r>
      <w:r w:rsidRPr="00845EA2">
        <w:t xml:space="preserve"> and step through each part as you recap.</w:t>
      </w:r>
    </w:p>
    <w:p w14:paraId="71460C7C" w14:textId="77777777" w:rsidR="00845EA2" w:rsidRPr="001204DF" w:rsidRDefault="00845EA2" w:rsidP="00845EA2">
      <w:pPr>
        <w:pStyle w:val="Heading4"/>
      </w:pPr>
      <w:r w:rsidRPr="001204DF">
        <w:t>Say: Walk through key actions</w:t>
      </w:r>
    </w:p>
    <w:p w14:paraId="4044D7E0" w14:textId="044F4CE8" w:rsidR="00845EA2" w:rsidRPr="001204DF" w:rsidRDefault="00845EA2" w:rsidP="0031610B">
      <w:r w:rsidRPr="001204DF">
        <w:t>“Here’s what we covered:</w:t>
      </w:r>
    </w:p>
    <w:p w14:paraId="2C1A9161" w14:textId="77777777" w:rsidR="00845EA2" w:rsidRPr="00845EA2" w:rsidRDefault="00845EA2" w:rsidP="00845EA2">
      <w:pPr>
        <w:numPr>
          <w:ilvl w:val="0"/>
          <w:numId w:val="101"/>
        </w:numPr>
      </w:pPr>
      <w:r w:rsidRPr="00845EA2">
        <w:t xml:space="preserve">We selected a </w:t>
      </w:r>
      <w:r w:rsidRPr="00845EA2">
        <w:rPr>
          <w:b/>
          <w:bCs/>
        </w:rPr>
        <w:t>Category of Work</w:t>
      </w:r>
      <w:r w:rsidRPr="00845EA2">
        <w:t xml:space="preserve">, and depending on the category, some fields </w:t>
      </w:r>
      <w:r w:rsidRPr="00845EA2">
        <w:rPr>
          <w:b/>
          <w:bCs/>
        </w:rPr>
        <w:t>auto-populated</w:t>
      </w:r>
      <w:r w:rsidRPr="00845EA2">
        <w:t xml:space="preserve">, while others—like </w:t>
      </w:r>
      <w:r w:rsidRPr="00845EA2">
        <w:rPr>
          <w:b/>
          <w:bCs/>
        </w:rPr>
        <w:t>Bid Code</w:t>
      </w:r>
      <w:r w:rsidRPr="00845EA2">
        <w:t xml:space="preserve">, </w:t>
      </w:r>
      <w:r w:rsidRPr="00845EA2">
        <w:rPr>
          <w:b/>
          <w:bCs/>
        </w:rPr>
        <w:t>Quantity</w:t>
      </w:r>
      <w:r w:rsidRPr="00845EA2">
        <w:t xml:space="preserve">, and </w:t>
      </w:r>
      <w:r w:rsidRPr="00845EA2">
        <w:rPr>
          <w:b/>
          <w:bCs/>
        </w:rPr>
        <w:t>Unit Price</w:t>
      </w:r>
      <w:r w:rsidRPr="00845EA2">
        <w:t>—had to be entered manually.</w:t>
      </w:r>
    </w:p>
    <w:p w14:paraId="12480A63" w14:textId="77777777" w:rsidR="00845EA2" w:rsidRPr="00845EA2" w:rsidRDefault="00845EA2" w:rsidP="00845EA2">
      <w:pPr>
        <w:numPr>
          <w:ilvl w:val="0"/>
          <w:numId w:val="101"/>
        </w:numPr>
      </w:pPr>
      <w:r w:rsidRPr="00845EA2">
        <w:t xml:space="preserve">We reviewed the </w:t>
      </w:r>
      <w:r w:rsidRPr="00845EA2">
        <w:rPr>
          <w:b/>
          <w:bCs/>
        </w:rPr>
        <w:t>Unit Price Averages</w:t>
      </w:r>
      <w:r w:rsidRPr="00845EA2">
        <w:t xml:space="preserve">, which display </w:t>
      </w:r>
      <w:r w:rsidRPr="00845EA2">
        <w:rPr>
          <w:b/>
          <w:bCs/>
        </w:rPr>
        <w:t>3-month and 12-month</w:t>
      </w:r>
      <w:r w:rsidRPr="00845EA2">
        <w:t xml:space="preserve"> bid histories for both </w:t>
      </w:r>
      <w:r w:rsidRPr="00845EA2">
        <w:rPr>
          <w:b/>
          <w:bCs/>
        </w:rPr>
        <w:t>District</w:t>
      </w:r>
      <w:r w:rsidRPr="00845EA2">
        <w:t xml:space="preserve"> and </w:t>
      </w:r>
      <w:r w:rsidRPr="00845EA2">
        <w:rPr>
          <w:b/>
          <w:bCs/>
        </w:rPr>
        <w:t>Statewide</w:t>
      </w:r>
      <w:r w:rsidRPr="00845EA2">
        <w:t xml:space="preserve"> data.</w:t>
      </w:r>
    </w:p>
    <w:p w14:paraId="70C32AC3" w14:textId="77777777" w:rsidR="00845EA2" w:rsidRPr="00845EA2" w:rsidRDefault="00845EA2" w:rsidP="00845EA2">
      <w:pPr>
        <w:numPr>
          <w:ilvl w:val="0"/>
          <w:numId w:val="101"/>
        </w:numPr>
      </w:pPr>
      <w:r w:rsidRPr="00845EA2">
        <w:t xml:space="preserve">We saw that for certain categories—like </w:t>
      </w:r>
      <w:r w:rsidRPr="00845EA2">
        <w:rPr>
          <w:b/>
          <w:bCs/>
        </w:rPr>
        <w:t>Mobilization</w:t>
      </w:r>
      <w:r w:rsidRPr="00845EA2">
        <w:t xml:space="preserve"> and </w:t>
      </w:r>
      <w:r w:rsidRPr="00845EA2">
        <w:rPr>
          <w:b/>
          <w:bCs/>
        </w:rPr>
        <w:t>Barricades</w:t>
      </w:r>
      <w:r w:rsidRPr="00845EA2">
        <w:t xml:space="preserve">—the </w:t>
      </w:r>
      <w:r w:rsidRPr="00845EA2">
        <w:rPr>
          <w:b/>
          <w:bCs/>
        </w:rPr>
        <w:t>Bid Codes auto-populate</w:t>
      </w:r>
      <w:r w:rsidRPr="00845EA2">
        <w:t xml:space="preserve">, and there’s a known </w:t>
      </w:r>
      <w:r w:rsidRPr="00845EA2">
        <w:rPr>
          <w:b/>
          <w:bCs/>
        </w:rPr>
        <w:t>workaround</w:t>
      </w:r>
      <w:r w:rsidRPr="00845EA2">
        <w:t xml:space="preserve"> for exceptions involving barricades.</w:t>
      </w:r>
    </w:p>
    <w:p w14:paraId="0A4C80E4" w14:textId="77777777" w:rsidR="00845EA2" w:rsidRPr="00845EA2" w:rsidRDefault="00845EA2" w:rsidP="00845EA2">
      <w:pPr>
        <w:numPr>
          <w:ilvl w:val="0"/>
          <w:numId w:val="101"/>
        </w:numPr>
      </w:pPr>
      <w:r w:rsidRPr="00845EA2">
        <w:t xml:space="preserve">Depending on the </w:t>
      </w:r>
      <w:r w:rsidRPr="00845EA2">
        <w:rPr>
          <w:b/>
          <w:bCs/>
        </w:rPr>
        <w:t>Let Type</w:t>
      </w:r>
      <w:r w:rsidRPr="00845EA2">
        <w:t xml:space="preserve">, whether it’s </w:t>
      </w:r>
      <w:r w:rsidRPr="00845EA2">
        <w:rPr>
          <w:b/>
          <w:bCs/>
        </w:rPr>
        <w:t>Low Bid</w:t>
      </w:r>
      <w:r w:rsidRPr="00845EA2">
        <w:t xml:space="preserve"> or </w:t>
      </w:r>
      <w:r w:rsidRPr="00845EA2">
        <w:rPr>
          <w:b/>
          <w:bCs/>
        </w:rPr>
        <w:t>A+B</w:t>
      </w:r>
      <w:r w:rsidRPr="00845EA2">
        <w:t xml:space="preserve">, we can also add </w:t>
      </w:r>
      <w:r w:rsidRPr="00845EA2">
        <w:rPr>
          <w:b/>
          <w:bCs/>
        </w:rPr>
        <w:t>A+B milestones</w:t>
      </w:r>
      <w:r w:rsidRPr="00845EA2">
        <w:t xml:space="preserve"> at the bottom of the table.</w:t>
      </w:r>
    </w:p>
    <w:p w14:paraId="33F95CA8" w14:textId="77777777" w:rsidR="00845EA2" w:rsidRPr="00845EA2" w:rsidRDefault="00845EA2" w:rsidP="00845EA2">
      <w:pPr>
        <w:numPr>
          <w:ilvl w:val="0"/>
          <w:numId w:val="101"/>
        </w:numPr>
      </w:pPr>
      <w:r w:rsidRPr="00845EA2">
        <w:t xml:space="preserve">We learned how to </w:t>
      </w:r>
      <w:r w:rsidRPr="00845EA2">
        <w:rPr>
          <w:b/>
          <w:bCs/>
        </w:rPr>
        <w:t>export reports</w:t>
      </w:r>
      <w:r w:rsidRPr="00845EA2">
        <w:t xml:space="preserve"> directly from the Engineer’s Estimate using the </w:t>
      </w:r>
      <w:r w:rsidRPr="00845EA2">
        <w:rPr>
          <w:b/>
          <w:bCs/>
        </w:rPr>
        <w:t>Export button.</w:t>
      </w:r>
    </w:p>
    <w:p w14:paraId="00646ADB" w14:textId="77777777" w:rsidR="00845EA2" w:rsidRPr="00845EA2" w:rsidRDefault="00845EA2" w:rsidP="00845EA2">
      <w:pPr>
        <w:numPr>
          <w:ilvl w:val="0"/>
          <w:numId w:val="101"/>
        </w:numPr>
      </w:pPr>
      <w:r w:rsidRPr="00845EA2">
        <w:t xml:space="preserve">Finally, we saw how to </w:t>
      </w:r>
      <w:r w:rsidRPr="00845EA2">
        <w:rPr>
          <w:b/>
          <w:bCs/>
        </w:rPr>
        <w:t>copy the Engineer’s Estimate</w:t>
      </w:r>
      <w:r w:rsidRPr="00845EA2">
        <w:t xml:space="preserve"> to another project using the </w:t>
      </w:r>
      <w:r w:rsidRPr="00845EA2">
        <w:rPr>
          <w:b/>
          <w:bCs/>
        </w:rPr>
        <w:t>Copy function</w:t>
      </w:r>
      <w:r w:rsidRPr="00845EA2">
        <w:t xml:space="preserve"> at the top of the page.”</w:t>
      </w:r>
    </w:p>
    <w:p w14:paraId="25CC7CD0" w14:textId="77777777" w:rsidR="00845EA2" w:rsidRPr="001204DF" w:rsidRDefault="00845EA2" w:rsidP="00845EA2">
      <w:pPr>
        <w:pStyle w:val="Heading4"/>
      </w:pPr>
      <w:r w:rsidRPr="001204DF">
        <w:t>Do:</w:t>
      </w:r>
    </w:p>
    <w:p w14:paraId="27641486" w14:textId="44EBD162" w:rsidR="00845EA2" w:rsidRPr="00845EA2" w:rsidRDefault="00845EA2" w:rsidP="00845EA2">
      <w:r w:rsidRPr="00845EA2">
        <w:t xml:space="preserve">Scroll back up to the </w:t>
      </w:r>
      <w:r w:rsidRPr="00845EA2">
        <w:rPr>
          <w:b/>
          <w:bCs/>
        </w:rPr>
        <w:t>Copy</w:t>
      </w:r>
      <w:r w:rsidRPr="00845EA2">
        <w:t xml:space="preserve"> function and highlight the available options.</w:t>
      </w:r>
    </w:p>
    <w:p w14:paraId="45741EAA" w14:textId="77777777" w:rsidR="00845EA2" w:rsidRPr="00845EA2" w:rsidRDefault="00845EA2" w:rsidP="00845EA2">
      <w:r w:rsidRPr="00845EA2">
        <w:pict w14:anchorId="13611FFC">
          <v:rect id="_x0000_i1182" style="width:0;height:1.5pt" o:hralign="center" o:hrstd="t" o:hr="t" fillcolor="#a0a0a0" stroked="f"/>
        </w:pict>
      </w:r>
    </w:p>
    <w:p w14:paraId="532D750B" w14:textId="77777777" w:rsidR="00845EA2" w:rsidRPr="001204DF" w:rsidRDefault="00845EA2" w:rsidP="00845EA2">
      <w:pPr>
        <w:pStyle w:val="Heading4"/>
      </w:pPr>
      <w:r w:rsidRPr="001204DF">
        <w:t>Say: Conclude recap</w:t>
      </w:r>
    </w:p>
    <w:p w14:paraId="12C93AA6" w14:textId="277F214E" w:rsidR="00845EA2" w:rsidRPr="00845EA2" w:rsidRDefault="00845EA2" w:rsidP="00845EA2">
      <w:r w:rsidRPr="00845EA2">
        <w:t>“So, that brings us up to this point in our estimate-building process—our project is configured, our bid items are added, and we’ve reviewed the available tools for managing and exporting our data.”</w:t>
      </w:r>
    </w:p>
    <w:p w14:paraId="4CDBB271" w14:textId="77777777" w:rsidR="00845EA2" w:rsidRPr="00845EA2" w:rsidRDefault="00845EA2" w:rsidP="00845EA2">
      <w:r w:rsidRPr="00845EA2">
        <w:pict w14:anchorId="1014D3BA">
          <v:rect id="_x0000_i1183" style="width:0;height:1.5pt" o:hralign="center" o:hrstd="t" o:hr="t" fillcolor="#a0a0a0" stroked="f"/>
        </w:pict>
      </w:r>
    </w:p>
    <w:p w14:paraId="23598579" w14:textId="77777777" w:rsidR="00845EA2" w:rsidRPr="001204DF" w:rsidRDefault="00845EA2" w:rsidP="00845EA2">
      <w:pPr>
        <w:pStyle w:val="Heading5"/>
      </w:pPr>
      <w:r w:rsidRPr="001204DF">
        <w:t>Instructor Note:</w:t>
      </w:r>
    </w:p>
    <w:p w14:paraId="3C62466D" w14:textId="77777777" w:rsidR="00845EA2" w:rsidRPr="00845EA2" w:rsidRDefault="00845EA2" w:rsidP="00845EA2">
      <w:pPr>
        <w:numPr>
          <w:ilvl w:val="0"/>
          <w:numId w:val="102"/>
        </w:numPr>
      </w:pPr>
      <w:r w:rsidRPr="00845EA2">
        <w:t>Keep this recap brief—this is a checkpoint to reinforce sequence and build confidence before moving into sealing and summary.</w:t>
      </w:r>
    </w:p>
    <w:p w14:paraId="2134AAC7" w14:textId="77777777" w:rsidR="00845EA2" w:rsidRPr="00845EA2" w:rsidRDefault="00845EA2" w:rsidP="00845EA2">
      <w:pPr>
        <w:numPr>
          <w:ilvl w:val="0"/>
          <w:numId w:val="102"/>
        </w:numPr>
      </w:pPr>
      <w:r w:rsidRPr="00845EA2">
        <w:t>Encourage participants to jot down any questions before continuing to the next phase.</w:t>
      </w:r>
    </w:p>
    <w:p w14:paraId="7C884C56" w14:textId="77777777" w:rsidR="00845EA2" w:rsidRPr="00845EA2" w:rsidRDefault="00845EA2" w:rsidP="00845EA2">
      <w:r w:rsidRPr="00845EA2">
        <w:pict w14:anchorId="0A0B3D7F">
          <v:rect id="_x0000_i1184" style="width:0;height:1.5pt" o:hralign="center" o:hrstd="t" o:hr="t" fillcolor="#a0a0a0" stroked="f"/>
        </w:pict>
      </w:r>
    </w:p>
    <w:p w14:paraId="6F9F3668" w14:textId="77777777" w:rsidR="00845EA2" w:rsidRPr="001204DF" w:rsidRDefault="00845EA2" w:rsidP="00845EA2">
      <w:pPr>
        <w:pStyle w:val="Heading5"/>
      </w:pPr>
      <w:r w:rsidRPr="001204DF">
        <w:lastRenderedPageBreak/>
        <w:t>Accessibility Note:</w:t>
      </w:r>
    </w:p>
    <w:p w14:paraId="13E57A5A" w14:textId="3E62CEAA" w:rsidR="00845EA2" w:rsidRPr="00845EA2" w:rsidRDefault="00845EA2" w:rsidP="00845EA2">
      <w:r w:rsidRPr="00845EA2">
        <w:t>As you scroll through the sections, verbally identify each area (Design, Details, Estimate).</w:t>
      </w:r>
      <w:r w:rsidRPr="00845EA2">
        <w:br/>
        <w:t>Describe the buttons you’re referring to (e.g., “the +New Item button near the top right corner of the Estimate table”).</w:t>
      </w:r>
    </w:p>
    <w:p w14:paraId="46C8C6A0" w14:textId="6ED2E99C" w:rsidR="00845EA2" w:rsidRPr="001204DF" w:rsidRDefault="0031610B" w:rsidP="0031610B">
      <w:pPr>
        <w:pStyle w:val="Heading2"/>
      </w:pPr>
      <w:r w:rsidRPr="001204DF">
        <w:t>Import Estimates-Bulk Upload</w:t>
      </w:r>
    </w:p>
    <w:p w14:paraId="18FCF391" w14:textId="77777777" w:rsidR="0031610B" w:rsidRPr="001204DF" w:rsidRDefault="0031610B" w:rsidP="0031610B">
      <w:pPr>
        <w:pStyle w:val="Heading3"/>
      </w:pPr>
      <w:r w:rsidRPr="001204DF">
        <w:t>Facilitator: Bulk Uploading the Engineer’s Estimate (Spreadsheet Method)</w:t>
      </w:r>
    </w:p>
    <w:p w14:paraId="3B18CF87" w14:textId="77777777" w:rsidR="0031610B" w:rsidRPr="0031610B" w:rsidRDefault="0031610B" w:rsidP="0031610B">
      <w:r w:rsidRPr="0031610B">
        <w:rPr>
          <w:b/>
          <w:bCs/>
        </w:rPr>
        <w:t>Time:</w:t>
      </w:r>
      <w:r w:rsidRPr="0031610B">
        <w:t xml:space="preserve"> ~12–15 minutes</w:t>
      </w:r>
      <w:r w:rsidRPr="0031610B">
        <w:br/>
      </w:r>
      <w:r w:rsidRPr="0031610B">
        <w:rPr>
          <w:b/>
          <w:bCs/>
        </w:rPr>
        <w:t>What Happens:</w:t>
      </w:r>
      <w:r w:rsidRPr="0031610B">
        <w:t xml:space="preserve"> Facilitator demonstrates how to upload an Engineer’s Estimate from Excel using the Bulk Upload feature in TxDOTCONNECT and explains the file requirements, workflow, and potential system messages.</w:t>
      </w:r>
    </w:p>
    <w:p w14:paraId="41DE3D51" w14:textId="77777777" w:rsidR="0031610B" w:rsidRPr="0031610B" w:rsidRDefault="0031610B" w:rsidP="0031610B">
      <w:r w:rsidRPr="0031610B">
        <w:pict w14:anchorId="41F925FA">
          <v:rect id="_x0000_i1185" style="width:0;height:1.5pt" o:hralign="center" o:hrstd="t" o:hr="t" fillcolor="#a0a0a0" stroked="f"/>
        </w:pict>
      </w:r>
    </w:p>
    <w:p w14:paraId="6112D7E0" w14:textId="77777777" w:rsidR="0031610B" w:rsidRPr="001204DF" w:rsidRDefault="0031610B" w:rsidP="0031610B">
      <w:pPr>
        <w:pStyle w:val="Heading4"/>
      </w:pPr>
      <w:r w:rsidRPr="001204DF">
        <w:t>Say: Introduce topic</w:t>
      </w:r>
    </w:p>
    <w:p w14:paraId="05E32D03" w14:textId="1CE039B7" w:rsidR="0031610B" w:rsidRPr="0031610B" w:rsidRDefault="0031610B" w:rsidP="0031610B">
      <w:r w:rsidRPr="0031610B">
        <w:t xml:space="preserve">“Now, let’s talk about one more item related to building the estimate—and this is how </w:t>
      </w:r>
      <w:r w:rsidRPr="0031610B">
        <w:rPr>
          <w:b/>
          <w:bCs/>
        </w:rPr>
        <w:t>most people actually do it.</w:t>
      </w:r>
    </w:p>
    <w:p w14:paraId="774284BC" w14:textId="77777777" w:rsidR="0031610B" w:rsidRPr="0031610B" w:rsidRDefault="0031610B" w:rsidP="0031610B">
      <w:r w:rsidRPr="0031610B">
        <w:t xml:space="preserve">Rather than entering bid items manually, many engineers use an </w:t>
      </w:r>
      <w:r w:rsidRPr="0031610B">
        <w:rPr>
          <w:b/>
          <w:bCs/>
        </w:rPr>
        <w:t>Excel spreadsheet</w:t>
      </w:r>
      <w:r w:rsidRPr="0031610B">
        <w:t xml:space="preserve"> and then upload it into TxDOTCONNECT using the </w:t>
      </w:r>
      <w:r w:rsidRPr="0031610B">
        <w:rPr>
          <w:b/>
          <w:bCs/>
        </w:rPr>
        <w:t>Bulk Upload</w:t>
      </w:r>
      <w:r w:rsidRPr="0031610B">
        <w:t xml:space="preserve"> functionality.”</w:t>
      </w:r>
    </w:p>
    <w:p w14:paraId="4DEB066C" w14:textId="77777777" w:rsidR="0031610B" w:rsidRPr="0031610B" w:rsidRDefault="0031610B" w:rsidP="0031610B">
      <w:r w:rsidRPr="0031610B">
        <w:pict w14:anchorId="0E32BAFE">
          <v:rect id="_x0000_i1186" style="width:0;height:1.5pt" o:hralign="center" o:hrstd="t" o:hr="t" fillcolor="#a0a0a0" stroked="f"/>
        </w:pict>
      </w:r>
    </w:p>
    <w:p w14:paraId="74B34AE1" w14:textId="77777777" w:rsidR="0031610B" w:rsidRPr="001204DF" w:rsidRDefault="0031610B" w:rsidP="0031610B">
      <w:pPr>
        <w:pStyle w:val="Heading4"/>
      </w:pPr>
      <w:r w:rsidRPr="001204DF">
        <w:t>Say: Locate upload feature</w:t>
      </w:r>
    </w:p>
    <w:p w14:paraId="4C624D40" w14:textId="365EFA40" w:rsidR="0031610B" w:rsidRPr="0031610B" w:rsidRDefault="0031610B" w:rsidP="0031610B">
      <w:r w:rsidRPr="0031610B">
        <w:t xml:space="preserve">“To access the </w:t>
      </w:r>
      <w:r w:rsidRPr="0031610B">
        <w:rPr>
          <w:b/>
          <w:bCs/>
        </w:rPr>
        <w:t>Bulk Upload</w:t>
      </w:r>
      <w:r w:rsidRPr="0031610B">
        <w:t xml:space="preserve">, scroll up to the </w:t>
      </w:r>
      <w:r w:rsidRPr="0031610B">
        <w:rPr>
          <w:b/>
          <w:bCs/>
        </w:rPr>
        <w:t>Tools Menu</w:t>
      </w:r>
      <w:r w:rsidRPr="0031610B">
        <w:t xml:space="preserve"> at the top of the screen and click on the </w:t>
      </w:r>
      <w:r w:rsidRPr="0031610B">
        <w:rPr>
          <w:b/>
          <w:bCs/>
        </w:rPr>
        <w:t>Up Arrow icon</w:t>
      </w:r>
      <w:r w:rsidRPr="0031610B">
        <w:t>.”</w:t>
      </w:r>
    </w:p>
    <w:p w14:paraId="723A7F4A" w14:textId="77777777" w:rsidR="0031610B" w:rsidRPr="001204DF" w:rsidRDefault="0031610B" w:rsidP="0031610B">
      <w:pPr>
        <w:pStyle w:val="Heading4"/>
      </w:pPr>
      <w:r w:rsidRPr="001204DF">
        <w:t>Do: Click Up Arrow icon in the Tools Menu</w:t>
      </w:r>
    </w:p>
    <w:p w14:paraId="4932416E" w14:textId="77777777" w:rsidR="0031610B" w:rsidRPr="0031610B" w:rsidRDefault="0031610B" w:rsidP="0031610B">
      <w:r w:rsidRPr="0031610B">
        <w:pict w14:anchorId="4B3C6D93">
          <v:rect id="_x0000_i1187" style="width:0;height:1.5pt" o:hralign="center" o:hrstd="t" o:hr="t" fillcolor="#a0a0a0" stroked="f"/>
        </w:pict>
      </w:r>
    </w:p>
    <w:p w14:paraId="26BA50FF" w14:textId="77777777" w:rsidR="0031610B" w:rsidRPr="001204DF" w:rsidRDefault="0031610B" w:rsidP="0031610B">
      <w:pPr>
        <w:pStyle w:val="Heading4"/>
      </w:pPr>
      <w:r w:rsidRPr="001204DF">
        <w:t>Say: Open upload page</w:t>
      </w:r>
    </w:p>
    <w:p w14:paraId="2804E311" w14:textId="5190452B" w:rsidR="0031610B" w:rsidRPr="0031610B" w:rsidRDefault="0031610B" w:rsidP="0031610B">
      <w:r w:rsidRPr="0031610B">
        <w:t xml:space="preserve">“When you click the icon, it will take you to the </w:t>
      </w:r>
      <w:r w:rsidRPr="0031610B">
        <w:rPr>
          <w:b/>
          <w:bCs/>
        </w:rPr>
        <w:t>Upload Page</w:t>
      </w:r>
      <w:r w:rsidRPr="0031610B">
        <w:t>.”</w:t>
      </w:r>
    </w:p>
    <w:p w14:paraId="5E87CF4D" w14:textId="77777777" w:rsidR="0031610B" w:rsidRPr="001204DF" w:rsidRDefault="0031610B" w:rsidP="0031610B">
      <w:pPr>
        <w:pStyle w:val="Heading4"/>
      </w:pPr>
      <w:r w:rsidRPr="001204DF">
        <w:t>Do: Copy CSJ for use later</w:t>
      </w:r>
    </w:p>
    <w:p w14:paraId="1B28ABCB" w14:textId="77777777" w:rsidR="0031610B" w:rsidRPr="0031610B" w:rsidRDefault="0031610B" w:rsidP="0031610B">
      <w:r w:rsidRPr="0031610B">
        <w:pict w14:anchorId="68448F4B">
          <v:rect id="_x0000_i1188" style="width:0;height:1.5pt" o:hralign="center" o:hrstd="t" o:hr="t" fillcolor="#a0a0a0" stroked="f"/>
        </w:pict>
      </w:r>
    </w:p>
    <w:p w14:paraId="3F045A5F" w14:textId="77777777" w:rsidR="0031610B" w:rsidRPr="001204DF" w:rsidRDefault="0031610B" w:rsidP="0031610B">
      <w:pPr>
        <w:pStyle w:val="Heading4"/>
      </w:pPr>
      <w:r w:rsidRPr="001204DF">
        <w:t>Say: Introduce upload options</w:t>
      </w:r>
    </w:p>
    <w:p w14:paraId="02535707" w14:textId="63012C10" w:rsidR="0031610B" w:rsidRPr="0031610B" w:rsidRDefault="0031610B" w:rsidP="0031610B">
      <w:r w:rsidRPr="0031610B">
        <w:t xml:space="preserve">“There are many different types of files you can upload here, but today we’re focused on one: the </w:t>
      </w:r>
      <w:r w:rsidRPr="0031610B">
        <w:rPr>
          <w:b/>
          <w:bCs/>
        </w:rPr>
        <w:t>Engineer’s Estimate.</w:t>
      </w:r>
      <w:r w:rsidRPr="0031610B">
        <w:t>”</w:t>
      </w:r>
    </w:p>
    <w:p w14:paraId="523E5792" w14:textId="77777777" w:rsidR="0031610B" w:rsidRPr="001204DF" w:rsidRDefault="0031610B" w:rsidP="0031610B">
      <w:pPr>
        <w:pStyle w:val="Heading4"/>
      </w:pPr>
      <w:r w:rsidRPr="001204DF">
        <w:t>Do: Click Upload Type dropdown</w:t>
      </w:r>
    </w:p>
    <w:p w14:paraId="2B6EB3A4" w14:textId="77777777" w:rsidR="0031610B" w:rsidRPr="001204DF" w:rsidRDefault="0031610B" w:rsidP="0031610B">
      <w:pPr>
        <w:pStyle w:val="Heading4"/>
      </w:pPr>
      <w:r w:rsidRPr="001204DF">
        <w:t>Say:</w:t>
      </w:r>
    </w:p>
    <w:p w14:paraId="3CB26671" w14:textId="2A08B75A" w:rsidR="0031610B" w:rsidRPr="0031610B" w:rsidRDefault="0031610B" w:rsidP="0031610B">
      <w:r w:rsidRPr="0031610B">
        <w:t xml:space="preserve">“Select </w:t>
      </w:r>
      <w:r w:rsidRPr="0031610B">
        <w:rPr>
          <w:b/>
          <w:bCs/>
        </w:rPr>
        <w:t>Engineer’s Estimate</w:t>
      </w:r>
      <w:r w:rsidRPr="0031610B">
        <w:t xml:space="preserve"> from the dropdown list, and then enter your </w:t>
      </w:r>
      <w:r w:rsidRPr="0031610B">
        <w:rPr>
          <w:b/>
          <w:bCs/>
        </w:rPr>
        <w:t>CSJ number.</w:t>
      </w:r>
      <w:r w:rsidRPr="0031610B">
        <w:t>”</w:t>
      </w:r>
    </w:p>
    <w:p w14:paraId="2310C4D6" w14:textId="77777777" w:rsidR="0031610B" w:rsidRPr="001204DF" w:rsidRDefault="0031610B" w:rsidP="0031610B">
      <w:pPr>
        <w:pStyle w:val="Heading4"/>
      </w:pPr>
      <w:r w:rsidRPr="001204DF">
        <w:lastRenderedPageBreak/>
        <w:t>Do: Enter CSJ number</w:t>
      </w:r>
    </w:p>
    <w:p w14:paraId="4B51B6F8" w14:textId="77777777" w:rsidR="0031610B" w:rsidRPr="001204DF" w:rsidRDefault="0031610B" w:rsidP="0031610B">
      <w:pPr>
        <w:pStyle w:val="Heading4"/>
      </w:pPr>
      <w:r w:rsidRPr="001204DF">
        <w:t>Say:</w:t>
      </w:r>
    </w:p>
    <w:p w14:paraId="555BF9AB" w14:textId="51FBFE25" w:rsidR="0031610B" w:rsidRPr="0031610B" w:rsidRDefault="0031610B" w:rsidP="0031610B">
      <w:r w:rsidRPr="0031610B">
        <w:t xml:space="preserve">“For more detail on these steps, refer to the </w:t>
      </w:r>
      <w:r w:rsidRPr="0031610B">
        <w:rPr>
          <w:b/>
          <w:bCs/>
        </w:rPr>
        <w:t>Bulk Upload Job Aid</w:t>
      </w:r>
      <w:r w:rsidRPr="0031610B">
        <w:t xml:space="preserve">, starting on </w:t>
      </w:r>
      <w:r w:rsidRPr="0031610B">
        <w:rPr>
          <w:b/>
          <w:bCs/>
        </w:rPr>
        <w:t>page 3.</w:t>
      </w:r>
      <w:r w:rsidRPr="0031610B">
        <w:t>”</w:t>
      </w:r>
    </w:p>
    <w:p w14:paraId="4485EA3D" w14:textId="77777777" w:rsidR="0031610B" w:rsidRPr="001204DF" w:rsidRDefault="0031610B" w:rsidP="0031610B">
      <w:pPr>
        <w:pStyle w:val="Heading4"/>
      </w:pPr>
      <w:r w:rsidRPr="001204DF">
        <w:t>Do: Show Bulk Upload Job Aid (page 3) and walk through fields briefly</w:t>
      </w:r>
    </w:p>
    <w:p w14:paraId="60780D2F" w14:textId="77777777" w:rsidR="0031610B" w:rsidRPr="0031610B" w:rsidRDefault="0031610B" w:rsidP="0031610B">
      <w:r w:rsidRPr="0031610B">
        <w:pict w14:anchorId="293A29DB">
          <v:rect id="_x0000_i1189" style="width:0;height:1.5pt" o:hralign="center" o:hrstd="t" o:hr="t" fillcolor="#a0a0a0" stroked="f"/>
        </w:pict>
      </w:r>
    </w:p>
    <w:p w14:paraId="379F72CA" w14:textId="77777777" w:rsidR="0031610B" w:rsidRPr="001204DF" w:rsidRDefault="0031610B" w:rsidP="00B56F16">
      <w:pPr>
        <w:pStyle w:val="Heading4"/>
      </w:pPr>
      <w:r w:rsidRPr="001204DF">
        <w:t>Say: Enter additional fields</w:t>
      </w:r>
    </w:p>
    <w:p w14:paraId="789EBAE8" w14:textId="04DD44A7" w:rsidR="0031610B" w:rsidRPr="0031610B" w:rsidRDefault="0031610B" w:rsidP="0031610B">
      <w:r w:rsidRPr="0031610B">
        <w:t xml:space="preserve">“Depending on your project or district requirements, you can also enter a </w:t>
      </w:r>
      <w:r w:rsidRPr="0031610B">
        <w:rPr>
          <w:b/>
          <w:bCs/>
        </w:rPr>
        <w:t>Probability Confidence Level (PCL)</w:t>
      </w:r>
      <w:r w:rsidRPr="0031610B">
        <w:t xml:space="preserve">—for example, </w:t>
      </w:r>
      <w:r w:rsidRPr="0031610B">
        <w:rPr>
          <w:i/>
          <w:iCs/>
        </w:rPr>
        <w:t>P90</w:t>
      </w:r>
      <w:r w:rsidRPr="0031610B">
        <w:t xml:space="preserve">—and the </w:t>
      </w:r>
      <w:r w:rsidRPr="0031610B">
        <w:rPr>
          <w:b/>
          <w:bCs/>
        </w:rPr>
        <w:t>PS&amp;E Level</w:t>
      </w:r>
      <w:r w:rsidRPr="0031610B">
        <w:t xml:space="preserve">—such as </w:t>
      </w:r>
      <w:r w:rsidRPr="0031610B">
        <w:rPr>
          <w:i/>
          <w:iCs/>
        </w:rPr>
        <w:t>100% PSE.</w:t>
      </w:r>
    </w:p>
    <w:p w14:paraId="7C7559A1" w14:textId="77777777" w:rsidR="0031610B" w:rsidRPr="0031610B" w:rsidRDefault="0031610B" w:rsidP="0031610B">
      <w:r w:rsidRPr="0031610B">
        <w:t xml:space="preserve">Next, click </w:t>
      </w:r>
      <w:r w:rsidRPr="0031610B">
        <w:rPr>
          <w:b/>
          <w:bCs/>
        </w:rPr>
        <w:t>Choose File</w:t>
      </w:r>
      <w:r w:rsidRPr="0031610B">
        <w:t xml:space="preserve"> or </w:t>
      </w:r>
      <w:r w:rsidRPr="0031610B">
        <w:rPr>
          <w:b/>
          <w:bCs/>
        </w:rPr>
        <w:t>Browse</w:t>
      </w:r>
      <w:r w:rsidRPr="0031610B">
        <w:t xml:space="preserve"> to locate your spreadsheet.</w:t>
      </w:r>
      <w:r w:rsidRPr="0031610B">
        <w:br/>
        <w:t xml:space="preserve">You’ll usually find it stored on your </w:t>
      </w:r>
      <w:r w:rsidRPr="0031610B">
        <w:rPr>
          <w:b/>
          <w:bCs/>
        </w:rPr>
        <w:t>computer, SharePoint, or project directory.</w:t>
      </w:r>
      <w:r w:rsidRPr="0031610B">
        <w:t xml:space="preserve"> Once located, select it.”</w:t>
      </w:r>
    </w:p>
    <w:p w14:paraId="3CFC5F5D" w14:textId="77777777" w:rsidR="0031610B" w:rsidRPr="001204DF" w:rsidRDefault="0031610B" w:rsidP="00B56F16">
      <w:pPr>
        <w:pStyle w:val="Heading4"/>
      </w:pPr>
      <w:r w:rsidRPr="001204DF">
        <w:t>Do: Select example file</w:t>
      </w:r>
    </w:p>
    <w:p w14:paraId="05084DD0" w14:textId="77777777" w:rsidR="0031610B" w:rsidRPr="001204DF" w:rsidRDefault="0031610B" w:rsidP="00B56F16">
      <w:pPr>
        <w:pStyle w:val="Heading4"/>
      </w:pPr>
      <w:r w:rsidRPr="001204DF">
        <w:t>Say:</w:t>
      </w:r>
    </w:p>
    <w:p w14:paraId="38E33F96" w14:textId="7A28A9D5" w:rsidR="0031610B" w:rsidRPr="0031610B" w:rsidRDefault="0031610B" w:rsidP="0031610B">
      <w:r w:rsidRPr="0031610B">
        <w:t xml:space="preserve">“Since we’re in the </w:t>
      </w:r>
      <w:r w:rsidRPr="0031610B">
        <w:rPr>
          <w:b/>
          <w:bCs/>
        </w:rPr>
        <w:t>training environment</w:t>
      </w:r>
      <w:r w:rsidRPr="0031610B">
        <w:t xml:space="preserve">, the upload won’t process, but in production you’d then click </w:t>
      </w:r>
      <w:r w:rsidRPr="0031610B">
        <w:rPr>
          <w:b/>
          <w:bCs/>
        </w:rPr>
        <w:t>Upload</w:t>
      </w:r>
      <w:r w:rsidRPr="0031610B">
        <w:t>, and the file would load into TxDOTCONNECT.”</w:t>
      </w:r>
    </w:p>
    <w:p w14:paraId="010B3E4E" w14:textId="77777777" w:rsidR="0031610B" w:rsidRPr="0031610B" w:rsidRDefault="0031610B" w:rsidP="0031610B">
      <w:r w:rsidRPr="0031610B">
        <w:pict w14:anchorId="376488D5">
          <v:rect id="_x0000_i1190" style="width:0;height:1.5pt" o:hralign="center" o:hrstd="t" o:hr="t" fillcolor="#a0a0a0" stroked="f"/>
        </w:pict>
      </w:r>
    </w:p>
    <w:p w14:paraId="1F53ACC6" w14:textId="77777777" w:rsidR="0031610B" w:rsidRPr="001204DF" w:rsidRDefault="0031610B" w:rsidP="00B56F16">
      <w:pPr>
        <w:pStyle w:val="Heading4"/>
      </w:pPr>
      <w:r w:rsidRPr="001204DF">
        <w:t>Say: Emphasize file type requirement</w:t>
      </w:r>
    </w:p>
    <w:p w14:paraId="2761DD86" w14:textId="256E9B97" w:rsidR="0031610B" w:rsidRPr="0031610B" w:rsidRDefault="0031610B" w:rsidP="0031610B">
      <w:r w:rsidRPr="0031610B">
        <w:t xml:space="preserve">“Important reminder—it must be saved as a </w:t>
      </w:r>
      <w:r w:rsidRPr="0031610B">
        <w:rPr>
          <w:b/>
          <w:bCs/>
        </w:rPr>
        <w:t>CSV file.</w:t>
      </w:r>
      <w:r w:rsidRPr="0031610B">
        <w:br/>
        <w:t>If it’s not saved in that format, TxDOTCONNECT will not recognize the upload.”</w:t>
      </w:r>
    </w:p>
    <w:p w14:paraId="632302CE" w14:textId="77777777" w:rsidR="0031610B" w:rsidRPr="001204DF" w:rsidRDefault="0031610B" w:rsidP="00B56F16">
      <w:pPr>
        <w:pStyle w:val="Heading4"/>
      </w:pPr>
      <w:r w:rsidRPr="001204DF">
        <w:t>Do: Show resource link</w:t>
      </w:r>
    </w:p>
    <w:p w14:paraId="707C3771" w14:textId="32B19EBA" w:rsidR="0031610B" w:rsidRPr="0031610B" w:rsidRDefault="0031610B" w:rsidP="0031610B">
      <w:r w:rsidRPr="0031610B">
        <w:t xml:space="preserve">“Here’s the link to the </w:t>
      </w:r>
      <w:r w:rsidRPr="0031610B">
        <w:rPr>
          <w:b/>
          <w:bCs/>
        </w:rPr>
        <w:t>Crossroads page</w:t>
      </w:r>
      <w:r w:rsidRPr="0031610B">
        <w:t xml:space="preserve"> where you can access the file instructions and spreadsheet template:</w:t>
      </w:r>
      <w:r w:rsidRPr="0031610B">
        <w:br/>
      </w:r>
      <w:hyperlink r:id="rId36" w:tgtFrame="_new" w:history="1">
        <w:r w:rsidRPr="0031610B">
          <w:rPr>
            <w:rStyle w:val="Hyperlink"/>
          </w:rPr>
          <w:t>https://crossroads/divisions/des/sections/digital-delivery/estimate-quantity-summary.html</w:t>
        </w:r>
      </w:hyperlink>
      <w:r w:rsidRPr="0031610B">
        <w:t>”</w:t>
      </w:r>
    </w:p>
    <w:p w14:paraId="6867E69E" w14:textId="77777777" w:rsidR="0031610B" w:rsidRPr="0031610B" w:rsidRDefault="0031610B" w:rsidP="0031610B">
      <w:r w:rsidRPr="0031610B">
        <w:pict w14:anchorId="26E217CA">
          <v:rect id="_x0000_i1191" style="width:0;height:1.5pt" o:hralign="center" o:hrstd="t" o:hr="t" fillcolor="#a0a0a0" stroked="f"/>
        </w:pict>
      </w:r>
    </w:p>
    <w:p w14:paraId="00096624" w14:textId="77777777" w:rsidR="0031610B" w:rsidRPr="001204DF" w:rsidRDefault="0031610B" w:rsidP="00B56F16">
      <w:pPr>
        <w:pStyle w:val="Heading4"/>
      </w:pPr>
      <w:r w:rsidRPr="001204DF">
        <w:t>Say: Show example spreadsheet</w:t>
      </w:r>
    </w:p>
    <w:p w14:paraId="750727AB" w14:textId="2747941A" w:rsidR="0031610B" w:rsidRPr="0031610B" w:rsidRDefault="0031610B" w:rsidP="0031610B">
      <w:r w:rsidRPr="0031610B">
        <w:t>“We already have an example to look at.”</w:t>
      </w:r>
    </w:p>
    <w:p w14:paraId="2E89B705" w14:textId="77777777" w:rsidR="0031610B" w:rsidRPr="001204DF" w:rsidRDefault="0031610B" w:rsidP="00B56F16">
      <w:pPr>
        <w:pStyle w:val="Heading4"/>
      </w:pPr>
      <w:r w:rsidRPr="001204DF">
        <w:t>Do: Download or open the example Engineer’s Estimate Bulk Upload (.xlsm) file</w:t>
      </w:r>
    </w:p>
    <w:p w14:paraId="6DC2A367" w14:textId="77777777" w:rsidR="0031610B" w:rsidRPr="001204DF" w:rsidRDefault="0031610B" w:rsidP="00B56F16">
      <w:pPr>
        <w:pStyle w:val="Heading4"/>
      </w:pPr>
      <w:r w:rsidRPr="001204DF">
        <w:t>Say:</w:t>
      </w:r>
    </w:p>
    <w:p w14:paraId="743F03DE" w14:textId="7AD58E57" w:rsidR="0031610B" w:rsidRPr="0031610B" w:rsidRDefault="0031610B" w:rsidP="0031610B">
      <w:r w:rsidRPr="0031610B">
        <w:t>“Let’s review a few points from the file:</w:t>
      </w:r>
    </w:p>
    <w:p w14:paraId="30845FAC" w14:textId="77777777" w:rsidR="0031610B" w:rsidRPr="0031610B" w:rsidRDefault="0031610B" w:rsidP="0031610B">
      <w:pPr>
        <w:numPr>
          <w:ilvl w:val="0"/>
          <w:numId w:val="103"/>
        </w:numPr>
      </w:pPr>
      <w:r w:rsidRPr="0031610B">
        <w:t xml:space="preserve">The </w:t>
      </w:r>
      <w:r w:rsidRPr="0031610B">
        <w:rPr>
          <w:b/>
          <w:bCs/>
        </w:rPr>
        <w:t>first tab</w:t>
      </w:r>
      <w:r w:rsidRPr="0031610B">
        <w:t xml:space="preserve"> includes detailed </w:t>
      </w:r>
      <w:r w:rsidRPr="0031610B">
        <w:rPr>
          <w:b/>
          <w:bCs/>
        </w:rPr>
        <w:t>instructions.</w:t>
      </w:r>
    </w:p>
    <w:p w14:paraId="6157256B" w14:textId="77777777" w:rsidR="0031610B" w:rsidRPr="0031610B" w:rsidRDefault="0031610B" w:rsidP="0031610B">
      <w:pPr>
        <w:numPr>
          <w:ilvl w:val="0"/>
          <w:numId w:val="103"/>
        </w:numPr>
      </w:pPr>
      <w:r w:rsidRPr="0031610B">
        <w:t xml:space="preserve">The </w:t>
      </w:r>
      <w:r w:rsidRPr="0031610B">
        <w:rPr>
          <w:b/>
          <w:bCs/>
        </w:rPr>
        <w:t>last tab</w:t>
      </w:r>
      <w:r w:rsidRPr="0031610B">
        <w:t xml:space="preserve">, labeled </w:t>
      </w:r>
      <w:r w:rsidRPr="0031610B">
        <w:rPr>
          <w:i/>
          <w:iCs/>
        </w:rPr>
        <w:t>Engineer’s Estimate</w:t>
      </w:r>
      <w:r w:rsidRPr="0031610B">
        <w:t>, is where all bid items are entered.</w:t>
      </w:r>
      <w:r w:rsidRPr="0031610B">
        <w:br/>
        <w:t xml:space="preserve">This spreadsheet is a major effort created in collaboration between the </w:t>
      </w:r>
      <w:r w:rsidRPr="0031610B">
        <w:rPr>
          <w:b/>
          <w:bCs/>
        </w:rPr>
        <w:t>Design Division</w:t>
      </w:r>
      <w:r w:rsidRPr="0031610B">
        <w:t xml:space="preserve"> and the </w:t>
      </w:r>
      <w:r w:rsidRPr="0031610B">
        <w:rPr>
          <w:b/>
          <w:bCs/>
        </w:rPr>
        <w:t>TxDOTCONNECT Team.</w:t>
      </w:r>
    </w:p>
    <w:p w14:paraId="67437533" w14:textId="77777777" w:rsidR="0031610B" w:rsidRPr="0031610B" w:rsidRDefault="0031610B" w:rsidP="0031610B">
      <w:r w:rsidRPr="0031610B">
        <w:t xml:space="preserve">Once your data is entered, you must </w:t>
      </w:r>
      <w:r w:rsidRPr="0031610B">
        <w:rPr>
          <w:b/>
          <w:bCs/>
        </w:rPr>
        <w:t>save the file as CSV</w:t>
      </w:r>
      <w:r w:rsidRPr="0031610B">
        <w:t xml:space="preserve"> before uploading—otherwise, it will fail.”</w:t>
      </w:r>
    </w:p>
    <w:p w14:paraId="2FF57E7A" w14:textId="77777777" w:rsidR="0031610B" w:rsidRPr="001204DF" w:rsidRDefault="0031610B" w:rsidP="00B56F16">
      <w:pPr>
        <w:pStyle w:val="Heading4"/>
      </w:pPr>
      <w:r w:rsidRPr="001204DF">
        <w:lastRenderedPageBreak/>
        <w:t>Say:</w:t>
      </w:r>
    </w:p>
    <w:p w14:paraId="21F424FC" w14:textId="78BE19ED" w:rsidR="0031610B" w:rsidRPr="0031610B" w:rsidRDefault="0031610B" w:rsidP="0031610B">
      <w:r w:rsidRPr="0031610B">
        <w:t xml:space="preserve">“And note that the spreadsheet format has </w:t>
      </w:r>
      <w:r w:rsidRPr="0031610B">
        <w:rPr>
          <w:b/>
          <w:bCs/>
        </w:rPr>
        <w:t>not changed</w:t>
      </w:r>
      <w:r w:rsidRPr="0031610B">
        <w:t xml:space="preserve"> with the </w:t>
      </w:r>
      <w:r w:rsidRPr="0031610B">
        <w:rPr>
          <w:b/>
          <w:bCs/>
        </w:rPr>
        <w:t>Spec Book 2024</w:t>
      </w:r>
      <w:r w:rsidRPr="0031610B">
        <w:t xml:space="preserve"> rollout.”</w:t>
      </w:r>
    </w:p>
    <w:p w14:paraId="2E3B89E6" w14:textId="77777777" w:rsidR="0031610B" w:rsidRPr="0031610B" w:rsidRDefault="0031610B" w:rsidP="0031610B">
      <w:r w:rsidRPr="0031610B">
        <w:pict w14:anchorId="4AB77401">
          <v:rect id="_x0000_i1192" style="width:0;height:1.5pt" o:hralign="center" o:hrstd="t" o:hr="t" fillcolor="#a0a0a0" stroked="f"/>
        </w:pict>
      </w:r>
    </w:p>
    <w:p w14:paraId="2CE766DC" w14:textId="77777777" w:rsidR="0031610B" w:rsidRPr="001204DF" w:rsidRDefault="0031610B" w:rsidP="00B56F16">
      <w:pPr>
        <w:pStyle w:val="Heading4"/>
      </w:pPr>
      <w:r w:rsidRPr="001204DF">
        <w:t>Say: Discuss overwrite warnings</w:t>
      </w:r>
    </w:p>
    <w:p w14:paraId="3D2618CB" w14:textId="784291FC" w:rsidR="0031610B" w:rsidRPr="0031610B" w:rsidRDefault="0031610B" w:rsidP="0031610B">
      <w:r w:rsidRPr="0031610B">
        <w:t>“It’s possible you’ll receive a message during upload that says:</w:t>
      </w:r>
    </w:p>
    <w:p w14:paraId="7991EE39" w14:textId="77777777" w:rsidR="0031610B" w:rsidRPr="0031610B" w:rsidRDefault="0031610B" w:rsidP="0031610B">
      <w:r w:rsidRPr="0031610B">
        <w:rPr>
          <w:i/>
          <w:iCs/>
        </w:rPr>
        <w:t>An Engineer’s Estimate already exists for this project. Uploading again will overwrite the current Engineer’s Estimate.</w:t>
      </w:r>
    </w:p>
    <w:p w14:paraId="6E6CEFAC" w14:textId="77777777" w:rsidR="0031610B" w:rsidRPr="0031610B" w:rsidRDefault="0031610B" w:rsidP="0031610B">
      <w:r w:rsidRPr="0031610B">
        <w:t>If you’ve started entering items manually, this message simply alerts you that your existing data will be replaced once the file uploads.”</w:t>
      </w:r>
    </w:p>
    <w:p w14:paraId="64339A22" w14:textId="77777777" w:rsidR="0031610B" w:rsidRPr="0031610B" w:rsidRDefault="0031610B" w:rsidP="0031610B">
      <w:r w:rsidRPr="0031610B">
        <w:pict w14:anchorId="7AEA191C">
          <v:rect id="_x0000_i1193" style="width:0;height:1.5pt" o:hralign="center" o:hrstd="t" o:hr="t" fillcolor="#a0a0a0" stroked="f"/>
        </w:pict>
      </w:r>
    </w:p>
    <w:p w14:paraId="5B374EDE" w14:textId="77777777" w:rsidR="0031610B" w:rsidRPr="001204DF" w:rsidRDefault="0031610B" w:rsidP="00B56F16">
      <w:pPr>
        <w:pStyle w:val="Heading4"/>
      </w:pPr>
      <w:r w:rsidRPr="001204DF">
        <w:t>Say: Managing changes and updates</w:t>
      </w:r>
    </w:p>
    <w:p w14:paraId="2AAD05E9" w14:textId="328609EB" w:rsidR="0031610B" w:rsidRPr="0031610B" w:rsidRDefault="0031610B" w:rsidP="0031610B">
      <w:r w:rsidRPr="0031610B">
        <w:t>“If you later receive updates from your Project Manager—for example, new bid items that weren’t on your original spreadsheet—then your spreadsheet and TxDOTCONNECT will no longer match.</w:t>
      </w:r>
    </w:p>
    <w:p w14:paraId="4AC88347" w14:textId="77777777" w:rsidR="0031610B" w:rsidRPr="0031610B" w:rsidRDefault="0031610B" w:rsidP="0031610B">
      <w:r w:rsidRPr="0031610B">
        <w:t xml:space="preserve">At that point, you’ll need to coordinate with your </w:t>
      </w:r>
      <w:r w:rsidRPr="0031610B">
        <w:rPr>
          <w:b/>
          <w:bCs/>
        </w:rPr>
        <w:t>Project Manager</w:t>
      </w:r>
      <w:r w:rsidRPr="0031610B">
        <w:t xml:space="preserve"> to decide </w:t>
      </w:r>
      <w:r w:rsidRPr="0031610B">
        <w:rPr>
          <w:b/>
          <w:bCs/>
        </w:rPr>
        <w:t>where the estimate should be maintained</w:t>
      </w:r>
      <w:r w:rsidRPr="0031610B">
        <w:t>—in Excel or directly in TxDOTCONNECT.”</w:t>
      </w:r>
    </w:p>
    <w:p w14:paraId="09610726" w14:textId="77777777" w:rsidR="0031610B" w:rsidRPr="0031610B" w:rsidRDefault="0031610B" w:rsidP="0031610B">
      <w:r w:rsidRPr="0031610B">
        <w:pict w14:anchorId="01D243B5">
          <v:rect id="_x0000_i1194" style="width:0;height:1.5pt" o:hralign="center" o:hrstd="t" o:hr="t" fillcolor="#a0a0a0" stroked="f"/>
        </w:pict>
      </w:r>
    </w:p>
    <w:p w14:paraId="1D72BD87" w14:textId="77777777" w:rsidR="0031610B" w:rsidRPr="001204DF" w:rsidRDefault="0031610B" w:rsidP="00B56F16">
      <w:pPr>
        <w:pStyle w:val="Heading4"/>
      </w:pPr>
      <w:r w:rsidRPr="001204DF">
        <w:t>Say: Best practices</w:t>
      </w:r>
    </w:p>
    <w:p w14:paraId="6A5BF3CD" w14:textId="6F07E896" w:rsidR="0031610B" w:rsidRPr="0031610B" w:rsidRDefault="0031610B" w:rsidP="0031610B">
      <w:r w:rsidRPr="0031610B">
        <w:t xml:space="preserve">“If you decide to continue working in the spreadsheet, make all edits there and </w:t>
      </w:r>
      <w:r w:rsidRPr="0031610B">
        <w:rPr>
          <w:b/>
          <w:bCs/>
        </w:rPr>
        <w:t>re-upload as needed</w:t>
      </w:r>
      <w:r w:rsidRPr="0031610B">
        <w:t>.</w:t>
      </w:r>
      <w:r w:rsidRPr="0031610B">
        <w:br/>
        <w:t xml:space="preserve">You can upload an </w:t>
      </w:r>
      <w:r w:rsidRPr="0031610B">
        <w:rPr>
          <w:b/>
          <w:bCs/>
        </w:rPr>
        <w:t>unlimited number of times</w:t>
      </w:r>
      <w:r w:rsidRPr="0031610B">
        <w:t xml:space="preserve">, but remember—each upload will </w:t>
      </w:r>
      <w:r w:rsidRPr="0031610B">
        <w:rPr>
          <w:b/>
          <w:bCs/>
        </w:rPr>
        <w:t>overwrite</w:t>
      </w:r>
      <w:r w:rsidRPr="0031610B">
        <w:t xml:space="preserve"> what’s currently in the system.”</w:t>
      </w:r>
    </w:p>
    <w:p w14:paraId="64A4E5BF" w14:textId="77777777" w:rsidR="0031610B" w:rsidRPr="0031610B" w:rsidRDefault="0031610B" w:rsidP="0031610B">
      <w:r w:rsidRPr="0031610B">
        <w:pict w14:anchorId="7A7C2608">
          <v:rect id="_x0000_i1195" style="width:0;height:1.5pt" o:hralign="center" o:hrstd="t" o:hr="t" fillcolor="#a0a0a0" stroked="f"/>
        </w:pict>
      </w:r>
    </w:p>
    <w:p w14:paraId="250ECE45" w14:textId="77777777" w:rsidR="0031610B" w:rsidRPr="001204DF" w:rsidRDefault="0031610B" w:rsidP="00B56F16">
      <w:pPr>
        <w:pStyle w:val="Heading5"/>
      </w:pPr>
      <w:r w:rsidRPr="001204DF">
        <w:t>Instructor Note:</w:t>
      </w:r>
    </w:p>
    <w:p w14:paraId="440BE689" w14:textId="77777777" w:rsidR="0031610B" w:rsidRPr="0031610B" w:rsidRDefault="0031610B" w:rsidP="0031610B">
      <w:pPr>
        <w:numPr>
          <w:ilvl w:val="0"/>
          <w:numId w:val="104"/>
        </w:numPr>
      </w:pPr>
      <w:r w:rsidRPr="0031610B">
        <w:t xml:space="preserve">If attempting a demo, you may see a </w:t>
      </w:r>
      <w:r w:rsidRPr="0031610B">
        <w:rPr>
          <w:b/>
          <w:bCs/>
        </w:rPr>
        <w:t>pink error box</w:t>
      </w:r>
      <w:r w:rsidRPr="0031610B">
        <w:t xml:space="preserve"> if the upload fails, or a </w:t>
      </w:r>
      <w:r w:rsidRPr="0031610B">
        <w:rPr>
          <w:b/>
          <w:bCs/>
        </w:rPr>
        <w:t>green success box</w:t>
      </w:r>
      <w:r w:rsidRPr="0031610B">
        <w:t xml:space="preserve"> if it’s successful.</w:t>
      </w:r>
    </w:p>
    <w:p w14:paraId="1797FBD3" w14:textId="77777777" w:rsidR="0031610B" w:rsidRPr="0031610B" w:rsidRDefault="0031610B" w:rsidP="0031610B">
      <w:pPr>
        <w:numPr>
          <w:ilvl w:val="0"/>
          <w:numId w:val="104"/>
        </w:numPr>
      </w:pPr>
      <w:r w:rsidRPr="0031610B">
        <w:t xml:space="preserve">After a successful upload, the </w:t>
      </w:r>
      <w:r w:rsidRPr="0031610B">
        <w:rPr>
          <w:b/>
          <w:bCs/>
        </w:rPr>
        <w:t>Processing History</w:t>
      </w:r>
      <w:r w:rsidRPr="0031610B">
        <w:t xml:space="preserve"> will display:</w:t>
      </w:r>
    </w:p>
    <w:p w14:paraId="3CA49044" w14:textId="77777777" w:rsidR="0031610B" w:rsidRPr="0031610B" w:rsidRDefault="0031610B" w:rsidP="0031610B">
      <w:pPr>
        <w:numPr>
          <w:ilvl w:val="1"/>
          <w:numId w:val="104"/>
        </w:numPr>
      </w:pPr>
      <w:r w:rsidRPr="0031610B">
        <w:rPr>
          <w:b/>
          <w:bCs/>
        </w:rPr>
        <w:t>Upload Type</w:t>
      </w:r>
    </w:p>
    <w:p w14:paraId="103F468A" w14:textId="77777777" w:rsidR="0031610B" w:rsidRPr="0031610B" w:rsidRDefault="0031610B" w:rsidP="0031610B">
      <w:pPr>
        <w:numPr>
          <w:ilvl w:val="1"/>
          <w:numId w:val="104"/>
        </w:numPr>
      </w:pPr>
      <w:r w:rsidRPr="0031610B">
        <w:rPr>
          <w:b/>
          <w:bCs/>
        </w:rPr>
        <w:t>File Name</w:t>
      </w:r>
    </w:p>
    <w:p w14:paraId="6681DAB2" w14:textId="77777777" w:rsidR="0031610B" w:rsidRPr="0031610B" w:rsidRDefault="0031610B" w:rsidP="0031610B">
      <w:pPr>
        <w:numPr>
          <w:ilvl w:val="1"/>
          <w:numId w:val="104"/>
        </w:numPr>
      </w:pPr>
      <w:r w:rsidRPr="0031610B">
        <w:rPr>
          <w:b/>
          <w:bCs/>
        </w:rPr>
        <w:t>Uploaded By</w:t>
      </w:r>
    </w:p>
    <w:p w14:paraId="1EAFD235" w14:textId="77777777" w:rsidR="0031610B" w:rsidRPr="0031610B" w:rsidRDefault="0031610B" w:rsidP="0031610B">
      <w:pPr>
        <w:numPr>
          <w:ilvl w:val="1"/>
          <w:numId w:val="104"/>
        </w:numPr>
      </w:pPr>
      <w:r w:rsidRPr="0031610B">
        <w:rPr>
          <w:b/>
          <w:bCs/>
        </w:rPr>
        <w:t>Upload Date</w:t>
      </w:r>
    </w:p>
    <w:p w14:paraId="5A1FF22D" w14:textId="77777777" w:rsidR="0031610B" w:rsidRPr="0031610B" w:rsidRDefault="0031610B" w:rsidP="0031610B">
      <w:pPr>
        <w:numPr>
          <w:ilvl w:val="0"/>
          <w:numId w:val="104"/>
        </w:numPr>
      </w:pPr>
      <w:r w:rsidRPr="0031610B">
        <w:t xml:space="preserve">If the feature is not functioning in training, show </w:t>
      </w:r>
      <w:r w:rsidRPr="0031610B">
        <w:rPr>
          <w:b/>
          <w:bCs/>
        </w:rPr>
        <w:t>PowerPoint slide 19</w:t>
      </w:r>
      <w:r w:rsidRPr="0031610B">
        <w:t xml:space="preserve"> and describe the expected process and system messages.</w:t>
      </w:r>
    </w:p>
    <w:p w14:paraId="169A87A9" w14:textId="77777777" w:rsidR="0031610B" w:rsidRPr="0031610B" w:rsidRDefault="0031610B" w:rsidP="0031610B">
      <w:r w:rsidRPr="0031610B">
        <w:lastRenderedPageBreak/>
        <w:pict w14:anchorId="07CBF25B">
          <v:rect id="_x0000_i1196" style="width:0;height:1.5pt" o:hralign="center" o:hrstd="t" o:hr="t" fillcolor="#a0a0a0" stroked="f"/>
        </w:pict>
      </w:r>
    </w:p>
    <w:p w14:paraId="04DA9338" w14:textId="77777777" w:rsidR="0031610B" w:rsidRPr="001204DF" w:rsidRDefault="0031610B" w:rsidP="00B56F16">
      <w:pPr>
        <w:pStyle w:val="Heading4"/>
      </w:pPr>
      <w:r w:rsidRPr="001204DF">
        <w:t>Say: Confirm successful upload</w:t>
      </w:r>
    </w:p>
    <w:p w14:paraId="415313AB" w14:textId="357C83D7" w:rsidR="0031610B" w:rsidRPr="0031610B" w:rsidRDefault="0031610B" w:rsidP="0031610B">
      <w:r w:rsidRPr="0031610B">
        <w:t>“When the upload is successful, you’ll see a message confirming completion.</w:t>
      </w:r>
    </w:p>
    <w:p w14:paraId="2B266695" w14:textId="77777777" w:rsidR="0031610B" w:rsidRPr="0031610B" w:rsidRDefault="0031610B" w:rsidP="0031610B">
      <w:r w:rsidRPr="0031610B">
        <w:t xml:space="preserve">You can then go back to your </w:t>
      </w:r>
      <w:r w:rsidRPr="0031610B">
        <w:rPr>
          <w:b/>
          <w:bCs/>
        </w:rPr>
        <w:t>project in TxDOTCONNECT</w:t>
      </w:r>
      <w:r w:rsidRPr="0031610B">
        <w:t xml:space="preserve">, open the </w:t>
      </w:r>
      <w:r w:rsidRPr="0031610B">
        <w:rPr>
          <w:b/>
          <w:bCs/>
        </w:rPr>
        <w:t>Engineer’s Estimate</w:t>
      </w:r>
      <w:r w:rsidRPr="0031610B">
        <w:t>, and you’ll see that all your bid items from the spreadsheet have now populated the table.”</w:t>
      </w:r>
    </w:p>
    <w:p w14:paraId="7B3A2556" w14:textId="77777777" w:rsidR="0031610B" w:rsidRPr="001204DF" w:rsidRDefault="0031610B" w:rsidP="00B56F16">
      <w:pPr>
        <w:pStyle w:val="Heading4"/>
      </w:pPr>
      <w:r w:rsidRPr="001204DF">
        <w:t>Do: Return to project view and show populated bid items (example).</w:t>
      </w:r>
    </w:p>
    <w:p w14:paraId="00B751D4" w14:textId="77777777" w:rsidR="0031610B" w:rsidRPr="0031610B" w:rsidRDefault="0031610B" w:rsidP="0031610B">
      <w:r w:rsidRPr="0031610B">
        <w:pict w14:anchorId="361D3166">
          <v:rect id="_x0000_i1197" style="width:0;height:1.5pt" o:hralign="center" o:hrstd="t" o:hr="t" fillcolor="#a0a0a0" stroked="f"/>
        </w:pict>
      </w:r>
    </w:p>
    <w:p w14:paraId="47A5D565" w14:textId="77777777" w:rsidR="0031610B" w:rsidRPr="001204DF" w:rsidRDefault="0031610B" w:rsidP="00B56F16">
      <w:pPr>
        <w:pStyle w:val="Heading5"/>
      </w:pPr>
      <w:r w:rsidRPr="001204DF">
        <w:t>Accessibility Note:</w:t>
      </w:r>
    </w:p>
    <w:p w14:paraId="13CACF9E" w14:textId="793D81B4" w:rsidR="0031610B" w:rsidRPr="0031610B" w:rsidRDefault="0031610B" w:rsidP="0031610B">
      <w:r w:rsidRPr="0031610B">
        <w:t>Read aloud the names of fields on the upload screen (Upload Type, CSJ, PCL, PS&amp;E Level).</w:t>
      </w:r>
      <w:r w:rsidRPr="0031610B">
        <w:br/>
        <w:t xml:space="preserve">Describe the location of the </w:t>
      </w:r>
      <w:r w:rsidRPr="0031610B">
        <w:rPr>
          <w:b/>
          <w:bCs/>
        </w:rPr>
        <w:t>Up Arrow icon</w:t>
      </w:r>
      <w:r w:rsidRPr="0031610B">
        <w:t xml:space="preserve"> in the Tools Menu.</w:t>
      </w:r>
      <w:r w:rsidRPr="0031610B">
        <w:br/>
        <w:t>Explain the color-coded success/failure messages for users who may not be able to distinguish them visually.</w:t>
      </w:r>
    </w:p>
    <w:p w14:paraId="6A3582E2" w14:textId="38DF8683" w:rsidR="0031610B" w:rsidRPr="001204DF" w:rsidRDefault="00B56F16" w:rsidP="00B56F16">
      <w:pPr>
        <w:pStyle w:val="Heading2"/>
      </w:pPr>
      <w:r w:rsidRPr="001204DF">
        <w:t>Specifications List</w:t>
      </w:r>
    </w:p>
    <w:p w14:paraId="5B978353" w14:textId="77777777" w:rsidR="001204DF" w:rsidRPr="001204DF" w:rsidRDefault="001204DF" w:rsidP="001204DF">
      <w:pPr>
        <w:pStyle w:val="Heading3"/>
      </w:pPr>
      <w:r w:rsidRPr="001204DF">
        <w:t>Facilitator: Specifications List Overview</w:t>
      </w:r>
    </w:p>
    <w:p w14:paraId="5E95F09D" w14:textId="77777777" w:rsidR="001204DF" w:rsidRPr="001204DF" w:rsidRDefault="001204DF" w:rsidP="001204DF">
      <w:r w:rsidRPr="001204DF">
        <w:rPr>
          <w:b/>
          <w:bCs/>
        </w:rPr>
        <w:t>Time:</w:t>
      </w:r>
      <w:r w:rsidRPr="001204DF">
        <w:t xml:space="preserve"> ~5 minutes</w:t>
      </w:r>
      <w:r w:rsidRPr="001204DF">
        <w:br/>
      </w:r>
      <w:r w:rsidRPr="001204DF">
        <w:rPr>
          <w:b/>
          <w:bCs/>
        </w:rPr>
        <w:t>What Happens:</w:t>
      </w:r>
      <w:r w:rsidRPr="001204DF">
        <w:t xml:space="preserve"> Facilitator introduces the new Specifications List page, identifies its four sections, and connects learners to the Engineer’s Estimate Reference Guide for further detail.</w:t>
      </w:r>
    </w:p>
    <w:p w14:paraId="393C96F2" w14:textId="77777777" w:rsidR="001204DF" w:rsidRPr="001204DF" w:rsidRDefault="001204DF" w:rsidP="001204DF">
      <w:r w:rsidRPr="001204DF">
        <w:pict w14:anchorId="2A0E47ED">
          <v:rect id="_x0000_i1198" style="width:0;height:1.5pt" o:hralign="center" o:hrstd="t" o:hr="t" fillcolor="#a0a0a0" stroked="f"/>
        </w:pict>
      </w:r>
    </w:p>
    <w:p w14:paraId="59169824" w14:textId="77777777" w:rsidR="001204DF" w:rsidRPr="001204DF" w:rsidRDefault="001204DF" w:rsidP="001204DF">
      <w:pPr>
        <w:pStyle w:val="Heading4"/>
      </w:pPr>
      <w:r w:rsidRPr="001204DF">
        <w:t>Say: Introduce new page</w:t>
      </w:r>
    </w:p>
    <w:p w14:paraId="64778892" w14:textId="1641102F" w:rsidR="001204DF" w:rsidRPr="001204DF" w:rsidRDefault="001204DF" w:rsidP="001204DF">
      <w:r w:rsidRPr="001204DF">
        <w:t xml:space="preserve">“From the </w:t>
      </w:r>
      <w:r w:rsidRPr="001204DF">
        <w:rPr>
          <w:b/>
          <w:bCs/>
        </w:rPr>
        <w:t>Engineer’s Estimate grouping</w:t>
      </w:r>
      <w:r w:rsidRPr="001204DF">
        <w:t xml:space="preserve"> in the left navigation, you’ll now see a </w:t>
      </w:r>
      <w:r w:rsidRPr="001204DF">
        <w:rPr>
          <w:b/>
          <w:bCs/>
        </w:rPr>
        <w:t>new page</w:t>
      </w:r>
      <w:r w:rsidRPr="001204DF">
        <w:t xml:space="preserve"> that wasn’t there before—this is the </w:t>
      </w:r>
      <w:r w:rsidRPr="001204DF">
        <w:rPr>
          <w:b/>
          <w:bCs/>
        </w:rPr>
        <w:t>Specifications List</w:t>
      </w:r>
      <w:r w:rsidRPr="001204DF">
        <w:t>.”</w:t>
      </w:r>
    </w:p>
    <w:p w14:paraId="6A4F5992" w14:textId="77777777" w:rsidR="001204DF" w:rsidRPr="001204DF" w:rsidRDefault="001204DF" w:rsidP="001204DF">
      <w:pPr>
        <w:pStyle w:val="Heading4"/>
      </w:pPr>
      <w:r w:rsidRPr="001204DF">
        <w:t>Do:</w:t>
      </w:r>
    </w:p>
    <w:p w14:paraId="58BF2DE4" w14:textId="1A2721FB" w:rsidR="001204DF" w:rsidRPr="001204DF" w:rsidRDefault="001204DF" w:rsidP="001204DF">
      <w:r w:rsidRPr="001204DF">
        <w:t xml:space="preserve">Click </w:t>
      </w:r>
      <w:r w:rsidRPr="001204DF">
        <w:rPr>
          <w:b/>
          <w:bCs/>
        </w:rPr>
        <w:t>Specifications List</w:t>
      </w:r>
      <w:r w:rsidRPr="001204DF">
        <w:t xml:space="preserve"> in the left navigation panel.</w:t>
      </w:r>
    </w:p>
    <w:p w14:paraId="39507066" w14:textId="77777777" w:rsidR="001204DF" w:rsidRPr="001204DF" w:rsidRDefault="001204DF" w:rsidP="001204DF">
      <w:r w:rsidRPr="001204DF">
        <w:pict w14:anchorId="00EA075F">
          <v:rect id="_x0000_i1199" style="width:0;height:1.5pt" o:hralign="center" o:hrstd="t" o:hr="t" fillcolor="#a0a0a0" stroked="f"/>
        </w:pict>
      </w:r>
    </w:p>
    <w:p w14:paraId="6AE81271" w14:textId="77777777" w:rsidR="001204DF" w:rsidRPr="001204DF" w:rsidRDefault="001204DF" w:rsidP="001204DF">
      <w:pPr>
        <w:pStyle w:val="Heading4"/>
      </w:pPr>
      <w:r w:rsidRPr="001204DF">
        <w:t>Say: Describe structure of page</w:t>
      </w:r>
    </w:p>
    <w:p w14:paraId="5DF4DA76" w14:textId="42DE72D4" w:rsidR="001204DF" w:rsidRPr="001204DF" w:rsidRDefault="001204DF" w:rsidP="001204DF">
      <w:r w:rsidRPr="001204DF">
        <w:t xml:space="preserve">“The </w:t>
      </w:r>
      <w:r w:rsidRPr="001204DF">
        <w:rPr>
          <w:b/>
          <w:bCs/>
        </w:rPr>
        <w:t>Specifications List</w:t>
      </w:r>
      <w:r w:rsidRPr="001204DF">
        <w:t xml:space="preserve"> is divided into </w:t>
      </w:r>
      <w:r w:rsidRPr="001204DF">
        <w:rPr>
          <w:b/>
          <w:bCs/>
        </w:rPr>
        <w:t>four sections</w:t>
      </w:r>
      <w:r w:rsidRPr="001204DF">
        <w:t>:</w:t>
      </w:r>
    </w:p>
    <w:p w14:paraId="156DBFCE" w14:textId="77777777" w:rsidR="001204DF" w:rsidRPr="001204DF" w:rsidRDefault="001204DF" w:rsidP="001204DF">
      <w:pPr>
        <w:numPr>
          <w:ilvl w:val="0"/>
          <w:numId w:val="105"/>
        </w:numPr>
      </w:pPr>
      <w:r w:rsidRPr="001204DF">
        <w:rPr>
          <w:b/>
          <w:bCs/>
        </w:rPr>
        <w:t>Standard Specifications</w:t>
      </w:r>
    </w:p>
    <w:p w14:paraId="2E63FAA2" w14:textId="77777777" w:rsidR="001204DF" w:rsidRPr="001204DF" w:rsidRDefault="001204DF" w:rsidP="001204DF">
      <w:pPr>
        <w:numPr>
          <w:ilvl w:val="0"/>
          <w:numId w:val="105"/>
        </w:numPr>
      </w:pPr>
      <w:r w:rsidRPr="001204DF">
        <w:rPr>
          <w:b/>
          <w:bCs/>
        </w:rPr>
        <w:t>Special Specifications</w:t>
      </w:r>
    </w:p>
    <w:p w14:paraId="4C92E68D" w14:textId="77777777" w:rsidR="001204DF" w:rsidRPr="001204DF" w:rsidRDefault="001204DF" w:rsidP="001204DF">
      <w:pPr>
        <w:numPr>
          <w:ilvl w:val="0"/>
          <w:numId w:val="105"/>
        </w:numPr>
      </w:pPr>
      <w:r w:rsidRPr="001204DF">
        <w:rPr>
          <w:b/>
          <w:bCs/>
        </w:rPr>
        <w:t>Special Provisions</w:t>
      </w:r>
    </w:p>
    <w:p w14:paraId="3AA396ED" w14:textId="77777777" w:rsidR="001204DF" w:rsidRPr="001204DF" w:rsidRDefault="001204DF" w:rsidP="001204DF">
      <w:pPr>
        <w:numPr>
          <w:ilvl w:val="0"/>
          <w:numId w:val="105"/>
        </w:numPr>
      </w:pPr>
      <w:r w:rsidRPr="001204DF">
        <w:rPr>
          <w:b/>
          <w:bCs/>
        </w:rPr>
        <w:t>000 Provisions</w:t>
      </w:r>
    </w:p>
    <w:p w14:paraId="30E1C48F" w14:textId="77777777" w:rsidR="001204DF" w:rsidRPr="001204DF" w:rsidRDefault="001204DF" w:rsidP="001204DF">
      <w:r w:rsidRPr="001204DF">
        <w:t>Each section defines different sets of requirements and conditions that apply to your project’s estimate.”</w:t>
      </w:r>
    </w:p>
    <w:p w14:paraId="0E1C7493" w14:textId="77777777" w:rsidR="001204DF" w:rsidRPr="001204DF" w:rsidRDefault="001204DF" w:rsidP="001204DF">
      <w:pPr>
        <w:pStyle w:val="Heading4"/>
      </w:pPr>
      <w:r w:rsidRPr="001204DF">
        <w:lastRenderedPageBreak/>
        <w:t>Do:</w:t>
      </w:r>
    </w:p>
    <w:p w14:paraId="603E8035" w14:textId="09EE1807" w:rsidR="001204DF" w:rsidRPr="001204DF" w:rsidRDefault="001204DF" w:rsidP="001204DF">
      <w:r w:rsidRPr="001204DF">
        <w:t>Point out each section on the screen as it’s mentioned.</w:t>
      </w:r>
    </w:p>
    <w:p w14:paraId="58C95E6C" w14:textId="77777777" w:rsidR="001204DF" w:rsidRPr="001204DF" w:rsidRDefault="001204DF" w:rsidP="001204DF">
      <w:r w:rsidRPr="001204DF">
        <w:pict w14:anchorId="2D298ACC">
          <v:rect id="_x0000_i1200" style="width:0;height:1.5pt" o:hralign="center" o:hrstd="t" o:hr="t" fillcolor="#a0a0a0" stroked="f"/>
        </w:pict>
      </w:r>
    </w:p>
    <w:p w14:paraId="22357AD8" w14:textId="77777777" w:rsidR="001204DF" w:rsidRPr="001204DF" w:rsidRDefault="001204DF" w:rsidP="001204DF">
      <w:pPr>
        <w:pStyle w:val="Heading4"/>
      </w:pPr>
      <w:r w:rsidRPr="001204DF">
        <w:t>Say: Reference additional guidance</w:t>
      </w:r>
    </w:p>
    <w:p w14:paraId="40384806" w14:textId="3DC74F2E" w:rsidR="001204DF" w:rsidRPr="001204DF" w:rsidRDefault="001204DF" w:rsidP="001204DF">
      <w:r w:rsidRPr="001204DF">
        <w:t xml:space="preserve">“For more details on how each of these sections is used, refer to the </w:t>
      </w:r>
      <w:r w:rsidRPr="001204DF">
        <w:rPr>
          <w:b/>
          <w:bCs/>
        </w:rPr>
        <w:t>Engineer’s Estimate Reference Guide</w:t>
      </w:r>
      <w:r w:rsidRPr="001204DF">
        <w:t xml:space="preserve">, specifically the </w:t>
      </w:r>
      <w:r w:rsidRPr="001204DF">
        <w:rPr>
          <w:b/>
          <w:bCs/>
        </w:rPr>
        <w:t>Specification List section on page 37</w:t>
      </w:r>
      <w:r w:rsidRPr="001204DF">
        <w:t>.”</w:t>
      </w:r>
    </w:p>
    <w:p w14:paraId="5F48EAB9" w14:textId="77777777" w:rsidR="001204DF" w:rsidRPr="001204DF" w:rsidRDefault="001204DF" w:rsidP="001204DF">
      <w:pPr>
        <w:pStyle w:val="Heading4"/>
      </w:pPr>
      <w:r w:rsidRPr="001204DF">
        <w:t>Do:</w:t>
      </w:r>
    </w:p>
    <w:p w14:paraId="4A2FF282" w14:textId="6D012081" w:rsidR="001204DF" w:rsidRPr="001204DF" w:rsidRDefault="001204DF" w:rsidP="001204DF">
      <w:r w:rsidRPr="001204DF">
        <w:t>Show the reference guide or note where it can be accessed (Crossroads &gt; Reference Materials).</w:t>
      </w:r>
    </w:p>
    <w:p w14:paraId="2C774762" w14:textId="77777777" w:rsidR="001204DF" w:rsidRPr="001204DF" w:rsidRDefault="001204DF" w:rsidP="001204DF">
      <w:r w:rsidRPr="001204DF">
        <w:pict w14:anchorId="2DBE924C">
          <v:rect id="_x0000_i1201" style="width:0;height:1.5pt" o:hralign="center" o:hrstd="t" o:hr="t" fillcolor="#a0a0a0" stroked="f"/>
        </w:pict>
      </w:r>
    </w:p>
    <w:p w14:paraId="173B846D" w14:textId="77777777" w:rsidR="001204DF" w:rsidRPr="001204DF" w:rsidRDefault="001204DF" w:rsidP="001204DF">
      <w:pPr>
        <w:pStyle w:val="Heading4"/>
      </w:pPr>
      <w:r w:rsidRPr="001204DF">
        <w:t>Say: Reminder on Spec Book version</w:t>
      </w:r>
    </w:p>
    <w:p w14:paraId="76FA527D" w14:textId="77306910" w:rsidR="001204DF" w:rsidRPr="001204DF" w:rsidRDefault="001204DF" w:rsidP="001204DF">
      <w:r w:rsidRPr="001204DF">
        <w:t xml:space="preserve">“As a reminder, when the </w:t>
      </w:r>
      <w:r w:rsidRPr="001204DF">
        <w:rPr>
          <w:b/>
          <w:bCs/>
        </w:rPr>
        <w:t>2024 Spec Book Year</w:t>
      </w:r>
      <w:r w:rsidRPr="001204DF">
        <w:t xml:space="preserve"> is selected on your Engineer’s Estimate page, you can create a Specification List using the </w:t>
      </w:r>
      <w:r w:rsidRPr="001204DF">
        <w:rPr>
          <w:b/>
          <w:bCs/>
        </w:rPr>
        <w:t>2024 Specifications</w:t>
      </w:r>
      <w:r w:rsidRPr="001204DF">
        <w:t xml:space="preserve">, along with </w:t>
      </w:r>
      <w:r w:rsidRPr="001204DF">
        <w:rPr>
          <w:b/>
          <w:bCs/>
        </w:rPr>
        <w:t>reference items</w:t>
      </w:r>
      <w:r w:rsidRPr="001204DF">
        <w:t xml:space="preserve"> and </w:t>
      </w:r>
      <w:r w:rsidRPr="001204DF">
        <w:rPr>
          <w:b/>
          <w:bCs/>
        </w:rPr>
        <w:t>triple-zero (000) provisions</w:t>
      </w:r>
      <w:r w:rsidRPr="001204DF">
        <w:t>.”</w:t>
      </w:r>
    </w:p>
    <w:p w14:paraId="7C3B8815" w14:textId="77777777" w:rsidR="001204DF" w:rsidRPr="001204DF" w:rsidRDefault="001204DF" w:rsidP="001204DF">
      <w:r w:rsidRPr="001204DF">
        <w:pict w14:anchorId="02FF38F4">
          <v:rect id="_x0000_i1202" style="width:0;height:1.5pt" o:hralign="center" o:hrstd="t" o:hr="t" fillcolor="#a0a0a0" stroked="f"/>
        </w:pict>
      </w:r>
    </w:p>
    <w:p w14:paraId="12E08571" w14:textId="77777777" w:rsidR="001204DF" w:rsidRPr="001204DF" w:rsidRDefault="001204DF" w:rsidP="001204DF">
      <w:pPr>
        <w:pStyle w:val="Heading5"/>
      </w:pPr>
      <w:r w:rsidRPr="001204DF">
        <w:t>Instructor Note:</w:t>
      </w:r>
    </w:p>
    <w:p w14:paraId="4A6C049C" w14:textId="77777777" w:rsidR="001204DF" w:rsidRPr="001204DF" w:rsidRDefault="001204DF" w:rsidP="001204DF">
      <w:pPr>
        <w:numPr>
          <w:ilvl w:val="0"/>
          <w:numId w:val="106"/>
        </w:numPr>
      </w:pPr>
      <w:r w:rsidRPr="001204DF">
        <w:t xml:space="preserve">This page appears only </w:t>
      </w:r>
      <w:r w:rsidRPr="001204DF">
        <w:rPr>
          <w:b/>
          <w:bCs/>
        </w:rPr>
        <w:t>after bid items are added and saved</w:t>
      </w:r>
      <w:r w:rsidRPr="001204DF">
        <w:t xml:space="preserve"> in the Engineer’s Estimate.</w:t>
      </w:r>
    </w:p>
    <w:p w14:paraId="2CF9B63B" w14:textId="77777777" w:rsidR="001204DF" w:rsidRPr="001204DF" w:rsidRDefault="001204DF" w:rsidP="001204DF">
      <w:pPr>
        <w:numPr>
          <w:ilvl w:val="0"/>
          <w:numId w:val="106"/>
        </w:numPr>
      </w:pPr>
      <w:r w:rsidRPr="001204DF">
        <w:t>If the page doesn’t appear in the training environment, display the PowerPoint slide showing the layout.</w:t>
      </w:r>
    </w:p>
    <w:p w14:paraId="02D0BBF2" w14:textId="77777777" w:rsidR="001204DF" w:rsidRPr="001204DF" w:rsidRDefault="001204DF" w:rsidP="001204DF">
      <w:pPr>
        <w:numPr>
          <w:ilvl w:val="0"/>
          <w:numId w:val="106"/>
        </w:numPr>
      </w:pPr>
      <w:r w:rsidRPr="001204DF">
        <w:t xml:space="preserve">Mention that </w:t>
      </w:r>
      <w:r w:rsidRPr="001204DF">
        <w:rPr>
          <w:b/>
          <w:bCs/>
        </w:rPr>
        <w:t>000 Provisions</w:t>
      </w:r>
      <w:r w:rsidRPr="001204DF">
        <w:t xml:space="preserve"> often apply to district-specific or statewide requirements.</w:t>
      </w:r>
    </w:p>
    <w:p w14:paraId="1CC6E378" w14:textId="77777777" w:rsidR="001204DF" w:rsidRPr="001204DF" w:rsidRDefault="001204DF" w:rsidP="001204DF">
      <w:r w:rsidRPr="001204DF">
        <w:pict w14:anchorId="1438A17A">
          <v:rect id="_x0000_i1203" style="width:0;height:1.5pt" o:hralign="center" o:hrstd="t" o:hr="t" fillcolor="#a0a0a0" stroked="f"/>
        </w:pict>
      </w:r>
    </w:p>
    <w:p w14:paraId="4970451B" w14:textId="77777777" w:rsidR="001204DF" w:rsidRPr="001204DF" w:rsidRDefault="001204DF" w:rsidP="001204DF">
      <w:pPr>
        <w:pStyle w:val="Heading5"/>
      </w:pPr>
      <w:r w:rsidRPr="001204DF">
        <w:t>Accessibility Note:</w:t>
      </w:r>
    </w:p>
    <w:p w14:paraId="6C4758E9" w14:textId="482305C4" w:rsidR="00B56F16" w:rsidRPr="001204DF" w:rsidRDefault="001204DF" w:rsidP="00B56F16">
      <w:r w:rsidRPr="001204DF">
        <w:t>Read aloud the four section names and explain that they represent categories of specification content.</w:t>
      </w:r>
      <w:r w:rsidRPr="001204DF">
        <w:br/>
        <w:t>Describe what changes on screen when selecting the Specifications List page for participants using screen readers.</w:t>
      </w:r>
    </w:p>
    <w:p w14:paraId="761C8466" w14:textId="134CC7E2" w:rsidR="001204DF" w:rsidRPr="001204DF" w:rsidRDefault="001204DF" w:rsidP="001204DF">
      <w:pPr>
        <w:pStyle w:val="Heading2"/>
      </w:pPr>
      <w:r w:rsidRPr="001204DF">
        <w:t>Standard Specifications</w:t>
      </w:r>
    </w:p>
    <w:p w14:paraId="3FE78148" w14:textId="77777777" w:rsidR="001204DF" w:rsidRPr="001204DF" w:rsidRDefault="001204DF" w:rsidP="001204DF">
      <w:pPr>
        <w:pStyle w:val="Heading3"/>
      </w:pPr>
      <w:r w:rsidRPr="001204DF">
        <w:t>Facilitator: Standard Specifications Overview</w:t>
      </w:r>
    </w:p>
    <w:p w14:paraId="2F5774C9" w14:textId="77777777" w:rsidR="001204DF" w:rsidRPr="001204DF" w:rsidRDefault="001204DF" w:rsidP="001204DF">
      <w:r w:rsidRPr="001204DF">
        <w:rPr>
          <w:b/>
          <w:bCs/>
        </w:rPr>
        <w:t>Time:</w:t>
      </w:r>
      <w:r w:rsidRPr="001204DF">
        <w:t xml:space="preserve"> ~10 minutes</w:t>
      </w:r>
      <w:r w:rsidRPr="001204DF">
        <w:br/>
      </w:r>
      <w:r w:rsidRPr="001204DF">
        <w:rPr>
          <w:b/>
          <w:bCs/>
        </w:rPr>
        <w:t>What Happens:</w:t>
      </w:r>
      <w:r w:rsidRPr="001204DF">
        <w:t xml:space="preserve"> Facilitator explains what Standard Specifications are, demonstrates how to filter and add new reference items, and shows how to add child items within the list.</w:t>
      </w:r>
    </w:p>
    <w:p w14:paraId="4927FD63" w14:textId="77777777" w:rsidR="001204DF" w:rsidRPr="001204DF" w:rsidRDefault="001204DF" w:rsidP="001204DF">
      <w:r w:rsidRPr="001204DF">
        <w:pict w14:anchorId="7C063DAC">
          <v:rect id="_x0000_i1204" style="width:0;height:1.5pt" o:hralign="center" o:hrstd="t" o:hr="t" fillcolor="#a0a0a0" stroked="f"/>
        </w:pict>
      </w:r>
    </w:p>
    <w:p w14:paraId="7869F094" w14:textId="77777777" w:rsidR="001204DF" w:rsidRPr="001204DF" w:rsidRDefault="001204DF" w:rsidP="001204DF">
      <w:pPr>
        <w:pStyle w:val="Heading4"/>
      </w:pPr>
      <w:r w:rsidRPr="001204DF">
        <w:lastRenderedPageBreak/>
        <w:t>Say: Introduce Standard Specifications</w:t>
      </w:r>
    </w:p>
    <w:p w14:paraId="1E30ABEA" w14:textId="5A5E8D92" w:rsidR="001204DF" w:rsidRPr="001204DF" w:rsidRDefault="001204DF" w:rsidP="001204DF">
      <w:r w:rsidRPr="001204DF">
        <w:t xml:space="preserve">“The </w:t>
      </w:r>
      <w:r w:rsidRPr="001204DF">
        <w:rPr>
          <w:b/>
          <w:bCs/>
        </w:rPr>
        <w:t>Standard Specifications</w:t>
      </w:r>
      <w:r w:rsidRPr="001204DF">
        <w:t xml:space="preserve"> listed here come directly from the department’s specifications book —</w:t>
      </w:r>
      <w:r w:rsidRPr="001204DF">
        <w:br/>
      </w:r>
      <w:r w:rsidRPr="001204DF">
        <w:rPr>
          <w:i/>
          <w:iCs/>
        </w:rPr>
        <w:t>Standard Specifications for Construction and Maintenance of Highways, Streets, and Bridges.</w:t>
      </w:r>
    </w:p>
    <w:p w14:paraId="4C3FE787" w14:textId="77777777" w:rsidR="001204DF" w:rsidRPr="001204DF" w:rsidRDefault="001204DF" w:rsidP="001204DF">
      <w:r w:rsidRPr="001204DF">
        <w:t>These are the specifications most commonly associated with bid items in our estimates.”</w:t>
      </w:r>
    </w:p>
    <w:p w14:paraId="4AA216BC" w14:textId="77777777" w:rsidR="001204DF" w:rsidRPr="001204DF" w:rsidRDefault="001204DF" w:rsidP="001204DF">
      <w:r w:rsidRPr="001204DF">
        <w:pict w14:anchorId="1678F323">
          <v:rect id="_x0000_i1205" style="width:0;height:1.5pt" o:hralign="center" o:hrstd="t" o:hr="t" fillcolor="#a0a0a0" stroked="f"/>
        </w:pict>
      </w:r>
    </w:p>
    <w:p w14:paraId="71D29F87" w14:textId="77777777" w:rsidR="001204DF" w:rsidRPr="001204DF" w:rsidRDefault="001204DF" w:rsidP="001204DF">
      <w:pPr>
        <w:pStyle w:val="Heading4"/>
      </w:pPr>
      <w:r w:rsidRPr="001204DF">
        <w:t>Say: Explain limits and layout</w:t>
      </w:r>
    </w:p>
    <w:p w14:paraId="474F0B54" w14:textId="6E91FE38" w:rsidR="001204DF" w:rsidRPr="001204DF" w:rsidRDefault="001204DF" w:rsidP="001204DF">
      <w:r w:rsidRPr="001204DF">
        <w:t xml:space="preserve">“A maximum of </w:t>
      </w:r>
      <w:r w:rsidRPr="001204DF">
        <w:rPr>
          <w:b/>
          <w:bCs/>
        </w:rPr>
        <w:t>30 Standard Specifications</w:t>
      </w:r>
      <w:r w:rsidRPr="001204DF">
        <w:t xml:space="preserve"> are allowed per bid item, as noted in the </w:t>
      </w:r>
      <w:r w:rsidRPr="001204DF">
        <w:rPr>
          <w:b/>
          <w:bCs/>
        </w:rPr>
        <w:t>Engineer’s Estimate Reference Guide</w:t>
      </w:r>
      <w:r w:rsidRPr="001204DF">
        <w:t>.</w:t>
      </w:r>
      <w:r w:rsidRPr="001204DF">
        <w:br/>
        <w:t xml:space="preserve">The </w:t>
      </w:r>
      <w:r w:rsidRPr="001204DF">
        <w:rPr>
          <w:b/>
          <w:bCs/>
        </w:rPr>
        <w:t>number of items</w:t>
      </w:r>
      <w:r w:rsidRPr="001204DF">
        <w:t xml:space="preserve"> for each bid entry is shown in </w:t>
      </w:r>
      <w:r w:rsidRPr="001204DF">
        <w:rPr>
          <w:b/>
          <w:bCs/>
        </w:rPr>
        <w:t>parentheses</w:t>
      </w:r>
      <w:r w:rsidRPr="001204DF">
        <w:t>.”</w:t>
      </w:r>
    </w:p>
    <w:p w14:paraId="4B2F0AC3" w14:textId="77777777" w:rsidR="001204DF" w:rsidRPr="001204DF" w:rsidRDefault="001204DF" w:rsidP="001204DF">
      <w:r w:rsidRPr="001204DF">
        <w:rPr>
          <w:b/>
          <w:bCs/>
        </w:rPr>
        <w:t>Do:</w:t>
      </w:r>
    </w:p>
    <w:p w14:paraId="3E7277F9" w14:textId="6733D995" w:rsidR="001204DF" w:rsidRPr="001204DF" w:rsidRDefault="001204DF" w:rsidP="001204DF">
      <w:r w:rsidRPr="001204DF">
        <w:t>Point out the parentheses indicating the count next to items on screen.</w:t>
      </w:r>
    </w:p>
    <w:p w14:paraId="487158DC" w14:textId="77777777" w:rsidR="001204DF" w:rsidRPr="001204DF" w:rsidRDefault="001204DF" w:rsidP="001204DF">
      <w:r w:rsidRPr="001204DF">
        <w:pict w14:anchorId="39143EBC">
          <v:rect id="_x0000_i1206" style="width:0;height:1.5pt" o:hralign="center" o:hrstd="t" o:hr="t" fillcolor="#a0a0a0" stroked="f"/>
        </w:pict>
      </w:r>
    </w:p>
    <w:p w14:paraId="3ADC3C2C" w14:textId="77777777" w:rsidR="001204DF" w:rsidRPr="001204DF" w:rsidRDefault="001204DF" w:rsidP="001204DF">
      <w:pPr>
        <w:pStyle w:val="Heading4"/>
      </w:pPr>
      <w:r w:rsidRPr="001204DF">
        <w:t>Say: Demonstrate filtering</w:t>
      </w:r>
    </w:p>
    <w:p w14:paraId="3F6ABBC0" w14:textId="2799303C" w:rsidR="001204DF" w:rsidRPr="001204DF" w:rsidRDefault="001204DF" w:rsidP="001204DF">
      <w:r w:rsidRPr="001204DF">
        <w:t xml:space="preserve">“You can filter your list by either </w:t>
      </w:r>
      <w:r w:rsidRPr="001204DF">
        <w:rPr>
          <w:b/>
          <w:bCs/>
        </w:rPr>
        <w:t>Reference Item number</w:t>
      </w:r>
      <w:r w:rsidRPr="001204DF">
        <w:t xml:space="preserve"> or </w:t>
      </w:r>
      <w:r w:rsidRPr="001204DF">
        <w:rPr>
          <w:b/>
          <w:bCs/>
        </w:rPr>
        <w:t>Description</w:t>
      </w:r>
      <w:r w:rsidRPr="001204DF">
        <w:t xml:space="preserve"> by typing directly into the filter fields at the top of the grid.”</w:t>
      </w:r>
    </w:p>
    <w:p w14:paraId="72553F8A" w14:textId="77777777" w:rsidR="001204DF" w:rsidRPr="001204DF" w:rsidRDefault="001204DF" w:rsidP="001204DF">
      <w:pPr>
        <w:pStyle w:val="Heading4"/>
      </w:pPr>
      <w:r w:rsidRPr="001204DF">
        <w:t>Do:</w:t>
      </w:r>
    </w:p>
    <w:p w14:paraId="7CB187B1" w14:textId="36A851C2" w:rsidR="001204DF" w:rsidRPr="001204DF" w:rsidRDefault="001204DF" w:rsidP="001204DF">
      <w:r w:rsidRPr="001204DF">
        <w:t>Demonstrate filtering by typing a few digits into the filter fields to show how the results narrow.</w:t>
      </w:r>
    </w:p>
    <w:p w14:paraId="41AF946D" w14:textId="77777777" w:rsidR="001204DF" w:rsidRPr="001204DF" w:rsidRDefault="001204DF" w:rsidP="001204DF">
      <w:r w:rsidRPr="001204DF">
        <w:pict w14:anchorId="58B794E7">
          <v:rect id="_x0000_i1207" style="width:0;height:1.5pt" o:hralign="center" o:hrstd="t" o:hr="t" fillcolor="#a0a0a0" stroked="f"/>
        </w:pict>
      </w:r>
    </w:p>
    <w:p w14:paraId="290CF688" w14:textId="77777777" w:rsidR="001204DF" w:rsidRPr="001204DF" w:rsidRDefault="001204DF" w:rsidP="001204DF">
      <w:pPr>
        <w:pStyle w:val="Heading4"/>
      </w:pPr>
      <w:r w:rsidRPr="001204DF">
        <w:t>Say: Explain how list is generated</w:t>
      </w:r>
    </w:p>
    <w:p w14:paraId="07DDEEA5" w14:textId="42935411" w:rsidR="001204DF" w:rsidRPr="001204DF" w:rsidRDefault="001204DF" w:rsidP="001204DF">
      <w:r w:rsidRPr="001204DF">
        <w:t xml:space="preserve">“The </w:t>
      </w:r>
      <w:r w:rsidRPr="001204DF">
        <w:rPr>
          <w:b/>
          <w:bCs/>
        </w:rPr>
        <w:t>Specifications List</w:t>
      </w:r>
      <w:r w:rsidRPr="001204DF">
        <w:t xml:space="preserve"> automatically pulls data from the estimate we uploaded earlier.</w:t>
      </w:r>
      <w:r w:rsidRPr="001204DF">
        <w:br/>
        <w:t xml:space="preserve">It identifies the </w:t>
      </w:r>
      <w:r w:rsidRPr="001204DF">
        <w:rPr>
          <w:b/>
          <w:bCs/>
        </w:rPr>
        <w:t>Standard Specifications</w:t>
      </w:r>
      <w:r w:rsidRPr="001204DF">
        <w:t xml:space="preserve"> typically associated with or related to the </w:t>
      </w:r>
      <w:r w:rsidRPr="001204DF">
        <w:rPr>
          <w:b/>
          <w:bCs/>
        </w:rPr>
        <w:t>bid items</w:t>
      </w:r>
      <w:r w:rsidRPr="001204DF">
        <w:t xml:space="preserve"> we entered.”</w:t>
      </w:r>
    </w:p>
    <w:p w14:paraId="44FF40E1" w14:textId="77777777" w:rsidR="001204DF" w:rsidRPr="001204DF" w:rsidRDefault="001204DF" w:rsidP="001204DF">
      <w:pPr>
        <w:pStyle w:val="Heading4"/>
      </w:pPr>
      <w:r w:rsidRPr="001204DF">
        <w:t>Do:</w:t>
      </w:r>
    </w:p>
    <w:p w14:paraId="6818E9A2" w14:textId="13EB4D40" w:rsidR="001204DF" w:rsidRPr="001204DF" w:rsidRDefault="001204DF" w:rsidP="001204DF">
      <w:r w:rsidRPr="001204DF">
        <w:t>Highlight how the list populates automatically after uploading the estimate.</w:t>
      </w:r>
    </w:p>
    <w:p w14:paraId="1EC7E6D0" w14:textId="77777777" w:rsidR="001204DF" w:rsidRPr="001204DF" w:rsidRDefault="001204DF" w:rsidP="001204DF">
      <w:r w:rsidRPr="001204DF">
        <w:pict w14:anchorId="15D83D42">
          <v:rect id="_x0000_i1208" style="width:0;height:1.5pt" o:hralign="center" o:hrstd="t" o:hr="t" fillcolor="#a0a0a0" stroked="f"/>
        </w:pict>
      </w:r>
    </w:p>
    <w:p w14:paraId="50AC65C6" w14:textId="77777777" w:rsidR="001204DF" w:rsidRPr="001204DF" w:rsidRDefault="001204DF" w:rsidP="001204DF">
      <w:pPr>
        <w:pStyle w:val="Heading4"/>
      </w:pPr>
      <w:r w:rsidRPr="001204DF">
        <w:t>Say: Introduce adding new items</w:t>
      </w:r>
    </w:p>
    <w:p w14:paraId="75EE6FCF" w14:textId="26777ABD" w:rsidR="001204DF" w:rsidRPr="001204DF" w:rsidRDefault="001204DF" w:rsidP="001204DF">
      <w:r w:rsidRPr="001204DF">
        <w:t xml:space="preserve">“You can also </w:t>
      </w:r>
      <w:r w:rsidRPr="001204DF">
        <w:rPr>
          <w:b/>
          <w:bCs/>
        </w:rPr>
        <w:t>add new Standard Specifications</w:t>
      </w:r>
      <w:r w:rsidRPr="001204DF">
        <w:t xml:space="preserve"> or </w:t>
      </w:r>
      <w:r w:rsidRPr="001204DF">
        <w:rPr>
          <w:b/>
          <w:bCs/>
        </w:rPr>
        <w:t>add child items</w:t>
      </w:r>
      <w:r w:rsidRPr="001204DF">
        <w:t xml:space="preserve"> under an existing reference.</w:t>
      </w:r>
      <w:r w:rsidRPr="001204DF">
        <w:br/>
        <w:t>Let’s walk through how to do both.”</w:t>
      </w:r>
    </w:p>
    <w:p w14:paraId="57444585" w14:textId="77777777" w:rsidR="001204DF" w:rsidRPr="001204DF" w:rsidRDefault="001204DF" w:rsidP="001204DF">
      <w:r w:rsidRPr="001204DF">
        <w:pict w14:anchorId="23B2D090">
          <v:rect id="_x0000_i1209" style="width:0;height:1.5pt" o:hralign="center" o:hrstd="t" o:hr="t" fillcolor="#a0a0a0" stroked="f"/>
        </w:pict>
      </w:r>
    </w:p>
    <w:p w14:paraId="712BD9C1" w14:textId="77777777" w:rsidR="001204DF" w:rsidRPr="001204DF" w:rsidRDefault="001204DF" w:rsidP="001204DF">
      <w:pPr>
        <w:pStyle w:val="Heading4"/>
      </w:pPr>
      <w:r w:rsidRPr="001204DF">
        <w:lastRenderedPageBreak/>
        <w:t>Adding a New Reference Item</w:t>
      </w:r>
    </w:p>
    <w:p w14:paraId="39691325" w14:textId="77777777" w:rsidR="001204DF" w:rsidRPr="001204DF" w:rsidRDefault="001204DF" w:rsidP="001204DF">
      <w:pPr>
        <w:pStyle w:val="Heading4"/>
      </w:pPr>
      <w:r w:rsidRPr="001204DF">
        <w:t>Say:</w:t>
      </w:r>
    </w:p>
    <w:p w14:paraId="3A4DA42B" w14:textId="48427AAD" w:rsidR="001204DF" w:rsidRPr="001204DF" w:rsidRDefault="001204DF" w:rsidP="001204DF">
      <w:r w:rsidRPr="001204DF">
        <w:t xml:space="preserve">“To add a new reference item, click </w:t>
      </w:r>
      <w:r w:rsidRPr="001204DF">
        <w:rPr>
          <w:b/>
          <w:bCs/>
        </w:rPr>
        <w:t>+New Item</w:t>
      </w:r>
      <w:r w:rsidRPr="001204DF">
        <w:t xml:space="preserve"> at the top of the list.</w:t>
      </w:r>
      <w:r w:rsidRPr="001204DF">
        <w:br/>
        <w:t>A new line will appear at the bottom of the table.</w:t>
      </w:r>
      <w:r w:rsidRPr="001204DF">
        <w:br/>
        <w:t>Click inside the new line to see available options.”</w:t>
      </w:r>
    </w:p>
    <w:p w14:paraId="0E1C96D9" w14:textId="77777777" w:rsidR="001204DF" w:rsidRPr="001204DF" w:rsidRDefault="001204DF" w:rsidP="001204DF">
      <w:pPr>
        <w:pStyle w:val="Heading4"/>
      </w:pPr>
      <w:r w:rsidRPr="001204DF">
        <w:t>Do:</w:t>
      </w:r>
    </w:p>
    <w:p w14:paraId="4F9FE48E" w14:textId="0D3D9227" w:rsidR="001204DF" w:rsidRPr="001204DF" w:rsidRDefault="001204DF" w:rsidP="001204DF">
      <w:r w:rsidRPr="001204DF">
        <w:t xml:space="preserve">Click </w:t>
      </w:r>
      <w:r w:rsidRPr="001204DF">
        <w:rPr>
          <w:b/>
          <w:bCs/>
        </w:rPr>
        <w:t>+New Item</w:t>
      </w:r>
      <w:r w:rsidRPr="001204DF">
        <w:t>, then click into the new row.</w:t>
      </w:r>
    </w:p>
    <w:p w14:paraId="26B7F69A" w14:textId="77777777" w:rsidR="001204DF" w:rsidRPr="001204DF" w:rsidRDefault="001204DF" w:rsidP="001204DF">
      <w:pPr>
        <w:pStyle w:val="Heading4"/>
      </w:pPr>
      <w:r w:rsidRPr="001204DF">
        <w:t>Say:</w:t>
      </w:r>
    </w:p>
    <w:p w14:paraId="440FFABF" w14:textId="3FB891A3" w:rsidR="001204DF" w:rsidRPr="001204DF" w:rsidRDefault="001204DF" w:rsidP="001204DF">
      <w:r w:rsidRPr="001204DF">
        <w:t xml:space="preserve">“For example, I can add a new item for </w:t>
      </w:r>
      <w:r w:rsidRPr="001204DF">
        <w:rPr>
          <w:b/>
          <w:bCs/>
        </w:rPr>
        <w:t>Field Office and Laboratory</w:t>
      </w:r>
      <w:r w:rsidRPr="001204DF">
        <w:t xml:space="preserve"> by typing in the reference number </w:t>
      </w:r>
      <w:r w:rsidRPr="001204DF">
        <w:rPr>
          <w:b/>
          <w:bCs/>
        </w:rPr>
        <w:t>504</w:t>
      </w:r>
      <w:r w:rsidRPr="001204DF">
        <w:t>.”</w:t>
      </w:r>
    </w:p>
    <w:p w14:paraId="53777475" w14:textId="77777777" w:rsidR="001204DF" w:rsidRPr="001204DF" w:rsidRDefault="001204DF" w:rsidP="001204DF">
      <w:pPr>
        <w:pStyle w:val="Heading4"/>
      </w:pPr>
      <w:r w:rsidRPr="001204DF">
        <w:t>Do:</w:t>
      </w:r>
    </w:p>
    <w:p w14:paraId="34133F17" w14:textId="7B3C4D89" w:rsidR="001204DF" w:rsidRPr="001204DF" w:rsidRDefault="001204DF" w:rsidP="001204DF">
      <w:r w:rsidRPr="001204DF">
        <w:t>Type “504” and show how the field auto-populates the corresponding description.</w:t>
      </w:r>
    </w:p>
    <w:p w14:paraId="616816B1" w14:textId="77777777" w:rsidR="001204DF" w:rsidRPr="001204DF" w:rsidRDefault="001204DF" w:rsidP="001204DF">
      <w:r w:rsidRPr="001204DF">
        <w:pict w14:anchorId="1DF7F803">
          <v:rect id="_x0000_i1210" style="width:0;height:1.5pt" o:hralign="center" o:hrstd="t" o:hr="t" fillcolor="#a0a0a0" stroked="f"/>
        </w:pict>
      </w:r>
    </w:p>
    <w:p w14:paraId="713B6D1F" w14:textId="77777777" w:rsidR="001204DF" w:rsidRPr="001204DF" w:rsidRDefault="001204DF" w:rsidP="001204DF">
      <w:pPr>
        <w:pStyle w:val="Heading4"/>
      </w:pPr>
      <w:r w:rsidRPr="001204DF">
        <w:t>Adding a Child Item</w:t>
      </w:r>
    </w:p>
    <w:p w14:paraId="664026CE" w14:textId="77777777" w:rsidR="001204DF" w:rsidRPr="001204DF" w:rsidRDefault="001204DF" w:rsidP="001204DF">
      <w:pPr>
        <w:pStyle w:val="Heading4"/>
      </w:pPr>
      <w:r w:rsidRPr="001204DF">
        <w:t>Say:</w:t>
      </w:r>
    </w:p>
    <w:p w14:paraId="0FD642E3" w14:textId="2DF9E12C" w:rsidR="001204DF" w:rsidRPr="001204DF" w:rsidRDefault="001204DF" w:rsidP="001204DF">
      <w:r w:rsidRPr="001204DF">
        <w:t xml:space="preserve">“To add a </w:t>
      </w:r>
      <w:r w:rsidRPr="001204DF">
        <w:rPr>
          <w:b/>
          <w:bCs/>
        </w:rPr>
        <w:t>child item</w:t>
      </w:r>
      <w:r w:rsidRPr="001204DF">
        <w:t xml:space="preserve"> under a specific reference, first select the parent item by clicking in its box.</w:t>
      </w:r>
      <w:r w:rsidRPr="001204DF">
        <w:br/>
        <w:t xml:space="preserve">Then click </w:t>
      </w:r>
      <w:r w:rsidRPr="001204DF">
        <w:rPr>
          <w:b/>
          <w:bCs/>
        </w:rPr>
        <w:t>+New Item</w:t>
      </w:r>
      <w:r w:rsidRPr="001204DF">
        <w:t xml:space="preserve"> again.”</w:t>
      </w:r>
    </w:p>
    <w:p w14:paraId="49BD6E17" w14:textId="77777777" w:rsidR="001204DF" w:rsidRPr="001204DF" w:rsidRDefault="001204DF" w:rsidP="001204DF">
      <w:pPr>
        <w:pStyle w:val="Heading4"/>
      </w:pPr>
      <w:r w:rsidRPr="001204DF">
        <w:t>Do:</w:t>
      </w:r>
    </w:p>
    <w:p w14:paraId="29D0C56C" w14:textId="580EC58C" w:rsidR="001204DF" w:rsidRPr="001204DF" w:rsidRDefault="001204DF" w:rsidP="001204DF">
      <w:r w:rsidRPr="001204DF">
        <w:t xml:space="preserve">Select an existing parent item, then click </w:t>
      </w:r>
      <w:r w:rsidRPr="001204DF">
        <w:rPr>
          <w:b/>
          <w:bCs/>
        </w:rPr>
        <w:t>+New Item</w:t>
      </w:r>
      <w:r w:rsidRPr="001204DF">
        <w:t>.</w:t>
      </w:r>
    </w:p>
    <w:p w14:paraId="1F0FE39D" w14:textId="77777777" w:rsidR="001204DF" w:rsidRPr="001204DF" w:rsidRDefault="001204DF" w:rsidP="001204DF">
      <w:pPr>
        <w:pStyle w:val="Heading4"/>
      </w:pPr>
      <w:r w:rsidRPr="001204DF">
        <w:t>Say:</w:t>
      </w:r>
    </w:p>
    <w:p w14:paraId="49329A99" w14:textId="40B9481A" w:rsidR="001204DF" w:rsidRPr="001204DF" w:rsidRDefault="001204DF" w:rsidP="001204DF">
      <w:r w:rsidRPr="001204DF">
        <w:t xml:space="preserve">“A dropdown will appear with available </w:t>
      </w:r>
      <w:r w:rsidRPr="001204DF">
        <w:rPr>
          <w:b/>
          <w:bCs/>
        </w:rPr>
        <w:t>child specification options</w:t>
      </w:r>
      <w:r w:rsidRPr="001204DF">
        <w:t>.</w:t>
      </w:r>
      <w:r w:rsidRPr="001204DF">
        <w:br/>
        <w:t>Select one to add it directly under the parent.”</w:t>
      </w:r>
    </w:p>
    <w:p w14:paraId="15D28960" w14:textId="77777777" w:rsidR="001204DF" w:rsidRPr="001204DF" w:rsidRDefault="001204DF" w:rsidP="001204DF">
      <w:pPr>
        <w:pStyle w:val="Heading4"/>
      </w:pPr>
      <w:r w:rsidRPr="001204DF">
        <w:t>Do:</w:t>
      </w:r>
    </w:p>
    <w:p w14:paraId="3561BBAB" w14:textId="1883DD6E" w:rsidR="001204DF" w:rsidRPr="001204DF" w:rsidRDefault="001204DF" w:rsidP="001204DF">
      <w:r w:rsidRPr="001204DF">
        <w:t>Demonstrate selecting a child item from the dropdown.</w:t>
      </w:r>
    </w:p>
    <w:p w14:paraId="01697208" w14:textId="77777777" w:rsidR="001204DF" w:rsidRPr="001204DF" w:rsidRDefault="001204DF" w:rsidP="001204DF">
      <w:r w:rsidRPr="001204DF">
        <w:pict w14:anchorId="4CF23A72">
          <v:rect id="_x0000_i1211" style="width:0;height:1.5pt" o:hralign="center" o:hrstd="t" o:hr="t" fillcolor="#a0a0a0" stroked="f"/>
        </w:pict>
      </w:r>
    </w:p>
    <w:p w14:paraId="389A979D" w14:textId="77777777" w:rsidR="001204DF" w:rsidRPr="001204DF" w:rsidRDefault="001204DF" w:rsidP="001204DF">
      <w:pPr>
        <w:pStyle w:val="Heading4"/>
      </w:pPr>
      <w:r w:rsidRPr="001204DF">
        <w:t>Say: Recap actions</w:t>
      </w:r>
    </w:p>
    <w:p w14:paraId="45484764" w14:textId="04F1501A" w:rsidR="001204DF" w:rsidRPr="001204DF" w:rsidRDefault="001204DF" w:rsidP="001204DF">
      <w:r w:rsidRPr="001204DF">
        <w:t>“So, within this section you can:</w:t>
      </w:r>
    </w:p>
    <w:p w14:paraId="00E7A0CC" w14:textId="77777777" w:rsidR="001204DF" w:rsidRPr="001204DF" w:rsidRDefault="001204DF" w:rsidP="001204DF">
      <w:pPr>
        <w:numPr>
          <w:ilvl w:val="0"/>
          <w:numId w:val="107"/>
        </w:numPr>
      </w:pPr>
      <w:r w:rsidRPr="001204DF">
        <w:t>View automatically linked standard specs,</w:t>
      </w:r>
    </w:p>
    <w:p w14:paraId="51106C67" w14:textId="77777777" w:rsidR="001204DF" w:rsidRPr="001204DF" w:rsidRDefault="001204DF" w:rsidP="001204DF">
      <w:pPr>
        <w:numPr>
          <w:ilvl w:val="0"/>
          <w:numId w:val="107"/>
        </w:numPr>
      </w:pPr>
      <w:r w:rsidRPr="001204DF">
        <w:t>Filter by reference or description,</w:t>
      </w:r>
    </w:p>
    <w:p w14:paraId="7E1B9165" w14:textId="77777777" w:rsidR="001204DF" w:rsidRPr="001204DF" w:rsidRDefault="001204DF" w:rsidP="001204DF">
      <w:pPr>
        <w:numPr>
          <w:ilvl w:val="0"/>
          <w:numId w:val="107"/>
        </w:numPr>
      </w:pPr>
      <w:r w:rsidRPr="001204DF">
        <w:t>Add new specifications, and</w:t>
      </w:r>
    </w:p>
    <w:p w14:paraId="02A5BD2A" w14:textId="77777777" w:rsidR="001204DF" w:rsidRPr="001204DF" w:rsidRDefault="001204DF" w:rsidP="001204DF">
      <w:pPr>
        <w:numPr>
          <w:ilvl w:val="0"/>
          <w:numId w:val="107"/>
        </w:numPr>
      </w:pPr>
      <w:r w:rsidRPr="001204DF">
        <w:t>Add child items related to existing ones.”</w:t>
      </w:r>
    </w:p>
    <w:p w14:paraId="2B56B645" w14:textId="77777777" w:rsidR="001204DF" w:rsidRPr="001204DF" w:rsidRDefault="001204DF" w:rsidP="001204DF">
      <w:r w:rsidRPr="001204DF">
        <w:pict w14:anchorId="03B8F977">
          <v:rect id="_x0000_i1212" style="width:0;height:1.5pt" o:hralign="center" o:hrstd="t" o:hr="t" fillcolor="#a0a0a0" stroked="f"/>
        </w:pict>
      </w:r>
    </w:p>
    <w:p w14:paraId="389B4FE2" w14:textId="77777777" w:rsidR="001204DF" w:rsidRPr="001204DF" w:rsidRDefault="001204DF" w:rsidP="001204DF">
      <w:pPr>
        <w:pStyle w:val="Heading5"/>
      </w:pPr>
      <w:r w:rsidRPr="001204DF">
        <w:lastRenderedPageBreak/>
        <w:t>Instructor Note:</w:t>
      </w:r>
    </w:p>
    <w:p w14:paraId="39546147" w14:textId="77777777" w:rsidR="001204DF" w:rsidRPr="001204DF" w:rsidRDefault="001204DF" w:rsidP="001204DF">
      <w:pPr>
        <w:numPr>
          <w:ilvl w:val="0"/>
          <w:numId w:val="108"/>
        </w:numPr>
      </w:pPr>
      <w:r w:rsidRPr="001204DF">
        <w:t>If participants’ screens don’t populate automatically, explain that the specifications are drawn from bid items within the estimate.</w:t>
      </w:r>
    </w:p>
    <w:p w14:paraId="7524A1E7" w14:textId="77777777" w:rsidR="001204DF" w:rsidRPr="001204DF" w:rsidRDefault="001204DF" w:rsidP="001204DF">
      <w:pPr>
        <w:numPr>
          <w:ilvl w:val="0"/>
          <w:numId w:val="108"/>
        </w:numPr>
      </w:pPr>
      <w:r w:rsidRPr="001204DF">
        <w:t xml:space="preserve">Remind learners that </w:t>
      </w:r>
      <w:r w:rsidRPr="001204DF">
        <w:rPr>
          <w:b/>
          <w:bCs/>
        </w:rPr>
        <w:t>Standard Specifications</w:t>
      </w:r>
      <w:r w:rsidRPr="001204DF">
        <w:t xml:space="preserve"> are the baseline technical requirements used across all TxDOT projects.</w:t>
      </w:r>
    </w:p>
    <w:p w14:paraId="19641534" w14:textId="77777777" w:rsidR="001204DF" w:rsidRPr="001204DF" w:rsidRDefault="001204DF" w:rsidP="001204DF">
      <w:pPr>
        <w:numPr>
          <w:ilvl w:val="0"/>
          <w:numId w:val="108"/>
        </w:numPr>
      </w:pPr>
      <w:r w:rsidRPr="001204DF">
        <w:t xml:space="preserve">The </w:t>
      </w:r>
      <w:r w:rsidRPr="001204DF">
        <w:rPr>
          <w:b/>
          <w:bCs/>
        </w:rPr>
        <w:t>child item</w:t>
      </w:r>
      <w:r w:rsidRPr="001204DF">
        <w:t xml:space="preserve"> function is used for subordinate or related specification entries (for example, specific material or method details).</w:t>
      </w:r>
    </w:p>
    <w:p w14:paraId="2F8E3027" w14:textId="77777777" w:rsidR="001204DF" w:rsidRPr="001204DF" w:rsidRDefault="001204DF" w:rsidP="001204DF">
      <w:r w:rsidRPr="001204DF">
        <w:pict w14:anchorId="6A46F9BC">
          <v:rect id="_x0000_i1213" style="width:0;height:1.5pt" o:hralign="center" o:hrstd="t" o:hr="t" fillcolor="#a0a0a0" stroked="f"/>
        </w:pict>
      </w:r>
    </w:p>
    <w:p w14:paraId="2DCCD2D7" w14:textId="77777777" w:rsidR="001204DF" w:rsidRPr="001204DF" w:rsidRDefault="001204DF" w:rsidP="001204DF">
      <w:pPr>
        <w:pStyle w:val="Heading5"/>
      </w:pPr>
      <w:r w:rsidRPr="001204DF">
        <w:t>Accessibility Note:</w:t>
      </w:r>
    </w:p>
    <w:p w14:paraId="7CDA0DD9" w14:textId="43F51FAC" w:rsidR="001204DF" w:rsidRPr="001204DF" w:rsidRDefault="001204DF" w:rsidP="001204DF">
      <w:r w:rsidRPr="001204DF">
        <w:t>When filtering, narrate what happens on screen (“As I type 504, only rows containing 504 remain visible”).</w:t>
      </w:r>
      <w:r w:rsidRPr="001204DF">
        <w:br/>
        <w:t xml:space="preserve">When adding items, describe where new rows appear and note that the </w:t>
      </w:r>
      <w:r w:rsidRPr="001204DF">
        <w:rPr>
          <w:b/>
          <w:bCs/>
        </w:rPr>
        <w:t>parent-child relationship</w:t>
      </w:r>
      <w:r w:rsidRPr="001204DF">
        <w:t xml:space="preserve"> is indicated visually by indentation.</w:t>
      </w:r>
    </w:p>
    <w:p w14:paraId="37A0DF14" w14:textId="4B01BD44" w:rsidR="001204DF" w:rsidRPr="001204DF" w:rsidRDefault="001204DF" w:rsidP="001204DF">
      <w:pPr>
        <w:pStyle w:val="Heading2"/>
      </w:pPr>
      <w:r w:rsidRPr="001204DF">
        <w:t>Special Specifications</w:t>
      </w:r>
    </w:p>
    <w:p w14:paraId="46D9BBC5" w14:textId="77777777" w:rsidR="001204DF" w:rsidRPr="001204DF" w:rsidRDefault="001204DF" w:rsidP="001204DF">
      <w:pPr>
        <w:pStyle w:val="Heading3"/>
      </w:pPr>
      <w:r w:rsidRPr="001204DF">
        <w:t>Facilitator: Special Specifications Overview</w:t>
      </w:r>
    </w:p>
    <w:p w14:paraId="2A05572C" w14:textId="77777777" w:rsidR="001204DF" w:rsidRPr="001204DF" w:rsidRDefault="001204DF" w:rsidP="001204DF">
      <w:r w:rsidRPr="001204DF">
        <w:rPr>
          <w:b/>
          <w:bCs/>
        </w:rPr>
        <w:t>Time:</w:t>
      </w:r>
      <w:r w:rsidRPr="001204DF">
        <w:t xml:space="preserve"> ~6 minutes</w:t>
      </w:r>
      <w:r w:rsidRPr="001204DF">
        <w:br/>
      </w:r>
      <w:r w:rsidRPr="001204DF">
        <w:rPr>
          <w:b/>
          <w:bCs/>
        </w:rPr>
        <w:t>What Happens:</w:t>
      </w:r>
      <w:r w:rsidRPr="001204DF">
        <w:t xml:space="preserve"> Facilitator explains what Special Specifications are, how they differ from Standard Specifications, and demonstrates how they appear in the list.</w:t>
      </w:r>
    </w:p>
    <w:p w14:paraId="29EE0E53" w14:textId="77777777" w:rsidR="001204DF" w:rsidRPr="001204DF" w:rsidRDefault="001204DF" w:rsidP="001204DF">
      <w:r w:rsidRPr="001204DF">
        <w:pict w14:anchorId="049EF3EE">
          <v:rect id="_x0000_i1214" style="width:0;height:1.5pt" o:hralign="center" o:hrstd="t" o:hr="t" fillcolor="#a0a0a0" stroked="f"/>
        </w:pict>
      </w:r>
    </w:p>
    <w:p w14:paraId="43017FD0" w14:textId="77777777" w:rsidR="001204DF" w:rsidRPr="001204DF" w:rsidRDefault="001204DF" w:rsidP="001204DF">
      <w:pPr>
        <w:pStyle w:val="Heading4"/>
      </w:pPr>
      <w:r w:rsidRPr="001204DF">
        <w:t>Say: Introduce section</w:t>
      </w:r>
    </w:p>
    <w:p w14:paraId="2CA849BD" w14:textId="7E6D5276" w:rsidR="001204DF" w:rsidRPr="001204DF" w:rsidRDefault="001204DF" w:rsidP="001204DF">
      <w:r w:rsidRPr="001204DF">
        <w:t xml:space="preserve">“Below the Standard Specifications, you’ll see the section for </w:t>
      </w:r>
      <w:r w:rsidRPr="001204DF">
        <w:rPr>
          <w:b/>
          <w:bCs/>
        </w:rPr>
        <w:t>Special Specifications.</w:t>
      </w:r>
      <w:r w:rsidRPr="001204DF">
        <w:br/>
        <w:t xml:space="preserve">This section works the same way—you have the same functionality to </w:t>
      </w:r>
      <w:r w:rsidRPr="001204DF">
        <w:rPr>
          <w:b/>
          <w:bCs/>
        </w:rPr>
        <w:t>add or review items</w:t>
      </w:r>
      <w:r w:rsidRPr="001204DF">
        <w:t xml:space="preserve"> as you did above.”</w:t>
      </w:r>
    </w:p>
    <w:p w14:paraId="37956D11" w14:textId="77777777" w:rsidR="001204DF" w:rsidRPr="001204DF" w:rsidRDefault="001204DF" w:rsidP="001204DF">
      <w:pPr>
        <w:pStyle w:val="Heading4"/>
      </w:pPr>
      <w:r w:rsidRPr="001204DF">
        <w:t>Do:</w:t>
      </w:r>
    </w:p>
    <w:p w14:paraId="4F21AB5B" w14:textId="499A17F2" w:rsidR="001204DF" w:rsidRPr="001204DF" w:rsidRDefault="001204DF" w:rsidP="001204DF">
      <w:r w:rsidRPr="001204DF">
        <w:t xml:space="preserve">Scroll to the </w:t>
      </w:r>
      <w:r w:rsidRPr="001204DF">
        <w:rPr>
          <w:b/>
          <w:bCs/>
        </w:rPr>
        <w:t>Special Specifications</w:t>
      </w:r>
      <w:r w:rsidRPr="001204DF">
        <w:t xml:space="preserve"> section and highlight it on the screen.</w:t>
      </w:r>
    </w:p>
    <w:p w14:paraId="59B797C6" w14:textId="77777777" w:rsidR="001204DF" w:rsidRPr="001204DF" w:rsidRDefault="001204DF" w:rsidP="001204DF">
      <w:r w:rsidRPr="001204DF">
        <w:pict w14:anchorId="61009EDE">
          <v:rect id="_x0000_i1215" style="width:0;height:1.5pt" o:hralign="center" o:hrstd="t" o:hr="t" fillcolor="#a0a0a0" stroked="f"/>
        </w:pict>
      </w:r>
    </w:p>
    <w:p w14:paraId="5A03C60B" w14:textId="77777777" w:rsidR="001204DF" w:rsidRPr="001204DF" w:rsidRDefault="001204DF" w:rsidP="001204DF">
      <w:pPr>
        <w:pStyle w:val="Heading4"/>
      </w:pPr>
      <w:r w:rsidRPr="001204DF">
        <w:t>Say: Define Special Specifications</w:t>
      </w:r>
    </w:p>
    <w:p w14:paraId="73467F56" w14:textId="16FBEEC5" w:rsidR="001204DF" w:rsidRPr="001204DF" w:rsidRDefault="001204DF" w:rsidP="001204DF">
      <w:r w:rsidRPr="001204DF">
        <w:t>“</w:t>
      </w:r>
      <w:r w:rsidRPr="001204DF">
        <w:rPr>
          <w:b/>
          <w:bCs/>
        </w:rPr>
        <w:t>Special Specifications</w:t>
      </w:r>
      <w:r w:rsidRPr="001204DF">
        <w:t xml:space="preserve"> are methods or work items that are </w:t>
      </w:r>
      <w:r w:rsidRPr="001204DF">
        <w:rPr>
          <w:b/>
          <w:bCs/>
        </w:rPr>
        <w:t>not covered</w:t>
      </w:r>
      <w:r w:rsidRPr="001204DF">
        <w:t xml:space="preserve"> by the Standard Specifications.</w:t>
      </w:r>
      <w:r w:rsidRPr="001204DF">
        <w:br/>
        <w:t>They might introduce:</w:t>
      </w:r>
    </w:p>
    <w:p w14:paraId="72900278" w14:textId="77777777" w:rsidR="001204DF" w:rsidRPr="001204DF" w:rsidRDefault="001204DF" w:rsidP="001204DF">
      <w:pPr>
        <w:numPr>
          <w:ilvl w:val="0"/>
          <w:numId w:val="109"/>
        </w:numPr>
      </w:pPr>
      <w:r w:rsidRPr="001204DF">
        <w:t xml:space="preserve">A </w:t>
      </w:r>
      <w:r w:rsidRPr="001204DF">
        <w:rPr>
          <w:b/>
          <w:bCs/>
        </w:rPr>
        <w:t>new description</w:t>
      </w:r>
      <w:r w:rsidRPr="001204DF">
        <w:t xml:space="preserve"> of work,</w:t>
      </w:r>
    </w:p>
    <w:p w14:paraId="19BBBC18" w14:textId="77777777" w:rsidR="001204DF" w:rsidRPr="001204DF" w:rsidRDefault="001204DF" w:rsidP="001204DF">
      <w:pPr>
        <w:numPr>
          <w:ilvl w:val="0"/>
          <w:numId w:val="109"/>
        </w:numPr>
      </w:pPr>
      <w:r w:rsidRPr="001204DF">
        <w:rPr>
          <w:b/>
          <w:bCs/>
        </w:rPr>
        <w:t>Unique materials</w:t>
      </w:r>
      <w:r w:rsidRPr="001204DF">
        <w:t>,</w:t>
      </w:r>
    </w:p>
    <w:p w14:paraId="522B99FE" w14:textId="77777777" w:rsidR="001204DF" w:rsidRPr="001204DF" w:rsidRDefault="001204DF" w:rsidP="001204DF">
      <w:pPr>
        <w:numPr>
          <w:ilvl w:val="0"/>
          <w:numId w:val="109"/>
        </w:numPr>
      </w:pPr>
      <w:r w:rsidRPr="001204DF">
        <w:rPr>
          <w:b/>
          <w:bCs/>
        </w:rPr>
        <w:t>Specialized construction methods</w:t>
      </w:r>
      <w:r w:rsidRPr="001204DF">
        <w:t>,</w:t>
      </w:r>
    </w:p>
    <w:p w14:paraId="6DBF84BB" w14:textId="77777777" w:rsidR="001204DF" w:rsidRPr="001204DF" w:rsidRDefault="001204DF" w:rsidP="001204DF">
      <w:pPr>
        <w:numPr>
          <w:ilvl w:val="0"/>
          <w:numId w:val="109"/>
        </w:numPr>
      </w:pPr>
      <w:r w:rsidRPr="001204DF">
        <w:t xml:space="preserve">Specific </w:t>
      </w:r>
      <w:r w:rsidRPr="001204DF">
        <w:rPr>
          <w:b/>
          <w:bCs/>
        </w:rPr>
        <w:t>equipment requirements</w:t>
      </w:r>
      <w:r w:rsidRPr="001204DF">
        <w:t>, or</w:t>
      </w:r>
    </w:p>
    <w:p w14:paraId="6753E381" w14:textId="77777777" w:rsidR="001204DF" w:rsidRPr="001204DF" w:rsidRDefault="001204DF" w:rsidP="001204DF">
      <w:pPr>
        <w:numPr>
          <w:ilvl w:val="0"/>
          <w:numId w:val="109"/>
        </w:numPr>
      </w:pPr>
      <w:r w:rsidRPr="001204DF">
        <w:lastRenderedPageBreak/>
        <w:t xml:space="preserve">Custom </w:t>
      </w:r>
      <w:r w:rsidRPr="001204DF">
        <w:rPr>
          <w:b/>
          <w:bCs/>
        </w:rPr>
        <w:t>measurement and payment articles.</w:t>
      </w:r>
    </w:p>
    <w:p w14:paraId="184BC985" w14:textId="77777777" w:rsidR="001204DF" w:rsidRPr="001204DF" w:rsidRDefault="001204DF" w:rsidP="001204DF">
      <w:r w:rsidRPr="001204DF">
        <w:t xml:space="preserve">You’ll find this defined in the </w:t>
      </w:r>
      <w:r w:rsidRPr="001204DF">
        <w:rPr>
          <w:b/>
          <w:bCs/>
        </w:rPr>
        <w:t>Engineer’s Estimate Reference Guide.</w:t>
      </w:r>
      <w:r w:rsidRPr="001204DF">
        <w:t>”</w:t>
      </w:r>
    </w:p>
    <w:p w14:paraId="2E7EBE3F" w14:textId="77777777" w:rsidR="001204DF" w:rsidRPr="001204DF" w:rsidRDefault="001204DF" w:rsidP="001204DF">
      <w:r w:rsidRPr="001204DF">
        <w:pict w14:anchorId="6FDB8755">
          <v:rect id="_x0000_i1216" style="width:0;height:1.5pt" o:hralign="center" o:hrstd="t" o:hr="t" fillcolor="#a0a0a0" stroked="f"/>
        </w:pict>
      </w:r>
    </w:p>
    <w:p w14:paraId="4AACC025" w14:textId="77777777" w:rsidR="001204DF" w:rsidRPr="001204DF" w:rsidRDefault="001204DF" w:rsidP="001204DF">
      <w:pPr>
        <w:pStyle w:val="Heading4"/>
      </w:pPr>
      <w:r w:rsidRPr="001204DF">
        <w:t>Say: Explain requirements and permissions</w:t>
      </w:r>
    </w:p>
    <w:p w14:paraId="4F5542F0" w14:textId="3BCD3666" w:rsidR="001204DF" w:rsidRPr="001204DF" w:rsidRDefault="001204DF" w:rsidP="001204DF">
      <w:r w:rsidRPr="001204DF">
        <w:t xml:space="preserve">“These Special Specifications can only be added under the </w:t>
      </w:r>
      <w:r w:rsidRPr="001204DF">
        <w:rPr>
          <w:b/>
          <w:bCs/>
        </w:rPr>
        <w:t>right circumstances</w:t>
      </w:r>
      <w:r w:rsidRPr="001204DF">
        <w:t xml:space="preserve"> and by users with the </w:t>
      </w:r>
      <w:r w:rsidRPr="001204DF">
        <w:rPr>
          <w:b/>
          <w:bCs/>
        </w:rPr>
        <w:t>appropriate security role.</w:t>
      </w:r>
      <w:r w:rsidRPr="001204DF">
        <w:br/>
        <w:t xml:space="preserve">They’re not part of TxDOT’s standard spec set and must go through an </w:t>
      </w:r>
      <w:r w:rsidRPr="001204DF">
        <w:rPr>
          <w:b/>
          <w:bCs/>
        </w:rPr>
        <w:t>approval process</w:t>
      </w:r>
      <w:r w:rsidRPr="001204DF">
        <w:t>.”</w:t>
      </w:r>
    </w:p>
    <w:p w14:paraId="20CEC84F" w14:textId="77777777" w:rsidR="001204DF" w:rsidRPr="001204DF" w:rsidRDefault="001204DF" w:rsidP="001204DF">
      <w:pPr>
        <w:pStyle w:val="Heading4"/>
      </w:pPr>
      <w:r w:rsidRPr="001204DF">
        <w:t>Say:</w:t>
      </w:r>
    </w:p>
    <w:p w14:paraId="14F5D90B" w14:textId="6A7EE2C6" w:rsidR="001204DF" w:rsidRPr="001204DF" w:rsidRDefault="001204DF" w:rsidP="001204DF">
      <w:r w:rsidRPr="001204DF">
        <w:t xml:space="preserve">“To add a new Special Specification, a request must be submitted through the </w:t>
      </w:r>
      <w:r w:rsidRPr="001204DF">
        <w:rPr>
          <w:b/>
          <w:bCs/>
        </w:rPr>
        <w:t>Specification Request process</w:t>
      </w:r>
      <w:r w:rsidRPr="001204DF">
        <w:t xml:space="preserve"> for review and approval.”</w:t>
      </w:r>
    </w:p>
    <w:p w14:paraId="36942508" w14:textId="77777777" w:rsidR="001204DF" w:rsidRPr="001204DF" w:rsidRDefault="001204DF" w:rsidP="001204DF">
      <w:r w:rsidRPr="001204DF">
        <w:pict w14:anchorId="53E3BC2B">
          <v:rect id="_x0000_i1217" style="width:0;height:1.5pt" o:hralign="center" o:hrstd="t" o:hr="t" fillcolor="#a0a0a0" stroked="f"/>
        </w:pict>
      </w:r>
    </w:p>
    <w:p w14:paraId="7A8D4A3A" w14:textId="77777777" w:rsidR="001204DF" w:rsidRPr="001204DF" w:rsidRDefault="001204DF" w:rsidP="001204DF">
      <w:pPr>
        <w:pStyle w:val="Heading4"/>
      </w:pPr>
      <w:r w:rsidRPr="001204DF">
        <w:t>Say: Identify project-specific example</w:t>
      </w:r>
    </w:p>
    <w:p w14:paraId="6C5D79EC" w14:textId="6B1AB48C" w:rsidR="001204DF" w:rsidRPr="001204DF" w:rsidRDefault="001204DF" w:rsidP="001204DF">
      <w:r w:rsidRPr="001204DF">
        <w:t xml:space="preserve">“In this project, we can see the Special Specifications already associated with it—for example, </w:t>
      </w:r>
      <w:r w:rsidRPr="001204DF">
        <w:rPr>
          <w:b/>
          <w:bCs/>
        </w:rPr>
        <w:t>4053</w:t>
      </w:r>
      <w:r w:rsidRPr="001204DF">
        <w:t xml:space="preserve"> and </w:t>
      </w:r>
      <w:r w:rsidRPr="001204DF">
        <w:rPr>
          <w:b/>
          <w:bCs/>
        </w:rPr>
        <w:t>6000.</w:t>
      </w:r>
      <w:r w:rsidRPr="001204DF">
        <w:t>”</w:t>
      </w:r>
    </w:p>
    <w:p w14:paraId="057944F7" w14:textId="77777777" w:rsidR="001204DF" w:rsidRPr="001204DF" w:rsidRDefault="001204DF" w:rsidP="001204DF">
      <w:pPr>
        <w:pStyle w:val="Heading4"/>
      </w:pPr>
      <w:r w:rsidRPr="001204DF">
        <w:t>Do:</w:t>
      </w:r>
    </w:p>
    <w:p w14:paraId="591B40A7" w14:textId="56BF56FE" w:rsidR="001204DF" w:rsidRPr="001204DF" w:rsidRDefault="001204DF" w:rsidP="001204DF">
      <w:r w:rsidRPr="001204DF">
        <w:t>Point out those special spec numbers in the table.</w:t>
      </w:r>
    </w:p>
    <w:p w14:paraId="058C327E" w14:textId="77777777" w:rsidR="001204DF" w:rsidRPr="001204DF" w:rsidRDefault="001204DF" w:rsidP="001204DF">
      <w:r w:rsidRPr="001204DF">
        <w:pict w14:anchorId="62B693DD">
          <v:rect id="_x0000_i1218" style="width:0;height:1.5pt" o:hralign="center" o:hrstd="t" o:hr="t" fillcolor="#a0a0a0" stroked="f"/>
        </w:pict>
      </w:r>
    </w:p>
    <w:p w14:paraId="6E79CDDC" w14:textId="77777777" w:rsidR="001204DF" w:rsidRPr="001204DF" w:rsidRDefault="001204DF" w:rsidP="001204DF">
      <w:pPr>
        <w:pStyle w:val="Heading5"/>
      </w:pPr>
      <w:r w:rsidRPr="001204DF">
        <w:t>Instructor Note:</w:t>
      </w:r>
    </w:p>
    <w:p w14:paraId="51DB52B4" w14:textId="77777777" w:rsidR="001204DF" w:rsidRPr="001204DF" w:rsidRDefault="001204DF" w:rsidP="001204DF">
      <w:pPr>
        <w:numPr>
          <w:ilvl w:val="0"/>
          <w:numId w:val="110"/>
        </w:numPr>
      </w:pPr>
      <w:r w:rsidRPr="001204DF">
        <w:t xml:space="preserve">Reinforce that Special Specifications are </w:t>
      </w:r>
      <w:r w:rsidRPr="001204DF">
        <w:rPr>
          <w:b/>
          <w:bCs/>
        </w:rPr>
        <w:t>non-standard</w:t>
      </w:r>
      <w:r w:rsidRPr="001204DF">
        <w:t xml:space="preserve"> and require </w:t>
      </w:r>
      <w:r w:rsidRPr="001204DF">
        <w:rPr>
          <w:b/>
          <w:bCs/>
        </w:rPr>
        <w:t>formal approval</w:t>
      </w:r>
      <w:r w:rsidRPr="001204DF">
        <w:t xml:space="preserve"> before being used.</w:t>
      </w:r>
    </w:p>
    <w:p w14:paraId="66009EE0" w14:textId="77777777" w:rsidR="001204DF" w:rsidRPr="001204DF" w:rsidRDefault="001204DF" w:rsidP="001204DF">
      <w:pPr>
        <w:numPr>
          <w:ilvl w:val="0"/>
          <w:numId w:val="110"/>
        </w:numPr>
      </w:pPr>
      <w:r w:rsidRPr="001204DF">
        <w:t xml:space="preserve">If the approval workflow is not visible in the training environment, refer learners to the </w:t>
      </w:r>
      <w:r w:rsidRPr="001204DF">
        <w:rPr>
          <w:b/>
          <w:bCs/>
        </w:rPr>
        <w:t>Reference Guide</w:t>
      </w:r>
      <w:r w:rsidRPr="001204DF">
        <w:t xml:space="preserve"> for the step-by-step request process.</w:t>
      </w:r>
    </w:p>
    <w:p w14:paraId="40DBEF43" w14:textId="77777777" w:rsidR="001204DF" w:rsidRPr="001204DF" w:rsidRDefault="001204DF" w:rsidP="001204DF">
      <w:pPr>
        <w:numPr>
          <w:ilvl w:val="0"/>
          <w:numId w:val="110"/>
        </w:numPr>
      </w:pPr>
      <w:r w:rsidRPr="001204DF">
        <w:t>If available, mention that approved Special Specifications are published on Crossroads for reference.</w:t>
      </w:r>
    </w:p>
    <w:p w14:paraId="5076A8CB" w14:textId="77777777" w:rsidR="001204DF" w:rsidRPr="001204DF" w:rsidRDefault="001204DF" w:rsidP="001204DF">
      <w:r w:rsidRPr="001204DF">
        <w:pict w14:anchorId="115361C0">
          <v:rect id="_x0000_i1219" style="width:0;height:1.5pt" o:hralign="center" o:hrstd="t" o:hr="t" fillcolor="#a0a0a0" stroked="f"/>
        </w:pict>
      </w:r>
    </w:p>
    <w:p w14:paraId="2C579596" w14:textId="77777777" w:rsidR="001204DF" w:rsidRPr="001204DF" w:rsidRDefault="001204DF" w:rsidP="001204DF">
      <w:pPr>
        <w:pStyle w:val="Heading5"/>
      </w:pPr>
      <w:r w:rsidRPr="001204DF">
        <w:t>Accessibility Note:</w:t>
      </w:r>
    </w:p>
    <w:p w14:paraId="73364A36" w14:textId="145C19D4" w:rsidR="001204DF" w:rsidRPr="001204DF" w:rsidRDefault="001204DF" w:rsidP="001204DF">
      <w:r w:rsidRPr="001204DF">
        <w:t>Read the spec numbers aloud (e.g., “four-zero-five-three and six-zero-zero-zero”) for clarity.</w:t>
      </w:r>
      <w:r w:rsidRPr="001204DF">
        <w:br/>
        <w:t xml:space="preserve">Describe on screen where the </w:t>
      </w:r>
      <w:r w:rsidRPr="001204DF">
        <w:rPr>
          <w:b/>
          <w:bCs/>
        </w:rPr>
        <w:t>Special Specifications</w:t>
      </w:r>
      <w:r w:rsidRPr="001204DF">
        <w:t xml:space="preserve"> section appears relative to the Standard Specifications section.</w:t>
      </w:r>
    </w:p>
    <w:p w14:paraId="05213843" w14:textId="4FE639E9" w:rsidR="0090578B" w:rsidRPr="001204DF" w:rsidRDefault="001204DF" w:rsidP="001204DF">
      <w:pPr>
        <w:pStyle w:val="Heading2"/>
      </w:pPr>
      <w:r w:rsidRPr="001204DF">
        <w:t>Special Provisions</w:t>
      </w:r>
    </w:p>
    <w:p w14:paraId="172DE756" w14:textId="77777777" w:rsidR="001204DF" w:rsidRPr="001204DF" w:rsidRDefault="001204DF" w:rsidP="001204DF">
      <w:pPr>
        <w:pStyle w:val="Heading3"/>
      </w:pPr>
      <w:r w:rsidRPr="001204DF">
        <w:t>Facilitator: Special Provisions and 000 Provisions Overview</w:t>
      </w:r>
    </w:p>
    <w:p w14:paraId="5710847D" w14:textId="77777777" w:rsidR="001204DF" w:rsidRPr="001204DF" w:rsidRDefault="001204DF" w:rsidP="001204DF">
      <w:r w:rsidRPr="001204DF">
        <w:rPr>
          <w:b/>
          <w:bCs/>
        </w:rPr>
        <w:t>Time:</w:t>
      </w:r>
      <w:r w:rsidRPr="001204DF">
        <w:t xml:space="preserve"> ~8–10 minutes</w:t>
      </w:r>
      <w:r w:rsidRPr="001204DF">
        <w:br/>
      </w:r>
      <w:r w:rsidRPr="001204DF">
        <w:rPr>
          <w:b/>
          <w:bCs/>
        </w:rPr>
        <w:t>What Happens:</w:t>
      </w:r>
      <w:r w:rsidRPr="001204DF">
        <w:t xml:space="preserve"> Facilitator explains the purpose and behavior of Special Provisions and 000 Provisions within the Specifications List, using examples from the current project.</w:t>
      </w:r>
    </w:p>
    <w:p w14:paraId="2FB79CBB" w14:textId="77777777" w:rsidR="001204DF" w:rsidRPr="001204DF" w:rsidRDefault="001204DF" w:rsidP="001204DF">
      <w:r w:rsidRPr="001204DF">
        <w:lastRenderedPageBreak/>
        <w:pict w14:anchorId="5156B97D">
          <v:rect id="_x0000_i1220" style="width:0;height:1.5pt" o:hralign="center" o:hrstd="t" o:hr="t" fillcolor="#a0a0a0" stroked="f"/>
        </w:pict>
      </w:r>
    </w:p>
    <w:p w14:paraId="32048C4C" w14:textId="77777777" w:rsidR="001204DF" w:rsidRPr="001204DF" w:rsidRDefault="001204DF" w:rsidP="001204DF">
      <w:pPr>
        <w:pStyle w:val="Heading4"/>
      </w:pPr>
      <w:r w:rsidRPr="001204DF">
        <w:t>Special Provisions</w:t>
      </w:r>
    </w:p>
    <w:p w14:paraId="6FAC1F12" w14:textId="77777777" w:rsidR="001204DF" w:rsidRDefault="001204DF" w:rsidP="001204DF">
      <w:pPr>
        <w:pStyle w:val="Heading4"/>
      </w:pPr>
      <w:r w:rsidRPr="001204DF">
        <w:t>Say: Introduce section</w:t>
      </w:r>
    </w:p>
    <w:p w14:paraId="73871BB2" w14:textId="5B7697D8" w:rsidR="001204DF" w:rsidRPr="001204DF" w:rsidRDefault="001204DF" w:rsidP="001204DF">
      <w:r w:rsidRPr="001204DF">
        <w:t xml:space="preserve">“Next, we have the </w:t>
      </w:r>
      <w:r w:rsidRPr="001204DF">
        <w:rPr>
          <w:b/>
          <w:bCs/>
        </w:rPr>
        <w:t>Special Provisions</w:t>
      </w:r>
      <w:r w:rsidRPr="001204DF">
        <w:t xml:space="preserve"> section.</w:t>
      </w:r>
      <w:r w:rsidRPr="001204DF">
        <w:br/>
        <w:t xml:space="preserve">This section lists the </w:t>
      </w:r>
      <w:r w:rsidRPr="001204DF">
        <w:rPr>
          <w:b/>
          <w:bCs/>
        </w:rPr>
        <w:t>Special Provisions</w:t>
      </w:r>
      <w:r w:rsidRPr="001204DF">
        <w:t xml:space="preserve"> associated with each bid item in the </w:t>
      </w:r>
      <w:r w:rsidRPr="001204DF">
        <w:rPr>
          <w:b/>
          <w:bCs/>
        </w:rPr>
        <w:t>Engineer’s Estimate</w:t>
      </w:r>
      <w:r w:rsidRPr="001204DF">
        <w:t xml:space="preserve"> grid.”</w:t>
      </w:r>
    </w:p>
    <w:p w14:paraId="2A383752" w14:textId="77777777" w:rsidR="001204DF" w:rsidRDefault="001204DF" w:rsidP="001204DF">
      <w:pPr>
        <w:pStyle w:val="Heading4"/>
      </w:pPr>
      <w:r w:rsidRPr="001204DF">
        <w:t>Do:</w:t>
      </w:r>
    </w:p>
    <w:p w14:paraId="213E5E92" w14:textId="5006A6C2" w:rsidR="001204DF" w:rsidRPr="001204DF" w:rsidRDefault="001204DF" w:rsidP="001204DF">
      <w:r w:rsidRPr="001204DF">
        <w:t xml:space="preserve">Scroll to the </w:t>
      </w:r>
      <w:r w:rsidRPr="001204DF">
        <w:rPr>
          <w:b/>
          <w:bCs/>
        </w:rPr>
        <w:t>Special Provisions</w:t>
      </w:r>
      <w:r w:rsidRPr="001204DF">
        <w:t xml:space="preserve"> section and point it out on screen.</w:t>
      </w:r>
    </w:p>
    <w:p w14:paraId="70BED7E2" w14:textId="77777777" w:rsidR="001204DF" w:rsidRPr="001204DF" w:rsidRDefault="001204DF" w:rsidP="001204DF">
      <w:r w:rsidRPr="001204DF">
        <w:pict w14:anchorId="0716C263">
          <v:rect id="_x0000_i1221" style="width:0;height:1.5pt" o:hralign="center" o:hrstd="t" o:hr="t" fillcolor="#a0a0a0" stroked="f"/>
        </w:pict>
      </w:r>
    </w:p>
    <w:p w14:paraId="79A9A189" w14:textId="77777777" w:rsidR="001204DF" w:rsidRDefault="001204DF" w:rsidP="001204DF">
      <w:pPr>
        <w:pStyle w:val="Heading4"/>
      </w:pPr>
      <w:r w:rsidRPr="001204DF">
        <w:t>Say: Define Special Provisions</w:t>
      </w:r>
    </w:p>
    <w:p w14:paraId="646CF8ED" w14:textId="55A6C392" w:rsidR="001204DF" w:rsidRPr="001204DF" w:rsidRDefault="001204DF" w:rsidP="001204DF">
      <w:r w:rsidRPr="001204DF">
        <w:t>“</w:t>
      </w:r>
      <w:r w:rsidRPr="001204DF">
        <w:rPr>
          <w:b/>
          <w:bCs/>
        </w:rPr>
        <w:t>Special Provisions</w:t>
      </w:r>
      <w:r w:rsidRPr="001204DF">
        <w:t xml:space="preserve"> modify existing </w:t>
      </w:r>
      <w:r w:rsidRPr="001204DF">
        <w:rPr>
          <w:b/>
          <w:bCs/>
        </w:rPr>
        <w:t>Standard Specifications</w:t>
      </w:r>
      <w:r w:rsidRPr="001204DF">
        <w:t xml:space="preserve"> or </w:t>
      </w:r>
      <w:r w:rsidRPr="001204DF">
        <w:rPr>
          <w:b/>
          <w:bCs/>
        </w:rPr>
        <w:t>Special Specifications</w:t>
      </w:r>
      <w:r w:rsidRPr="001204DF">
        <w:t>.</w:t>
      </w:r>
      <w:r w:rsidRPr="001204DF">
        <w:br/>
        <w:t xml:space="preserve">They adjust or clarify specific contract language and ensure that projects comply with current </w:t>
      </w:r>
      <w:r w:rsidRPr="001204DF">
        <w:rPr>
          <w:b/>
          <w:bCs/>
        </w:rPr>
        <w:t>state and federal laws</w:t>
      </w:r>
      <w:r w:rsidRPr="001204DF">
        <w:t>.”</w:t>
      </w:r>
      <w:r w:rsidRPr="001204DF">
        <w:br/>
        <w:t xml:space="preserve">(Reference: </w:t>
      </w:r>
      <w:r w:rsidRPr="001204DF">
        <w:rPr>
          <w:i/>
          <w:iCs/>
        </w:rPr>
        <w:t>Engineer’s Estimate Reference Guide</w:t>
      </w:r>
      <w:r w:rsidRPr="001204DF">
        <w:t>)</w:t>
      </w:r>
    </w:p>
    <w:p w14:paraId="439697CE" w14:textId="77777777" w:rsidR="001204DF" w:rsidRPr="001204DF" w:rsidRDefault="001204DF" w:rsidP="001204DF">
      <w:r w:rsidRPr="001204DF">
        <w:pict w14:anchorId="0F2BF881">
          <v:rect id="_x0000_i1222" style="width:0;height:1.5pt" o:hralign="center" o:hrstd="t" o:hr="t" fillcolor="#a0a0a0" stroked="f"/>
        </w:pict>
      </w:r>
    </w:p>
    <w:p w14:paraId="4E691640" w14:textId="77777777" w:rsidR="001204DF" w:rsidRDefault="001204DF" w:rsidP="001204DF">
      <w:pPr>
        <w:pStyle w:val="Heading4"/>
      </w:pPr>
      <w:r w:rsidRPr="001204DF">
        <w:t>Say: Explain automatic population</w:t>
      </w:r>
    </w:p>
    <w:p w14:paraId="034A8F68" w14:textId="10ACC0B2" w:rsidR="001204DF" w:rsidRPr="001204DF" w:rsidRDefault="001204DF" w:rsidP="001204DF">
      <w:r w:rsidRPr="001204DF">
        <w:t xml:space="preserve">“The </w:t>
      </w:r>
      <w:r w:rsidRPr="001204DF">
        <w:rPr>
          <w:b/>
          <w:bCs/>
        </w:rPr>
        <w:t>Special Provisions</w:t>
      </w:r>
      <w:r w:rsidRPr="001204DF">
        <w:t xml:space="preserve"> that appear here depend on whether the project has a </w:t>
      </w:r>
      <w:r w:rsidRPr="001204DF">
        <w:rPr>
          <w:b/>
          <w:bCs/>
        </w:rPr>
        <w:t>Federal Project ID</w:t>
      </w:r>
      <w:r w:rsidRPr="001204DF">
        <w:t xml:space="preserve"> or a </w:t>
      </w:r>
      <w:r w:rsidRPr="001204DF">
        <w:rPr>
          <w:b/>
          <w:bCs/>
        </w:rPr>
        <w:t>State Project ID.</w:t>
      </w:r>
      <w:r w:rsidRPr="001204DF">
        <w:br/>
        <w:t xml:space="preserve">The appropriate provisions populate automatically based on that information, but they can also be </w:t>
      </w:r>
      <w:r w:rsidRPr="001204DF">
        <w:rPr>
          <w:b/>
          <w:bCs/>
        </w:rPr>
        <w:t>removed manually</w:t>
      </w:r>
      <w:r w:rsidRPr="001204DF">
        <w:t xml:space="preserve"> if necessary.”</w:t>
      </w:r>
    </w:p>
    <w:p w14:paraId="5E6C4CE4" w14:textId="77777777" w:rsidR="001204DF" w:rsidRPr="001204DF" w:rsidRDefault="001204DF" w:rsidP="001204DF">
      <w:r w:rsidRPr="001204DF">
        <w:pict w14:anchorId="24E92A9B">
          <v:rect id="_x0000_i1223" style="width:0;height:1.5pt" o:hralign="center" o:hrstd="t" o:hr="t" fillcolor="#a0a0a0" stroked="f"/>
        </w:pict>
      </w:r>
    </w:p>
    <w:p w14:paraId="0B20DF69" w14:textId="77777777" w:rsidR="001204DF" w:rsidRDefault="001204DF" w:rsidP="001204DF">
      <w:pPr>
        <w:pStyle w:val="Heading4"/>
      </w:pPr>
      <w:r w:rsidRPr="001204DF">
        <w:t>Say: Give context with example</w:t>
      </w:r>
    </w:p>
    <w:p w14:paraId="7BCEA4F0" w14:textId="14F160F2" w:rsidR="001204DF" w:rsidRPr="001204DF" w:rsidRDefault="001204DF" w:rsidP="001204DF">
      <w:r w:rsidRPr="001204DF">
        <w:t>“What this means is that, for every TxDOT project, certain requirements must be included in the contract.</w:t>
      </w:r>
      <w:r w:rsidRPr="001204DF">
        <w:br/>
        <w:t xml:space="preserve">For example, if the project involves </w:t>
      </w:r>
      <w:r w:rsidRPr="001204DF">
        <w:rPr>
          <w:b/>
          <w:bCs/>
        </w:rPr>
        <w:t>drainage</w:t>
      </w:r>
      <w:r w:rsidRPr="001204DF">
        <w:t>, the contractor can’t just decide what to install.</w:t>
      </w:r>
      <w:r w:rsidRPr="001204DF">
        <w:br/>
        <w:t xml:space="preserve">There are specific </w:t>
      </w:r>
      <w:r w:rsidRPr="001204DF">
        <w:rPr>
          <w:b/>
          <w:bCs/>
        </w:rPr>
        <w:t>contract clauses</w:t>
      </w:r>
      <w:r w:rsidRPr="001204DF">
        <w:t xml:space="preserve"> that must appear automatically to meet legal and design standards.”</w:t>
      </w:r>
    </w:p>
    <w:p w14:paraId="7B92BE1B" w14:textId="77777777" w:rsidR="001204DF" w:rsidRDefault="001204DF" w:rsidP="001204DF">
      <w:pPr>
        <w:pStyle w:val="Heading4"/>
      </w:pPr>
      <w:r w:rsidRPr="001204DF">
        <w:t>Say:</w:t>
      </w:r>
    </w:p>
    <w:p w14:paraId="419A816D" w14:textId="6D6FF83A" w:rsidR="001204DF" w:rsidRPr="001204DF" w:rsidRDefault="001204DF" w:rsidP="001204DF">
      <w:r w:rsidRPr="001204DF">
        <w:t xml:space="preserve">“Each of these provisions has its own </w:t>
      </w:r>
      <w:r w:rsidRPr="001204DF">
        <w:rPr>
          <w:b/>
          <w:bCs/>
        </w:rPr>
        <w:t>code</w:t>
      </w:r>
      <w:r w:rsidRPr="001204DF">
        <w:t>, and those codes will be included in the contract documents.”</w:t>
      </w:r>
    </w:p>
    <w:p w14:paraId="2600F2C9" w14:textId="77777777" w:rsidR="001204DF" w:rsidRDefault="001204DF" w:rsidP="001204DF">
      <w:pPr>
        <w:pStyle w:val="Heading4"/>
      </w:pPr>
      <w:r w:rsidRPr="001204DF">
        <w:t>Do:</w:t>
      </w:r>
    </w:p>
    <w:p w14:paraId="5F63FE59" w14:textId="2904536B" w:rsidR="001204DF" w:rsidRPr="001204DF" w:rsidRDefault="001204DF" w:rsidP="001204DF">
      <w:r w:rsidRPr="001204DF">
        <w:t>Read through one example provision on screen (e.g., highlight a drainage-related provision).</w:t>
      </w:r>
    </w:p>
    <w:p w14:paraId="1A218EAD" w14:textId="77777777" w:rsidR="001204DF" w:rsidRPr="001204DF" w:rsidRDefault="001204DF" w:rsidP="001204DF">
      <w:r w:rsidRPr="001204DF">
        <w:pict w14:anchorId="20144990">
          <v:rect id="_x0000_i1224" style="width:0;height:1.5pt" o:hralign="center" o:hrstd="t" o:hr="t" fillcolor="#a0a0a0" stroked="f"/>
        </w:pict>
      </w:r>
    </w:p>
    <w:p w14:paraId="31028AF5" w14:textId="77777777" w:rsidR="001204DF" w:rsidRDefault="001204DF" w:rsidP="001204DF">
      <w:pPr>
        <w:pStyle w:val="Heading4"/>
      </w:pPr>
      <w:r w:rsidRPr="001204DF">
        <w:lastRenderedPageBreak/>
        <w:t>Say: Emphasize requirement and limits</w:t>
      </w:r>
    </w:p>
    <w:p w14:paraId="146B3D5F" w14:textId="7D9DFD12" w:rsidR="001204DF" w:rsidRPr="001204DF" w:rsidRDefault="001204DF" w:rsidP="001204DF">
      <w:r w:rsidRPr="001204DF">
        <w:t xml:space="preserve">“These provisions are mandatory for every qualifying project, and each bid item can have up to </w:t>
      </w:r>
      <w:r w:rsidRPr="001204DF">
        <w:rPr>
          <w:b/>
          <w:bCs/>
        </w:rPr>
        <w:t>10 Special Provisions</w:t>
      </w:r>
      <w:r w:rsidRPr="001204DF">
        <w:t xml:space="preserve"> attached.”</w:t>
      </w:r>
    </w:p>
    <w:p w14:paraId="711E13AA" w14:textId="77777777" w:rsidR="001204DF" w:rsidRPr="001204DF" w:rsidRDefault="001204DF" w:rsidP="001204DF">
      <w:r w:rsidRPr="001204DF">
        <w:pict w14:anchorId="4556D734">
          <v:rect id="_x0000_i1225" style="width:0;height:1.5pt" o:hralign="center" o:hrstd="t" o:hr="t" fillcolor="#a0a0a0" stroked="f"/>
        </w:pict>
      </w:r>
    </w:p>
    <w:p w14:paraId="29E55CC4" w14:textId="77777777" w:rsidR="001204DF" w:rsidRPr="001204DF" w:rsidRDefault="001204DF" w:rsidP="001204DF">
      <w:pPr>
        <w:pStyle w:val="Heading4"/>
      </w:pPr>
      <w:r w:rsidRPr="001204DF">
        <w:t>000 Provisions</w:t>
      </w:r>
    </w:p>
    <w:p w14:paraId="4836D050" w14:textId="77777777" w:rsidR="001204DF" w:rsidRDefault="001204DF" w:rsidP="001204DF">
      <w:pPr>
        <w:pStyle w:val="Heading4"/>
      </w:pPr>
      <w:r w:rsidRPr="001204DF">
        <w:t>Say: Transition to 000 Provisions</w:t>
      </w:r>
    </w:p>
    <w:p w14:paraId="5F24965B" w14:textId="53CBB049" w:rsidR="001204DF" w:rsidRPr="001204DF" w:rsidRDefault="001204DF" w:rsidP="001204DF">
      <w:r w:rsidRPr="001204DF">
        <w:t xml:space="preserve">“Below that, you’ll see the section for </w:t>
      </w:r>
      <w:r w:rsidRPr="001204DF">
        <w:rPr>
          <w:b/>
          <w:bCs/>
        </w:rPr>
        <w:t>000 Provisions.</w:t>
      </w:r>
      <w:r w:rsidRPr="001204DF">
        <w:br/>
        <w:t>These are a unique type of specification.”</w:t>
      </w:r>
    </w:p>
    <w:p w14:paraId="4456178B" w14:textId="77777777" w:rsidR="001204DF" w:rsidRDefault="001204DF" w:rsidP="001204DF">
      <w:pPr>
        <w:pStyle w:val="Heading4"/>
      </w:pPr>
      <w:r w:rsidRPr="001204DF">
        <w:t>Do:</w:t>
      </w:r>
    </w:p>
    <w:p w14:paraId="19A90205" w14:textId="0A143586" w:rsidR="001204DF" w:rsidRPr="001204DF" w:rsidRDefault="001204DF" w:rsidP="001204DF">
      <w:r w:rsidRPr="001204DF">
        <w:t xml:space="preserve">Scroll to the </w:t>
      </w:r>
      <w:r w:rsidRPr="001204DF">
        <w:rPr>
          <w:b/>
          <w:bCs/>
        </w:rPr>
        <w:t>000 Provisions</w:t>
      </w:r>
      <w:r w:rsidRPr="001204DF">
        <w:t xml:space="preserve"> section and highlight one or two examples.</w:t>
      </w:r>
    </w:p>
    <w:p w14:paraId="03BF2EF2" w14:textId="77777777" w:rsidR="001204DF" w:rsidRPr="001204DF" w:rsidRDefault="001204DF" w:rsidP="001204DF">
      <w:r w:rsidRPr="001204DF">
        <w:pict w14:anchorId="2F8AC114">
          <v:rect id="_x0000_i1226" style="width:0;height:1.5pt" o:hralign="center" o:hrstd="t" o:hr="t" fillcolor="#a0a0a0" stroked="f"/>
        </w:pict>
      </w:r>
    </w:p>
    <w:p w14:paraId="54419141" w14:textId="77777777" w:rsidR="001204DF" w:rsidRDefault="001204DF" w:rsidP="001204DF">
      <w:pPr>
        <w:pStyle w:val="Heading4"/>
      </w:pPr>
      <w:r w:rsidRPr="001204DF">
        <w:t>Say: Define 000 Provisions</w:t>
      </w:r>
    </w:p>
    <w:p w14:paraId="5878A512" w14:textId="730CFC8D" w:rsidR="001204DF" w:rsidRPr="001204DF" w:rsidRDefault="001204DF" w:rsidP="001204DF">
      <w:r w:rsidRPr="001204DF">
        <w:t xml:space="preserve">“The </w:t>
      </w:r>
      <w:r w:rsidRPr="001204DF">
        <w:rPr>
          <w:b/>
          <w:bCs/>
        </w:rPr>
        <w:t>000 Provisions</w:t>
      </w:r>
      <w:r w:rsidRPr="001204DF">
        <w:t xml:space="preserve"> list the ‘triple-zero’ specifications under each bid item in the estimate grid.</w:t>
      </w:r>
      <w:r w:rsidRPr="001204DF">
        <w:br/>
        <w:t xml:space="preserve">They’re described in the </w:t>
      </w:r>
      <w:r w:rsidRPr="001204DF">
        <w:rPr>
          <w:b/>
          <w:bCs/>
        </w:rPr>
        <w:t>Reference Guide</w:t>
      </w:r>
      <w:r w:rsidRPr="001204DF">
        <w:t xml:space="preserve"> as narrative statements that include </w:t>
      </w:r>
      <w:r w:rsidRPr="001204DF">
        <w:rPr>
          <w:b/>
          <w:bCs/>
        </w:rPr>
        <w:t>contract conditions</w:t>
      </w:r>
      <w:r w:rsidRPr="001204DF">
        <w:t xml:space="preserve"> which don’t directly relate to specific work items.”</w:t>
      </w:r>
    </w:p>
    <w:p w14:paraId="625C122B" w14:textId="77777777" w:rsidR="001204DF" w:rsidRDefault="001204DF" w:rsidP="001204DF">
      <w:pPr>
        <w:pStyle w:val="Heading4"/>
      </w:pPr>
      <w:r w:rsidRPr="001204DF">
        <w:t>Say:</w:t>
      </w:r>
    </w:p>
    <w:p w14:paraId="2761955B" w14:textId="7ED23C31" w:rsidR="001204DF" w:rsidRPr="001204DF" w:rsidRDefault="001204DF" w:rsidP="001204DF">
      <w:r w:rsidRPr="001204DF">
        <w:t>“In other words, these are the general administrative or legal requirements included in the contract—things like environmental compliance, insurance language, or project oversight conditions.”</w:t>
      </w:r>
    </w:p>
    <w:p w14:paraId="65AB9A86" w14:textId="77777777" w:rsidR="001204DF" w:rsidRPr="001204DF" w:rsidRDefault="001204DF" w:rsidP="001204DF">
      <w:r w:rsidRPr="001204DF">
        <w:pict w14:anchorId="791DF846">
          <v:rect id="_x0000_i1227" style="width:0;height:1.5pt" o:hralign="center" o:hrstd="t" o:hr="t" fillcolor="#a0a0a0" stroked="f"/>
        </w:pict>
      </w:r>
    </w:p>
    <w:p w14:paraId="6194986C" w14:textId="77777777" w:rsidR="001204DF" w:rsidRDefault="001204DF" w:rsidP="001204DF">
      <w:pPr>
        <w:pStyle w:val="Heading4"/>
      </w:pPr>
      <w:r w:rsidRPr="001204DF">
        <w:t>Say: Explain count notation</w:t>
      </w:r>
    </w:p>
    <w:p w14:paraId="0353F80D" w14:textId="0EAB6D81" w:rsidR="001204DF" w:rsidRPr="001204DF" w:rsidRDefault="001204DF" w:rsidP="001204DF">
      <w:r w:rsidRPr="001204DF">
        <w:t xml:space="preserve">“The number of </w:t>
      </w:r>
      <w:r w:rsidRPr="001204DF">
        <w:rPr>
          <w:b/>
          <w:bCs/>
        </w:rPr>
        <w:t>000 specifications</w:t>
      </w:r>
      <w:r w:rsidRPr="001204DF">
        <w:t xml:space="preserve"> tied to each bid item appears in </w:t>
      </w:r>
      <w:r w:rsidRPr="001204DF">
        <w:rPr>
          <w:b/>
          <w:bCs/>
        </w:rPr>
        <w:t>parentheses</w:t>
      </w:r>
      <w:r w:rsidRPr="001204DF">
        <w:t xml:space="preserve"> next to the item.”</w:t>
      </w:r>
    </w:p>
    <w:p w14:paraId="48D15D77" w14:textId="77777777" w:rsidR="001204DF" w:rsidRDefault="001204DF" w:rsidP="001204DF">
      <w:pPr>
        <w:pStyle w:val="Heading4"/>
      </w:pPr>
      <w:r w:rsidRPr="001204DF">
        <w:t>Do:</w:t>
      </w:r>
    </w:p>
    <w:p w14:paraId="475FB761" w14:textId="3339BB40" w:rsidR="001204DF" w:rsidRPr="001204DF" w:rsidRDefault="001204DF" w:rsidP="001204DF">
      <w:r w:rsidRPr="001204DF">
        <w:t>Show an example on screen where the number appears in parentheses.</w:t>
      </w:r>
    </w:p>
    <w:p w14:paraId="3E0AE7F8" w14:textId="77777777" w:rsidR="001204DF" w:rsidRPr="001204DF" w:rsidRDefault="001204DF" w:rsidP="001204DF">
      <w:r w:rsidRPr="001204DF">
        <w:pict w14:anchorId="0DCA97BC">
          <v:rect id="_x0000_i1228" style="width:0;height:1.5pt" o:hralign="center" o:hrstd="t" o:hr="t" fillcolor="#a0a0a0" stroked="f"/>
        </w:pict>
      </w:r>
    </w:p>
    <w:p w14:paraId="46B4EB86" w14:textId="77777777" w:rsidR="001204DF" w:rsidRDefault="001204DF" w:rsidP="001204DF">
      <w:pPr>
        <w:pStyle w:val="Heading4"/>
      </w:pPr>
      <w:r w:rsidRPr="001204DF">
        <w:t>Say: Wrap up section</w:t>
      </w:r>
    </w:p>
    <w:p w14:paraId="4371FCDF" w14:textId="2579A4D3" w:rsidR="001204DF" w:rsidRPr="001204DF" w:rsidRDefault="001204DF" w:rsidP="001204DF">
      <w:r w:rsidRPr="001204DF">
        <w:t>“So, in summary—</w:t>
      </w:r>
    </w:p>
    <w:p w14:paraId="06FEC072" w14:textId="77777777" w:rsidR="001204DF" w:rsidRPr="001204DF" w:rsidRDefault="001204DF" w:rsidP="001204DF">
      <w:pPr>
        <w:numPr>
          <w:ilvl w:val="0"/>
          <w:numId w:val="111"/>
        </w:numPr>
      </w:pPr>
      <w:r w:rsidRPr="001204DF">
        <w:rPr>
          <w:b/>
          <w:bCs/>
        </w:rPr>
        <w:t>Special Provisions</w:t>
      </w:r>
      <w:r w:rsidRPr="001204DF">
        <w:t xml:space="preserve"> adjust or clarify existing specs to meet legal or technical requirements, and</w:t>
      </w:r>
    </w:p>
    <w:p w14:paraId="76298930" w14:textId="77777777" w:rsidR="001204DF" w:rsidRPr="001204DF" w:rsidRDefault="001204DF" w:rsidP="001204DF">
      <w:pPr>
        <w:numPr>
          <w:ilvl w:val="0"/>
          <w:numId w:val="111"/>
        </w:numPr>
      </w:pPr>
      <w:r w:rsidRPr="001204DF">
        <w:rPr>
          <w:b/>
          <w:bCs/>
        </w:rPr>
        <w:t>000 Provisions</w:t>
      </w:r>
      <w:r w:rsidRPr="001204DF">
        <w:t xml:space="preserve"> capture contract-wide conditions not tied to a specific work item.”</w:t>
      </w:r>
    </w:p>
    <w:p w14:paraId="3280E3FC" w14:textId="77777777" w:rsidR="001204DF" w:rsidRPr="001204DF" w:rsidRDefault="001204DF" w:rsidP="001204DF">
      <w:r w:rsidRPr="001204DF">
        <w:pict w14:anchorId="302BB5FA">
          <v:rect id="_x0000_i1229" style="width:0;height:1.5pt" o:hralign="center" o:hrstd="t" o:hr="t" fillcolor="#a0a0a0" stroked="f"/>
        </w:pict>
      </w:r>
    </w:p>
    <w:p w14:paraId="15B7039B" w14:textId="77777777" w:rsidR="001204DF" w:rsidRPr="001204DF" w:rsidRDefault="001204DF" w:rsidP="001204DF">
      <w:pPr>
        <w:pStyle w:val="Heading5"/>
      </w:pPr>
      <w:r w:rsidRPr="001204DF">
        <w:lastRenderedPageBreak/>
        <w:t>Instructor Note:</w:t>
      </w:r>
    </w:p>
    <w:p w14:paraId="2912089B" w14:textId="77777777" w:rsidR="001204DF" w:rsidRPr="001204DF" w:rsidRDefault="001204DF" w:rsidP="001204DF">
      <w:pPr>
        <w:numPr>
          <w:ilvl w:val="0"/>
          <w:numId w:val="112"/>
        </w:numPr>
      </w:pPr>
      <w:r w:rsidRPr="001204DF">
        <w:t xml:space="preserve">Emphasize that both </w:t>
      </w:r>
      <w:r w:rsidRPr="001204DF">
        <w:rPr>
          <w:b/>
          <w:bCs/>
        </w:rPr>
        <w:t>Special</w:t>
      </w:r>
      <w:r w:rsidRPr="001204DF">
        <w:t xml:space="preserve"> and </w:t>
      </w:r>
      <w:r w:rsidRPr="001204DF">
        <w:rPr>
          <w:b/>
          <w:bCs/>
        </w:rPr>
        <w:t>000 Provisions</w:t>
      </w:r>
      <w:r w:rsidRPr="001204DF">
        <w:t xml:space="preserve"> are essential for ensuring full legal and procedural compliance.</w:t>
      </w:r>
    </w:p>
    <w:p w14:paraId="33E0FE19" w14:textId="77777777" w:rsidR="001204DF" w:rsidRPr="001204DF" w:rsidRDefault="001204DF" w:rsidP="001204DF">
      <w:pPr>
        <w:numPr>
          <w:ilvl w:val="0"/>
          <w:numId w:val="112"/>
        </w:numPr>
      </w:pPr>
      <w:r w:rsidRPr="001204DF">
        <w:t>If the training environment doesn’t display examples, reference PowerPoint slides or screenshots showing these sections.</w:t>
      </w:r>
    </w:p>
    <w:p w14:paraId="5980CC1D" w14:textId="77777777" w:rsidR="001204DF" w:rsidRPr="001204DF" w:rsidRDefault="001204DF" w:rsidP="001204DF">
      <w:pPr>
        <w:numPr>
          <w:ilvl w:val="0"/>
          <w:numId w:val="112"/>
        </w:numPr>
      </w:pPr>
      <w:r w:rsidRPr="001204DF">
        <w:t xml:space="preserve">Encourage participants to refer to the </w:t>
      </w:r>
      <w:r w:rsidRPr="001204DF">
        <w:rPr>
          <w:b/>
          <w:bCs/>
        </w:rPr>
        <w:t>Engineer’s Estimate Reference Guide</w:t>
      </w:r>
      <w:r w:rsidRPr="001204DF">
        <w:t xml:space="preserve"> for examples of commonly used provisions.</w:t>
      </w:r>
    </w:p>
    <w:p w14:paraId="77E9ADFB" w14:textId="77777777" w:rsidR="001204DF" w:rsidRDefault="001204DF" w:rsidP="001204DF">
      <w:r w:rsidRPr="001204DF">
        <w:pict w14:anchorId="17F117E2">
          <v:rect id="_x0000_i1230" style="width:0;height:1.5pt" o:hralign="center" o:hrstd="t" o:hr="t" fillcolor="#a0a0a0" stroked="f"/>
        </w:pict>
      </w:r>
    </w:p>
    <w:p w14:paraId="03F5D93A" w14:textId="77777777" w:rsidR="001204DF" w:rsidRDefault="001204DF" w:rsidP="001204DF">
      <w:pPr>
        <w:pStyle w:val="Heading5"/>
      </w:pPr>
      <w:r w:rsidRPr="001204DF">
        <w:t>Accessibility Note:</w:t>
      </w:r>
    </w:p>
    <w:p w14:paraId="0FA1FD9E" w14:textId="3DD087C8" w:rsidR="001204DF" w:rsidRDefault="001204DF" w:rsidP="001204DF">
      <w:r w:rsidRPr="001204DF">
        <w:t>Read aloud one Special Provision code and its short description.</w:t>
      </w:r>
      <w:r w:rsidRPr="001204DF">
        <w:br/>
        <w:t>Describe on screen where 000 Provisions appear and explain that the parentheses show the count of specifications linked to each item.</w:t>
      </w:r>
    </w:p>
    <w:p w14:paraId="26EB4C55" w14:textId="3B93AE0B" w:rsidR="001204DF" w:rsidRPr="001204DF" w:rsidRDefault="001204DF" w:rsidP="001204DF">
      <w:pPr>
        <w:pStyle w:val="Heading2"/>
      </w:pPr>
      <w:r>
        <w:t>Seal &amp; Summary Page</w:t>
      </w:r>
    </w:p>
    <w:p w14:paraId="1A47E9D6" w14:textId="77777777" w:rsidR="001204DF" w:rsidRPr="001204DF" w:rsidRDefault="001204DF" w:rsidP="001204DF">
      <w:pPr>
        <w:pStyle w:val="Heading3"/>
      </w:pPr>
      <w:r w:rsidRPr="001204DF">
        <w:t>Facilitator: Seal &amp; Summary Page Overview</w:t>
      </w:r>
    </w:p>
    <w:p w14:paraId="53E26C9D" w14:textId="77777777" w:rsidR="001204DF" w:rsidRPr="001204DF" w:rsidRDefault="001204DF" w:rsidP="001204DF">
      <w:r w:rsidRPr="001204DF">
        <w:rPr>
          <w:b/>
          <w:bCs/>
        </w:rPr>
        <w:t>Time:</w:t>
      </w:r>
      <w:r w:rsidRPr="001204DF">
        <w:t xml:space="preserve"> ~12–15 minutes</w:t>
      </w:r>
      <w:r w:rsidRPr="001204DF">
        <w:br/>
      </w:r>
      <w:r w:rsidRPr="001204DF">
        <w:rPr>
          <w:b/>
          <w:bCs/>
        </w:rPr>
        <w:t>What Happens:</w:t>
      </w:r>
      <w:r w:rsidRPr="001204DF">
        <w:t xml:space="preserve"> Facilitator explains the purpose and process of sealing an Engineer’s Estimate, walks through requirements and validation checks, and demonstrates the key features of the Seal &amp; Summary Page.</w:t>
      </w:r>
    </w:p>
    <w:p w14:paraId="306DB3E1" w14:textId="77777777" w:rsidR="001204DF" w:rsidRPr="001204DF" w:rsidRDefault="001204DF" w:rsidP="001204DF">
      <w:r w:rsidRPr="001204DF">
        <w:pict w14:anchorId="115BFDB3">
          <v:rect id="_x0000_i1231" style="width:0;height:1.5pt" o:hralign="center" o:hrstd="t" o:hr="t" fillcolor="#a0a0a0" stroked="f"/>
        </w:pict>
      </w:r>
    </w:p>
    <w:p w14:paraId="7A915799" w14:textId="77777777" w:rsidR="001204DF" w:rsidRDefault="001204DF" w:rsidP="001204DF">
      <w:pPr>
        <w:pStyle w:val="Heading4"/>
      </w:pPr>
      <w:r w:rsidRPr="001204DF">
        <w:t>Say: Introduce section</w:t>
      </w:r>
    </w:p>
    <w:p w14:paraId="7B9A8757" w14:textId="72712B26" w:rsidR="001204DF" w:rsidRPr="001204DF" w:rsidRDefault="001204DF" w:rsidP="001204DF">
      <w:r w:rsidRPr="001204DF">
        <w:t xml:space="preserve">“Next, let’s look at the </w:t>
      </w:r>
      <w:r w:rsidRPr="001204DF">
        <w:rPr>
          <w:b/>
          <w:bCs/>
        </w:rPr>
        <w:t>Seal &amp; Summary page</w:t>
      </w:r>
      <w:r w:rsidRPr="001204DF">
        <w:t xml:space="preserve">, which is located right under the </w:t>
      </w:r>
      <w:r w:rsidRPr="001204DF">
        <w:rPr>
          <w:b/>
          <w:bCs/>
        </w:rPr>
        <w:t>Specifications List</w:t>
      </w:r>
      <w:r w:rsidRPr="001204DF">
        <w:t xml:space="preserve"> in the </w:t>
      </w:r>
      <w:r w:rsidRPr="001204DF">
        <w:rPr>
          <w:b/>
          <w:bCs/>
        </w:rPr>
        <w:t>Engineer’s Estimate grouping</w:t>
      </w:r>
      <w:r w:rsidRPr="001204DF">
        <w:t>.”</w:t>
      </w:r>
    </w:p>
    <w:p w14:paraId="21DE6FDE" w14:textId="77777777" w:rsidR="001204DF" w:rsidRDefault="001204DF" w:rsidP="001204DF">
      <w:pPr>
        <w:pStyle w:val="Heading4"/>
      </w:pPr>
      <w:r w:rsidRPr="001204DF">
        <w:t>Say:</w:t>
      </w:r>
    </w:p>
    <w:p w14:paraId="7247152E" w14:textId="6D7AFA3A" w:rsidR="001204DF" w:rsidRPr="001204DF" w:rsidRDefault="001204DF" w:rsidP="001204DF">
      <w:r w:rsidRPr="001204DF">
        <w:t xml:space="preserve">“This page allows the </w:t>
      </w:r>
      <w:r w:rsidRPr="001204DF">
        <w:rPr>
          <w:b/>
          <w:bCs/>
        </w:rPr>
        <w:t>Project Manager (PE or PE Consultant)</w:t>
      </w:r>
      <w:r w:rsidRPr="001204DF">
        <w:t xml:space="preserve">—as listed on the project’s </w:t>
      </w:r>
      <w:r w:rsidRPr="001204DF">
        <w:rPr>
          <w:b/>
          <w:bCs/>
        </w:rPr>
        <w:t>Resource Page</w:t>
      </w:r>
      <w:r w:rsidRPr="001204DF">
        <w:t xml:space="preserve">—to </w:t>
      </w:r>
      <w:r w:rsidRPr="001204DF">
        <w:rPr>
          <w:b/>
          <w:bCs/>
        </w:rPr>
        <w:t>review and seal</w:t>
      </w:r>
      <w:r w:rsidRPr="001204DF">
        <w:t xml:space="preserve"> the project.”</w:t>
      </w:r>
    </w:p>
    <w:p w14:paraId="0A461BFB" w14:textId="77777777" w:rsidR="001204DF" w:rsidRDefault="001204DF" w:rsidP="001204DF">
      <w:pPr>
        <w:pStyle w:val="Heading4"/>
      </w:pPr>
      <w:r w:rsidRPr="001204DF">
        <w:t>Do:</w:t>
      </w:r>
    </w:p>
    <w:p w14:paraId="2C047A3A" w14:textId="050ACC23" w:rsidR="001204DF" w:rsidRPr="001204DF" w:rsidRDefault="001204DF" w:rsidP="001204DF">
      <w:r w:rsidRPr="001204DF">
        <w:t xml:space="preserve">Open the </w:t>
      </w:r>
      <w:r w:rsidRPr="001204DF">
        <w:rPr>
          <w:b/>
          <w:bCs/>
        </w:rPr>
        <w:t>Seal &amp; Summary Page</w:t>
      </w:r>
      <w:r w:rsidRPr="001204DF">
        <w:t xml:space="preserve"> in TxDOTCONNECT.</w:t>
      </w:r>
    </w:p>
    <w:p w14:paraId="42D1C7EE" w14:textId="77777777" w:rsidR="001204DF" w:rsidRPr="001204DF" w:rsidRDefault="001204DF" w:rsidP="001204DF">
      <w:r w:rsidRPr="001204DF">
        <w:pict w14:anchorId="11207041">
          <v:rect id="_x0000_i1232" style="width:0;height:1.5pt" o:hralign="center" o:hrstd="t" o:hr="t" fillcolor="#a0a0a0" stroked="f"/>
        </w:pict>
      </w:r>
    </w:p>
    <w:p w14:paraId="597D11C4" w14:textId="77777777" w:rsidR="001204DF" w:rsidRDefault="001204DF" w:rsidP="001204DF">
      <w:pPr>
        <w:pStyle w:val="Heading4"/>
      </w:pPr>
      <w:r w:rsidRPr="001204DF">
        <w:t>Say: Explain purpose</w:t>
      </w:r>
    </w:p>
    <w:p w14:paraId="04EFCC88" w14:textId="3AA4A5E5" w:rsidR="001204DF" w:rsidRPr="001204DF" w:rsidRDefault="001204DF" w:rsidP="001204DF">
      <w:r w:rsidRPr="001204DF">
        <w:t xml:space="preserve">“The word </w:t>
      </w:r>
      <w:r w:rsidRPr="001204DF">
        <w:rPr>
          <w:i/>
          <w:iCs/>
        </w:rPr>
        <w:t>‘Seal’</w:t>
      </w:r>
      <w:r w:rsidRPr="001204DF">
        <w:t xml:space="preserve"> comes from when engineers physically stamped documents with their embossed seals.</w:t>
      </w:r>
      <w:r w:rsidRPr="001204DF">
        <w:br/>
        <w:t xml:space="preserve">Today, this process is fully </w:t>
      </w:r>
      <w:r w:rsidRPr="001204DF">
        <w:rPr>
          <w:b/>
          <w:bCs/>
        </w:rPr>
        <w:t>digital</w:t>
      </w:r>
      <w:r w:rsidRPr="001204DF">
        <w:t xml:space="preserve">, but the meaning remains the same—it’s the </w:t>
      </w:r>
      <w:r w:rsidRPr="001204DF">
        <w:rPr>
          <w:b/>
          <w:bCs/>
        </w:rPr>
        <w:t>official approval</w:t>
      </w:r>
      <w:r w:rsidRPr="001204DF">
        <w:t xml:space="preserve"> of the Engineer’s Estimate.”</w:t>
      </w:r>
    </w:p>
    <w:p w14:paraId="7E86336D" w14:textId="77777777" w:rsidR="001204DF" w:rsidRPr="001204DF" w:rsidRDefault="001204DF" w:rsidP="001204DF">
      <w:r w:rsidRPr="001204DF">
        <w:pict w14:anchorId="247F383E">
          <v:rect id="_x0000_i1233" style="width:0;height:1.5pt" o:hralign="center" o:hrstd="t" o:hr="t" fillcolor="#a0a0a0" stroked="f"/>
        </w:pict>
      </w:r>
    </w:p>
    <w:p w14:paraId="21EE61AE" w14:textId="77777777" w:rsidR="001204DF" w:rsidRDefault="001204DF" w:rsidP="001204DF">
      <w:pPr>
        <w:pStyle w:val="Heading4"/>
      </w:pPr>
      <w:r w:rsidRPr="001204DF">
        <w:lastRenderedPageBreak/>
        <w:t>Say: Clarify what sealing means</w:t>
      </w:r>
    </w:p>
    <w:p w14:paraId="7D6FDB5F" w14:textId="687D1729" w:rsidR="001204DF" w:rsidRPr="001204DF" w:rsidRDefault="001204DF" w:rsidP="001204DF">
      <w:r w:rsidRPr="001204DF">
        <w:t xml:space="preserve">“To </w:t>
      </w:r>
      <w:r w:rsidRPr="001204DF">
        <w:rPr>
          <w:b/>
          <w:bCs/>
        </w:rPr>
        <w:t>seal</w:t>
      </w:r>
      <w:r w:rsidRPr="001204DF">
        <w:t xml:space="preserve"> an estimate means that it’s ready—it’s locked in for review and can’t be changed until it’s unsealed by authorized staff.</w:t>
      </w:r>
      <w:r w:rsidRPr="001204DF">
        <w:br/>
        <w:t xml:space="preserve">Once sealed, the project is sent to the </w:t>
      </w:r>
      <w:r w:rsidRPr="001204DF">
        <w:rPr>
          <w:b/>
          <w:bCs/>
        </w:rPr>
        <w:t>Design Division</w:t>
      </w:r>
      <w:r w:rsidRPr="001204DF">
        <w:t xml:space="preserve"> for review and inclusion in the final proposal.”</w:t>
      </w:r>
    </w:p>
    <w:p w14:paraId="590DE20C" w14:textId="77777777" w:rsidR="001204DF" w:rsidRDefault="001204DF" w:rsidP="001204DF">
      <w:pPr>
        <w:pStyle w:val="Heading4"/>
      </w:pPr>
      <w:r w:rsidRPr="001204DF">
        <w:t>Say:</w:t>
      </w:r>
    </w:p>
    <w:p w14:paraId="473FD89A" w14:textId="6DAB2095" w:rsidR="001204DF" w:rsidRPr="001204DF" w:rsidRDefault="001204DF" w:rsidP="001204DF">
      <w:r w:rsidRPr="001204DF">
        <w:t xml:space="preserve">“The </w:t>
      </w:r>
      <w:r w:rsidRPr="001204DF">
        <w:rPr>
          <w:b/>
          <w:bCs/>
        </w:rPr>
        <w:t>final sealed copy</w:t>
      </w:r>
      <w:r w:rsidRPr="001204DF">
        <w:t xml:space="preserve"> is the one that appears in the official </w:t>
      </w:r>
      <w:r w:rsidRPr="001204DF">
        <w:rPr>
          <w:b/>
          <w:bCs/>
        </w:rPr>
        <w:t>proposal put out for vendor bidding</w:t>
      </w:r>
      <w:r w:rsidRPr="001204DF">
        <w:t>.</w:t>
      </w:r>
      <w:r w:rsidRPr="001204DF">
        <w:br/>
        <w:t xml:space="preserve">Once vendors bid and a winner is selected, the project proceeds to </w:t>
      </w:r>
      <w:r w:rsidRPr="001204DF">
        <w:rPr>
          <w:b/>
          <w:bCs/>
        </w:rPr>
        <w:t>letting and award</w:t>
      </w:r>
      <w:r w:rsidRPr="001204DF">
        <w:t>.”</w:t>
      </w:r>
    </w:p>
    <w:p w14:paraId="776566FB" w14:textId="77777777" w:rsidR="001204DF" w:rsidRPr="001204DF" w:rsidRDefault="001204DF" w:rsidP="001204DF">
      <w:r w:rsidRPr="001204DF">
        <w:pict w14:anchorId="3F9D7911">
          <v:rect id="_x0000_i1234" style="width:0;height:1.5pt" o:hralign="center" o:hrstd="t" o:hr="t" fillcolor="#a0a0a0" stroked="f"/>
        </w:pict>
      </w:r>
    </w:p>
    <w:p w14:paraId="14776AEC" w14:textId="77777777" w:rsidR="001204DF" w:rsidRDefault="001204DF" w:rsidP="001204DF">
      <w:pPr>
        <w:pStyle w:val="Heading4"/>
      </w:pPr>
      <w:r w:rsidRPr="001204DF">
        <w:t>Say: Context for today’s training</w:t>
      </w:r>
    </w:p>
    <w:p w14:paraId="082C9FA0" w14:textId="5B061C45" w:rsidR="001204DF" w:rsidRPr="001204DF" w:rsidRDefault="001204DF" w:rsidP="001204DF">
      <w:r w:rsidRPr="001204DF">
        <w:t xml:space="preserve">“For today’s session, our goal is just to get our project or proposal into the right shape so that it </w:t>
      </w:r>
      <w:r w:rsidRPr="001204DF">
        <w:rPr>
          <w:b/>
          <w:bCs/>
        </w:rPr>
        <w:t>can be sealed.</w:t>
      </w:r>
      <w:r w:rsidRPr="001204DF">
        <w:t>”</w:t>
      </w:r>
    </w:p>
    <w:p w14:paraId="4CDEDEB1" w14:textId="77777777" w:rsidR="001204DF" w:rsidRDefault="001204DF" w:rsidP="001204DF">
      <w:pPr>
        <w:pStyle w:val="Heading4"/>
      </w:pPr>
      <w:r w:rsidRPr="001204DF">
        <w:t>Do:</w:t>
      </w:r>
    </w:p>
    <w:p w14:paraId="32F47B18" w14:textId="64EC0092" w:rsidR="001204DF" w:rsidRPr="001204DF" w:rsidRDefault="001204DF" w:rsidP="001204DF">
      <w:r w:rsidRPr="001204DF">
        <w:t xml:space="preserve">Show the </w:t>
      </w:r>
      <w:r w:rsidRPr="001204DF">
        <w:rPr>
          <w:b/>
          <w:bCs/>
        </w:rPr>
        <w:t>Seal &amp; Summary Job Aid</w:t>
      </w:r>
      <w:r w:rsidRPr="001204DF">
        <w:t xml:space="preserve"> and review key requirements on </w:t>
      </w:r>
      <w:r w:rsidRPr="001204DF">
        <w:rPr>
          <w:b/>
          <w:bCs/>
        </w:rPr>
        <w:t>pages 4–7</w:t>
      </w:r>
      <w:r w:rsidRPr="001204DF">
        <w:t>.</w:t>
      </w:r>
      <w:r w:rsidRPr="001204DF">
        <w:br/>
        <w:t>Then return to TxDOTCONNECT.</w:t>
      </w:r>
    </w:p>
    <w:p w14:paraId="68230382" w14:textId="77777777" w:rsidR="001204DF" w:rsidRPr="001204DF" w:rsidRDefault="001204DF" w:rsidP="001204DF">
      <w:r w:rsidRPr="001204DF">
        <w:pict w14:anchorId="173A5326">
          <v:rect id="_x0000_i1235" style="width:0;height:1.5pt" o:hralign="center" o:hrstd="t" o:hr="t" fillcolor="#a0a0a0" stroked="f"/>
        </w:pict>
      </w:r>
    </w:p>
    <w:p w14:paraId="0117775E" w14:textId="77777777" w:rsidR="001204DF" w:rsidRDefault="001204DF" w:rsidP="001204DF">
      <w:pPr>
        <w:pStyle w:val="Heading4"/>
      </w:pPr>
      <w:r w:rsidRPr="001204DF">
        <w:t>Say: Introduce Seal Table</w:t>
      </w:r>
    </w:p>
    <w:p w14:paraId="224A907C" w14:textId="5CCB5F64" w:rsidR="001204DF" w:rsidRPr="001204DF" w:rsidRDefault="001204DF" w:rsidP="001204DF">
      <w:r w:rsidRPr="001204DF">
        <w:t xml:space="preserve">“The </w:t>
      </w:r>
      <w:r w:rsidRPr="001204DF">
        <w:rPr>
          <w:b/>
          <w:bCs/>
        </w:rPr>
        <w:t>Seal Table</w:t>
      </w:r>
      <w:r w:rsidRPr="001204DF">
        <w:t xml:space="preserve"> provides a summary of all projects associated with the controlling project.</w:t>
      </w:r>
      <w:r w:rsidRPr="001204DF">
        <w:br/>
        <w:t xml:space="preserve">Remember—this grid is </w:t>
      </w:r>
      <w:r w:rsidRPr="001204DF">
        <w:rPr>
          <w:b/>
          <w:bCs/>
        </w:rPr>
        <w:t>only editable from the controlling project.</w:t>
      </w:r>
      <w:r w:rsidRPr="001204DF">
        <w:t>”</w:t>
      </w:r>
    </w:p>
    <w:p w14:paraId="7B21881B" w14:textId="77777777" w:rsidR="001204DF" w:rsidRDefault="001204DF" w:rsidP="001204DF">
      <w:pPr>
        <w:pStyle w:val="Heading4"/>
      </w:pPr>
      <w:r w:rsidRPr="001204DF">
        <w:t>Do:</w:t>
      </w:r>
    </w:p>
    <w:p w14:paraId="21959AFF" w14:textId="47113B6C" w:rsidR="001204DF" w:rsidRPr="001204DF" w:rsidRDefault="001204DF" w:rsidP="001204DF">
      <w:r w:rsidRPr="001204DF">
        <w:t>Highlight the Seal Table and scroll through associated projects.</w:t>
      </w:r>
    </w:p>
    <w:p w14:paraId="0367FA16" w14:textId="77777777" w:rsidR="001204DF" w:rsidRPr="001204DF" w:rsidRDefault="001204DF" w:rsidP="001204DF">
      <w:r w:rsidRPr="001204DF">
        <w:pict w14:anchorId="3394A7B5">
          <v:rect id="_x0000_i1236" style="width:0;height:1.5pt" o:hralign="center" o:hrstd="t" o:hr="t" fillcolor="#a0a0a0" stroked="f"/>
        </w:pict>
      </w:r>
    </w:p>
    <w:p w14:paraId="2C4E7799" w14:textId="77777777" w:rsidR="001204DF" w:rsidRDefault="001204DF" w:rsidP="001204DF">
      <w:pPr>
        <w:pStyle w:val="Heading4"/>
      </w:pPr>
      <w:r w:rsidRPr="001204DF">
        <w:t>Say: Explain Spec Book validation</w:t>
      </w:r>
    </w:p>
    <w:p w14:paraId="46F1E27A" w14:textId="7F8855BF" w:rsidR="001204DF" w:rsidRPr="001204DF" w:rsidRDefault="001204DF" w:rsidP="001204DF">
      <w:r w:rsidRPr="001204DF">
        <w:t xml:space="preserve">“TxDOTCONNECT includes a built-in </w:t>
      </w:r>
      <w:r w:rsidRPr="001204DF">
        <w:rPr>
          <w:b/>
          <w:bCs/>
        </w:rPr>
        <w:t>quality check</w:t>
      </w:r>
      <w:r w:rsidRPr="001204DF">
        <w:t xml:space="preserve"> to verify that the </w:t>
      </w:r>
      <w:r w:rsidRPr="001204DF">
        <w:rPr>
          <w:b/>
          <w:bCs/>
        </w:rPr>
        <w:t>Spec Book Year</w:t>
      </w:r>
      <w:r w:rsidRPr="001204DF">
        <w:t xml:space="preserve"> matches when projects are associated.</w:t>
      </w:r>
      <w:r w:rsidRPr="001204DF">
        <w:br/>
        <w:t xml:space="preserve">This prevents users from linking projects that use </w:t>
      </w:r>
      <w:r w:rsidRPr="001204DF">
        <w:rPr>
          <w:b/>
          <w:bCs/>
        </w:rPr>
        <w:t>different specification books.</w:t>
      </w:r>
    </w:p>
    <w:p w14:paraId="488A3CE9" w14:textId="77777777" w:rsidR="001204DF" w:rsidRPr="001204DF" w:rsidRDefault="001204DF" w:rsidP="001204DF">
      <w:r w:rsidRPr="001204DF">
        <w:t xml:space="preserve">At this stage, you can still go back to the </w:t>
      </w:r>
      <w:r w:rsidRPr="001204DF">
        <w:rPr>
          <w:b/>
          <w:bCs/>
        </w:rPr>
        <w:t>Engineer’s Estimate</w:t>
      </w:r>
      <w:r w:rsidRPr="001204DF">
        <w:t xml:space="preserve"> page and change the Spec Book Year if needed—but keep in mind that:</w:t>
      </w:r>
    </w:p>
    <w:p w14:paraId="7A4F8145" w14:textId="77777777" w:rsidR="001204DF" w:rsidRPr="001204DF" w:rsidRDefault="001204DF" w:rsidP="001204DF">
      <w:pPr>
        <w:numPr>
          <w:ilvl w:val="0"/>
          <w:numId w:val="113"/>
        </w:numPr>
      </w:pPr>
      <w:r w:rsidRPr="001204DF">
        <w:t xml:space="preserve">You’ll need to </w:t>
      </w:r>
      <w:r w:rsidRPr="001204DF">
        <w:rPr>
          <w:b/>
          <w:bCs/>
        </w:rPr>
        <w:t>coordinate with your Project Manager</w:t>
      </w:r>
      <w:r w:rsidRPr="001204DF">
        <w:t>, and</w:t>
      </w:r>
    </w:p>
    <w:p w14:paraId="571F30F9" w14:textId="77777777" w:rsidR="001204DF" w:rsidRPr="001204DF" w:rsidRDefault="001204DF" w:rsidP="001204DF">
      <w:pPr>
        <w:numPr>
          <w:ilvl w:val="0"/>
          <w:numId w:val="113"/>
        </w:numPr>
      </w:pPr>
      <w:r w:rsidRPr="001204DF">
        <w:t xml:space="preserve">Changing the Spec Book Year can </w:t>
      </w:r>
      <w:r w:rsidRPr="001204DF">
        <w:rPr>
          <w:b/>
          <w:bCs/>
        </w:rPr>
        <w:t>erase the Engineer’s Estimate</w:t>
      </w:r>
      <w:r w:rsidRPr="001204DF">
        <w:t>, since that function is controlled by a different security role.”</w:t>
      </w:r>
    </w:p>
    <w:p w14:paraId="62A69280" w14:textId="77777777" w:rsidR="001204DF" w:rsidRPr="001204DF" w:rsidRDefault="001204DF" w:rsidP="001204DF">
      <w:r w:rsidRPr="001204DF">
        <w:pict w14:anchorId="68F2887E">
          <v:rect id="_x0000_i1237" style="width:0;height:1.5pt" o:hralign="center" o:hrstd="t" o:hr="t" fillcolor="#a0a0a0" stroked="f"/>
        </w:pict>
      </w:r>
    </w:p>
    <w:p w14:paraId="1EBDAE1E" w14:textId="77777777" w:rsidR="001204DF" w:rsidRDefault="001204DF" w:rsidP="001204DF">
      <w:pPr>
        <w:pStyle w:val="Heading4"/>
      </w:pPr>
      <w:r w:rsidRPr="001204DF">
        <w:t>Do:</w:t>
      </w:r>
    </w:p>
    <w:p w14:paraId="2B4F34BC" w14:textId="210382CD" w:rsidR="001204DF" w:rsidRPr="001204DF" w:rsidRDefault="001204DF" w:rsidP="001204DF">
      <w:r w:rsidRPr="001204DF">
        <w:t>Review the table on screen and discuss any visible validation or warnings.</w:t>
      </w:r>
    </w:p>
    <w:p w14:paraId="18A6C9EB" w14:textId="77777777" w:rsidR="001204DF" w:rsidRPr="001204DF" w:rsidRDefault="001204DF" w:rsidP="001204DF">
      <w:r w:rsidRPr="001204DF">
        <w:lastRenderedPageBreak/>
        <w:pict w14:anchorId="3B6B3D63">
          <v:rect id="_x0000_i1238" style="width:0;height:1.5pt" o:hralign="center" o:hrstd="t" o:hr="t" fillcolor="#a0a0a0" stroked="f"/>
        </w:pict>
      </w:r>
    </w:p>
    <w:p w14:paraId="519D09FF" w14:textId="77777777" w:rsidR="001204DF" w:rsidRPr="001204DF" w:rsidRDefault="001204DF" w:rsidP="001204DF">
      <w:pPr>
        <w:pStyle w:val="Heading4"/>
      </w:pPr>
      <w:r w:rsidRPr="001204DF">
        <w:t>Mobilization Percentage</w:t>
      </w:r>
    </w:p>
    <w:p w14:paraId="6889AE7A" w14:textId="77777777" w:rsidR="001204DF" w:rsidRDefault="001204DF" w:rsidP="001204DF">
      <w:pPr>
        <w:pStyle w:val="Heading4"/>
      </w:pPr>
      <w:r w:rsidRPr="001204DF">
        <w:t>Say:</w:t>
      </w:r>
    </w:p>
    <w:p w14:paraId="6561541D" w14:textId="210F71B3" w:rsidR="001204DF" w:rsidRDefault="001204DF" w:rsidP="001204DF">
      <w:r w:rsidRPr="001204DF">
        <w:t xml:space="preserve">“One important field to check here is </w:t>
      </w:r>
      <w:r w:rsidRPr="001204DF">
        <w:rPr>
          <w:b/>
          <w:bCs/>
        </w:rPr>
        <w:t>Mobilization %</w:t>
      </w:r>
      <w:r w:rsidRPr="001204DF">
        <w:t>.</w:t>
      </w:r>
      <w:r w:rsidRPr="001204DF">
        <w:br/>
        <w:t xml:space="preserve">If you remember, the total mobilization for the entire proposal—or contract—must equal </w:t>
      </w:r>
      <w:r w:rsidRPr="001204DF">
        <w:rPr>
          <w:b/>
          <w:bCs/>
        </w:rPr>
        <w:t>100%</w:t>
      </w:r>
      <w:r w:rsidRPr="001204DF">
        <w:t>.</w:t>
      </w:r>
    </w:p>
    <w:p w14:paraId="4D056F18" w14:textId="733C24EC" w:rsidR="001204DF" w:rsidRPr="001204DF" w:rsidRDefault="001204DF" w:rsidP="001204DF">
      <w:r w:rsidRPr="001204DF">
        <w:t>If you only have one project, it should show 100%.</w:t>
      </w:r>
      <w:r w:rsidRPr="001204DF">
        <w:br/>
        <w:t>If you have multiple associated projects, their percentages should add up to 100% collectively.”</w:t>
      </w:r>
    </w:p>
    <w:p w14:paraId="4BF592E9" w14:textId="77777777" w:rsidR="001204DF" w:rsidRDefault="001204DF" w:rsidP="001204DF">
      <w:pPr>
        <w:pStyle w:val="Heading4"/>
      </w:pPr>
      <w:r w:rsidRPr="001204DF">
        <w:t>Do:</w:t>
      </w:r>
    </w:p>
    <w:p w14:paraId="6483C99A" w14:textId="745069BE" w:rsidR="001204DF" w:rsidRPr="001204DF" w:rsidRDefault="001204DF" w:rsidP="001204DF">
      <w:r w:rsidRPr="001204DF">
        <w:t>Show examples on screen—single project at 100%, or multiple projects splitting the total (e.g., 50% + 50%, or 50% + 25% + 25%).</w:t>
      </w:r>
    </w:p>
    <w:p w14:paraId="415D2F40" w14:textId="77777777" w:rsidR="001204DF" w:rsidRDefault="001204DF" w:rsidP="001204DF">
      <w:pPr>
        <w:pStyle w:val="Heading4"/>
      </w:pPr>
      <w:r w:rsidRPr="001204DF">
        <w:t>Say:</w:t>
      </w:r>
    </w:p>
    <w:p w14:paraId="2EDA09A4" w14:textId="4850085A" w:rsidR="001204DF" w:rsidRPr="001204DF" w:rsidRDefault="001204DF" w:rsidP="001204DF">
      <w:r w:rsidRPr="001204DF">
        <w:t xml:space="preserve">“If the total is less than 100%, TxDOTCONNECT will </w:t>
      </w:r>
      <w:r w:rsidRPr="001204DF">
        <w:rPr>
          <w:b/>
          <w:bCs/>
        </w:rPr>
        <w:t>highlight the field in yellow</w:t>
      </w:r>
      <w:r w:rsidRPr="001204DF">
        <w:t xml:space="preserve"> and prevent you from sealing the project.”</w:t>
      </w:r>
    </w:p>
    <w:p w14:paraId="6BFA42A2" w14:textId="77777777" w:rsidR="001204DF" w:rsidRDefault="001204DF" w:rsidP="001204DF">
      <w:pPr>
        <w:pStyle w:val="Heading4"/>
      </w:pPr>
      <w:r w:rsidRPr="001204DF">
        <w:t>Say:</w:t>
      </w:r>
    </w:p>
    <w:p w14:paraId="7DB0933E" w14:textId="6F034851" w:rsidR="001204DF" w:rsidRPr="001204DF" w:rsidRDefault="001204DF" w:rsidP="001204DF">
      <w:r w:rsidRPr="001204DF">
        <w:t xml:space="preserve">“This is just one of several </w:t>
      </w:r>
      <w:r w:rsidRPr="001204DF">
        <w:rPr>
          <w:b/>
          <w:bCs/>
        </w:rPr>
        <w:t>prerequisites</w:t>
      </w:r>
      <w:r w:rsidRPr="001204DF">
        <w:t xml:space="preserve"> required for sealing—but it’s one of the most common issues people run into.”</w:t>
      </w:r>
    </w:p>
    <w:p w14:paraId="60B07A95" w14:textId="77777777" w:rsidR="001204DF" w:rsidRDefault="001204DF" w:rsidP="001204DF">
      <w:pPr>
        <w:pStyle w:val="Heading4"/>
      </w:pPr>
      <w:r w:rsidRPr="001204DF">
        <w:t>Do:</w:t>
      </w:r>
    </w:p>
    <w:p w14:paraId="7A0DBA57" w14:textId="152FAA99" w:rsidR="001204DF" w:rsidRPr="001204DF" w:rsidRDefault="001204DF" w:rsidP="001204DF">
      <w:r w:rsidRPr="001204DF">
        <w:t>Ensure the Mobilization % equals 100% and that a Project Manager is assigned.</w:t>
      </w:r>
    </w:p>
    <w:p w14:paraId="2C88D595" w14:textId="77777777" w:rsidR="001204DF" w:rsidRDefault="001204DF" w:rsidP="001204DF">
      <w:pPr>
        <w:pStyle w:val="Heading5"/>
      </w:pPr>
      <w:r w:rsidRPr="001204DF">
        <w:t>Instructor Note:</w:t>
      </w:r>
    </w:p>
    <w:p w14:paraId="7BB28F84" w14:textId="395FD55B" w:rsidR="001204DF" w:rsidRPr="001204DF" w:rsidRDefault="001204DF" w:rsidP="001204DF">
      <w:r w:rsidRPr="001204DF">
        <w:t xml:space="preserve">The Reference Guide indicates that this field can also be left </w:t>
      </w:r>
      <w:r w:rsidRPr="001204DF">
        <w:rPr>
          <w:b/>
          <w:bCs/>
        </w:rPr>
        <w:t>blank or 0%</w:t>
      </w:r>
      <w:r w:rsidRPr="001204DF">
        <w:t xml:space="preserve"> and still allow sealing—but that depends on district settings.</w:t>
      </w:r>
    </w:p>
    <w:p w14:paraId="0C38BB29" w14:textId="77777777" w:rsidR="001204DF" w:rsidRPr="001204DF" w:rsidRDefault="001204DF" w:rsidP="001204DF">
      <w:r w:rsidRPr="001204DF">
        <w:pict w14:anchorId="1C1EE339">
          <v:rect id="_x0000_i1239" style="width:0;height:1.5pt" o:hralign="center" o:hrstd="t" o:hr="t" fillcolor="#a0a0a0" stroked="f"/>
        </w:pict>
      </w:r>
    </w:p>
    <w:p w14:paraId="7770BF46" w14:textId="77777777" w:rsidR="001204DF" w:rsidRPr="001204DF" w:rsidRDefault="001204DF" w:rsidP="001204DF">
      <w:pPr>
        <w:pStyle w:val="Heading4"/>
      </w:pPr>
      <w:r w:rsidRPr="001204DF">
        <w:t>Sealing the Project</w:t>
      </w:r>
    </w:p>
    <w:p w14:paraId="7B170585" w14:textId="77777777" w:rsidR="001204DF" w:rsidRDefault="001204DF" w:rsidP="001204DF">
      <w:pPr>
        <w:pStyle w:val="Heading4"/>
      </w:pPr>
      <w:r w:rsidRPr="001204DF">
        <w:t>Say:</w:t>
      </w:r>
    </w:p>
    <w:p w14:paraId="3B66E727" w14:textId="5B7A3A2F" w:rsidR="001204DF" w:rsidRPr="001204DF" w:rsidRDefault="001204DF" w:rsidP="001204DF">
      <w:r w:rsidRPr="001204DF">
        <w:t xml:space="preserve">“To seal the project, click the </w:t>
      </w:r>
      <w:r w:rsidRPr="001204DF">
        <w:rPr>
          <w:b/>
          <w:bCs/>
        </w:rPr>
        <w:t>checkbox</w:t>
      </w:r>
      <w:r w:rsidRPr="001204DF">
        <w:t xml:space="preserve"> next to the project you want to seal.</w:t>
      </w:r>
      <w:r w:rsidRPr="001204DF">
        <w:br/>
        <w:t>You can seal one project or multiple at a time.”</w:t>
      </w:r>
    </w:p>
    <w:p w14:paraId="7BE1441F" w14:textId="77777777" w:rsidR="001204DF" w:rsidRDefault="001204DF" w:rsidP="001204DF">
      <w:pPr>
        <w:pStyle w:val="Heading4"/>
      </w:pPr>
      <w:r w:rsidRPr="001204DF">
        <w:t>Say:</w:t>
      </w:r>
    </w:p>
    <w:p w14:paraId="75BE8D6B" w14:textId="17E3091C" w:rsidR="001204DF" w:rsidRPr="001204DF" w:rsidRDefault="001204DF" w:rsidP="001204DF">
      <w:r w:rsidRPr="001204DF">
        <w:t xml:space="preserve">“If all prerequisites are met, the </w:t>
      </w:r>
      <w:r w:rsidRPr="001204DF">
        <w:rPr>
          <w:b/>
          <w:bCs/>
        </w:rPr>
        <w:t>Seal button</w:t>
      </w:r>
      <w:r w:rsidRPr="001204DF">
        <w:t xml:space="preserve"> will turn </w:t>
      </w:r>
      <w:r w:rsidRPr="001204DF">
        <w:rPr>
          <w:b/>
          <w:bCs/>
        </w:rPr>
        <w:t>blue</w:t>
      </w:r>
      <w:r w:rsidRPr="001204DF">
        <w:t xml:space="preserve"> and become active.”</w:t>
      </w:r>
    </w:p>
    <w:p w14:paraId="36DBA382" w14:textId="77777777" w:rsidR="001204DF" w:rsidRDefault="001204DF" w:rsidP="001204DF">
      <w:pPr>
        <w:pStyle w:val="Heading4"/>
      </w:pPr>
      <w:r w:rsidRPr="001204DF">
        <w:t>Do:</w:t>
      </w:r>
    </w:p>
    <w:p w14:paraId="2A44424D" w14:textId="14D12741" w:rsidR="001204DF" w:rsidRPr="001204DF" w:rsidRDefault="001204DF" w:rsidP="001204DF">
      <w:r w:rsidRPr="001204DF">
        <w:t>Demonstrate clicking the checkbox and show when the Seal button becomes available.</w:t>
      </w:r>
    </w:p>
    <w:p w14:paraId="18B37530" w14:textId="77777777" w:rsidR="001204DF" w:rsidRDefault="001204DF" w:rsidP="001204DF">
      <w:pPr>
        <w:pStyle w:val="Heading4"/>
      </w:pPr>
      <w:r w:rsidRPr="001204DF">
        <w:t>Say:</w:t>
      </w:r>
    </w:p>
    <w:p w14:paraId="17B04457" w14:textId="0003467A" w:rsidR="001204DF" w:rsidRPr="001204DF" w:rsidRDefault="001204DF" w:rsidP="001204DF">
      <w:r w:rsidRPr="001204DF">
        <w:t xml:space="preserve">“If anything is missing, TxDOTCONNECT will display a </w:t>
      </w:r>
      <w:r w:rsidRPr="001204DF">
        <w:rPr>
          <w:b/>
          <w:bCs/>
        </w:rPr>
        <w:t>message</w:t>
      </w:r>
      <w:r w:rsidRPr="001204DF">
        <w:t xml:space="preserve"> listing what still needs to be completed.”</w:t>
      </w:r>
    </w:p>
    <w:p w14:paraId="5A544F2F" w14:textId="77777777" w:rsidR="001204DF" w:rsidRDefault="001204DF" w:rsidP="001204DF">
      <w:pPr>
        <w:pStyle w:val="Heading4"/>
      </w:pPr>
      <w:r w:rsidRPr="001204DF">
        <w:lastRenderedPageBreak/>
        <w:t>Do:</w:t>
      </w:r>
    </w:p>
    <w:p w14:paraId="603A7234" w14:textId="0BBFDB7F" w:rsidR="001204DF" w:rsidRPr="001204DF" w:rsidRDefault="001204DF" w:rsidP="001204DF">
      <w:r w:rsidRPr="001204DF">
        <w:t xml:space="preserve">Click the </w:t>
      </w:r>
      <w:r w:rsidRPr="001204DF">
        <w:rPr>
          <w:b/>
          <w:bCs/>
        </w:rPr>
        <w:t>Seal</w:t>
      </w:r>
      <w:r w:rsidRPr="001204DF">
        <w:t xml:space="preserve"> button to demonstrate the validation message (if possible).</w:t>
      </w:r>
    </w:p>
    <w:p w14:paraId="3D3C225D" w14:textId="77777777" w:rsidR="001204DF" w:rsidRPr="001204DF" w:rsidRDefault="001204DF" w:rsidP="001204DF">
      <w:r w:rsidRPr="001204DF">
        <w:pict w14:anchorId="67FFB688">
          <v:rect id="_x0000_i1240" style="width:0;height:1.5pt" o:hralign="center" o:hrstd="t" o:hr="t" fillcolor="#a0a0a0" stroked="f"/>
        </w:pict>
      </w:r>
    </w:p>
    <w:p w14:paraId="46FF0BB9" w14:textId="77777777" w:rsidR="001204DF" w:rsidRPr="001204DF" w:rsidRDefault="001204DF" w:rsidP="001204DF">
      <w:pPr>
        <w:pStyle w:val="Heading4"/>
      </w:pPr>
      <w:r w:rsidRPr="001204DF">
        <w:t>Design Division Review</w:t>
      </w:r>
    </w:p>
    <w:p w14:paraId="4ABD2C71" w14:textId="77777777" w:rsidR="001204DF" w:rsidRDefault="001204DF" w:rsidP="001204DF">
      <w:pPr>
        <w:pStyle w:val="Heading4"/>
      </w:pPr>
      <w:r w:rsidRPr="001204DF">
        <w:t>Say:</w:t>
      </w:r>
    </w:p>
    <w:p w14:paraId="41718C0D" w14:textId="2E5695CA" w:rsidR="001204DF" w:rsidRPr="001204DF" w:rsidRDefault="001204DF" w:rsidP="001204DF">
      <w:r w:rsidRPr="001204DF">
        <w:t xml:space="preserve">“If you want the </w:t>
      </w:r>
      <w:r w:rsidRPr="001204DF">
        <w:rPr>
          <w:b/>
          <w:bCs/>
        </w:rPr>
        <w:t>Design Division</w:t>
      </w:r>
      <w:r w:rsidRPr="001204DF">
        <w:t xml:space="preserve"> to review the estimate before sealing, you can navigate back to the </w:t>
      </w:r>
      <w:r w:rsidRPr="001204DF">
        <w:rPr>
          <w:b/>
          <w:bCs/>
        </w:rPr>
        <w:t>Engineer’s Estimate page</w:t>
      </w:r>
      <w:r w:rsidRPr="001204DF">
        <w:t xml:space="preserve"> and go to the </w:t>
      </w:r>
      <w:r w:rsidRPr="001204DF">
        <w:rPr>
          <w:b/>
          <w:bCs/>
        </w:rPr>
        <w:t>Details</w:t>
      </w:r>
      <w:r w:rsidRPr="001204DF">
        <w:t xml:space="preserve"> section.”</w:t>
      </w:r>
    </w:p>
    <w:p w14:paraId="210EB343" w14:textId="77777777" w:rsidR="001204DF" w:rsidRDefault="001204DF" w:rsidP="001204DF">
      <w:pPr>
        <w:pStyle w:val="Heading4"/>
      </w:pPr>
      <w:r w:rsidRPr="001204DF">
        <w:t>Do:</w:t>
      </w:r>
    </w:p>
    <w:p w14:paraId="3C16B261" w14:textId="05A8353A" w:rsidR="001204DF" w:rsidRPr="001204DF" w:rsidRDefault="001204DF" w:rsidP="001204DF">
      <w:r w:rsidRPr="001204DF">
        <w:t xml:space="preserve">Navigate to Engineer’s Estimate </w:t>
      </w:r>
      <w:r w:rsidRPr="001204DF">
        <w:rPr>
          <w:rFonts w:ascii="Arial" w:hAnsi="Arial" w:cs="Arial"/>
        </w:rPr>
        <w:t>→</w:t>
      </w:r>
      <w:r w:rsidRPr="001204DF">
        <w:t xml:space="preserve"> Details section.</w:t>
      </w:r>
    </w:p>
    <w:p w14:paraId="35B7642D" w14:textId="77777777" w:rsidR="001204DF" w:rsidRDefault="001204DF" w:rsidP="001204DF">
      <w:pPr>
        <w:pStyle w:val="Heading4"/>
      </w:pPr>
      <w:r w:rsidRPr="001204DF">
        <w:t>Say:</w:t>
      </w:r>
    </w:p>
    <w:p w14:paraId="4DC5FD0B" w14:textId="3210486E" w:rsidR="001204DF" w:rsidRPr="001204DF" w:rsidRDefault="001204DF" w:rsidP="001204DF">
      <w:r w:rsidRPr="001204DF">
        <w:t xml:space="preserve">“From the dropdown, select </w:t>
      </w:r>
      <w:r w:rsidRPr="001204DF">
        <w:rPr>
          <w:b/>
          <w:bCs/>
        </w:rPr>
        <w:t>Design Division</w:t>
      </w:r>
      <w:r w:rsidRPr="001204DF">
        <w:t xml:space="preserve"> as the reviewer.</w:t>
      </w:r>
      <w:r w:rsidRPr="001204DF">
        <w:br/>
        <w:t>Once assigned, the estimate will be sent to them for review.</w:t>
      </w:r>
    </w:p>
    <w:p w14:paraId="3F89659D" w14:textId="77777777" w:rsidR="001204DF" w:rsidRPr="001204DF" w:rsidRDefault="001204DF" w:rsidP="001204DF">
      <w:r w:rsidRPr="001204DF">
        <w:t xml:space="preserve">If changes are needed, they can reassign it back to the </w:t>
      </w:r>
      <w:r w:rsidRPr="001204DF">
        <w:rPr>
          <w:b/>
          <w:bCs/>
        </w:rPr>
        <w:t>District</w:t>
      </w:r>
      <w:r w:rsidRPr="001204DF">
        <w:t xml:space="preserve">, but it must be </w:t>
      </w:r>
      <w:r w:rsidRPr="001204DF">
        <w:rPr>
          <w:b/>
          <w:bCs/>
        </w:rPr>
        <w:t>assigned to the District</w:t>
      </w:r>
      <w:r w:rsidRPr="001204DF">
        <w:t xml:space="preserve"> before it can be sealed.”</w:t>
      </w:r>
    </w:p>
    <w:p w14:paraId="46D638C0" w14:textId="77777777" w:rsidR="001204DF" w:rsidRDefault="001204DF" w:rsidP="001204DF">
      <w:pPr>
        <w:pStyle w:val="Heading4"/>
      </w:pPr>
      <w:r w:rsidRPr="001204DF">
        <w:t>Say:</w:t>
      </w:r>
    </w:p>
    <w:p w14:paraId="150C10FA" w14:textId="780DDCA2" w:rsidR="001204DF" w:rsidRPr="001204DF" w:rsidRDefault="001204DF" w:rsidP="001204DF">
      <w:r w:rsidRPr="001204DF">
        <w:t xml:space="preserve">“There’s no technical ‘unsealing’ process—only </w:t>
      </w:r>
      <w:r w:rsidRPr="001204DF">
        <w:rPr>
          <w:b/>
          <w:bCs/>
        </w:rPr>
        <w:t>authorized reassignment</w:t>
      </w:r>
      <w:r w:rsidRPr="001204DF">
        <w:t xml:space="preserve"> back to the District if corrections are needed.”</w:t>
      </w:r>
    </w:p>
    <w:p w14:paraId="0AF4119A" w14:textId="77777777" w:rsidR="001204DF" w:rsidRPr="001204DF" w:rsidRDefault="001204DF" w:rsidP="001204DF">
      <w:r w:rsidRPr="001204DF">
        <w:pict w14:anchorId="580A5B6B">
          <v:rect id="_x0000_i1241" style="width:0;height:1.5pt" o:hralign="center" o:hrstd="t" o:hr="t" fillcolor="#a0a0a0" stroked="f"/>
        </w:pict>
      </w:r>
    </w:p>
    <w:p w14:paraId="33411CDC" w14:textId="77777777" w:rsidR="001204DF" w:rsidRDefault="001204DF" w:rsidP="001204DF">
      <w:pPr>
        <w:pStyle w:val="Heading4"/>
      </w:pPr>
      <w:r w:rsidRPr="001204DF">
        <w:t>Say: Clarify terminology</w:t>
      </w:r>
    </w:p>
    <w:p w14:paraId="5053FF0F" w14:textId="75DCD0BF" w:rsidR="001204DF" w:rsidRPr="001204DF" w:rsidRDefault="001204DF" w:rsidP="001204DF">
      <w:r w:rsidRPr="001204DF">
        <w:t xml:space="preserve">“In construction projects, you’ll hear the term </w:t>
      </w:r>
      <w:r w:rsidRPr="001204DF">
        <w:rPr>
          <w:b/>
          <w:bCs/>
        </w:rPr>
        <w:t>‘Seal’</w:t>
      </w:r>
      <w:r w:rsidRPr="001204DF">
        <w:t xml:space="preserve"> used.</w:t>
      </w:r>
      <w:r w:rsidRPr="001204DF">
        <w:br/>
        <w:t xml:space="preserve">In </w:t>
      </w:r>
      <w:r w:rsidRPr="001204DF">
        <w:rPr>
          <w:b/>
          <w:bCs/>
        </w:rPr>
        <w:t>maintenance projects</w:t>
      </w:r>
      <w:r w:rsidRPr="001204DF">
        <w:t xml:space="preserve">, the equivalent term is </w:t>
      </w:r>
      <w:r w:rsidRPr="001204DF">
        <w:rPr>
          <w:b/>
          <w:bCs/>
        </w:rPr>
        <w:t>‘Complete’</w:t>
      </w:r>
      <w:r w:rsidRPr="001204DF">
        <w:t>—since those are considered finalized, not sealed.”</w:t>
      </w:r>
    </w:p>
    <w:p w14:paraId="416CD28B" w14:textId="77777777" w:rsidR="001204DF" w:rsidRPr="001204DF" w:rsidRDefault="001204DF" w:rsidP="001204DF">
      <w:r w:rsidRPr="001204DF">
        <w:pict w14:anchorId="2061F3CF">
          <v:rect id="_x0000_i1242" style="width:0;height:1.5pt" o:hralign="center" o:hrstd="t" o:hr="t" fillcolor="#a0a0a0" stroked="f"/>
        </w:pict>
      </w:r>
    </w:p>
    <w:p w14:paraId="21E5888A" w14:textId="77777777" w:rsidR="001204DF" w:rsidRDefault="001204DF" w:rsidP="001204DF">
      <w:pPr>
        <w:pStyle w:val="Heading4"/>
      </w:pPr>
      <w:r w:rsidRPr="001204DF">
        <w:t>Say: Wrap up functionality</w:t>
      </w:r>
    </w:p>
    <w:p w14:paraId="06D5EE26" w14:textId="56D76FB6" w:rsidR="001204DF" w:rsidRPr="001204DF" w:rsidRDefault="001204DF" w:rsidP="001204DF">
      <w:r w:rsidRPr="001204DF">
        <w:t>“Today, we walked through:</w:t>
      </w:r>
    </w:p>
    <w:p w14:paraId="581DDE80" w14:textId="77777777" w:rsidR="001204DF" w:rsidRPr="001204DF" w:rsidRDefault="001204DF" w:rsidP="001204DF">
      <w:pPr>
        <w:numPr>
          <w:ilvl w:val="0"/>
          <w:numId w:val="114"/>
        </w:numPr>
      </w:pPr>
      <w:r w:rsidRPr="001204DF">
        <w:t xml:space="preserve">Building the </w:t>
      </w:r>
      <w:r w:rsidRPr="001204DF">
        <w:rPr>
          <w:b/>
          <w:bCs/>
        </w:rPr>
        <w:t>Engineer’s Estimate</w:t>
      </w:r>
      <w:r w:rsidRPr="001204DF">
        <w:t>,</w:t>
      </w:r>
    </w:p>
    <w:p w14:paraId="0CEDC545" w14:textId="77777777" w:rsidR="001204DF" w:rsidRPr="001204DF" w:rsidRDefault="001204DF" w:rsidP="001204DF">
      <w:pPr>
        <w:numPr>
          <w:ilvl w:val="0"/>
          <w:numId w:val="114"/>
        </w:numPr>
      </w:pPr>
      <w:r w:rsidRPr="001204DF">
        <w:t xml:space="preserve">Using the </w:t>
      </w:r>
      <w:r w:rsidRPr="001204DF">
        <w:rPr>
          <w:b/>
          <w:bCs/>
        </w:rPr>
        <w:t>Bulk Upload</w:t>
      </w:r>
      <w:r w:rsidRPr="001204DF">
        <w:t xml:space="preserve"> feature,</w:t>
      </w:r>
    </w:p>
    <w:p w14:paraId="18B5A9B5" w14:textId="77777777" w:rsidR="001204DF" w:rsidRPr="001204DF" w:rsidRDefault="001204DF" w:rsidP="001204DF">
      <w:pPr>
        <w:numPr>
          <w:ilvl w:val="0"/>
          <w:numId w:val="114"/>
        </w:numPr>
      </w:pPr>
      <w:r w:rsidRPr="001204DF">
        <w:t xml:space="preserve">Reviewing the </w:t>
      </w:r>
      <w:r w:rsidRPr="001204DF">
        <w:rPr>
          <w:b/>
          <w:bCs/>
        </w:rPr>
        <w:t>Specifications List</w:t>
      </w:r>
      <w:r w:rsidRPr="001204DF">
        <w:t>, and</w:t>
      </w:r>
    </w:p>
    <w:p w14:paraId="0C3C3CBB" w14:textId="77777777" w:rsidR="001204DF" w:rsidRPr="001204DF" w:rsidRDefault="001204DF" w:rsidP="001204DF">
      <w:pPr>
        <w:numPr>
          <w:ilvl w:val="0"/>
          <w:numId w:val="114"/>
        </w:numPr>
      </w:pPr>
      <w:r w:rsidRPr="001204DF">
        <w:t xml:space="preserve">Completing the </w:t>
      </w:r>
      <w:r w:rsidRPr="001204DF">
        <w:rPr>
          <w:b/>
          <w:bCs/>
        </w:rPr>
        <w:t>Seal &amp; Summary</w:t>
      </w:r>
      <w:r w:rsidRPr="001204DF">
        <w:t xml:space="preserve"> process.</w:t>
      </w:r>
    </w:p>
    <w:p w14:paraId="7DF27958" w14:textId="77777777" w:rsidR="001204DF" w:rsidRPr="001204DF" w:rsidRDefault="001204DF" w:rsidP="001204DF">
      <w:r w:rsidRPr="001204DF">
        <w:t>With that, we’ve covered the full workflow for preparing, reviewing, and sealing an Engineer’s Estimate in TxDOTCONNECT.”</w:t>
      </w:r>
    </w:p>
    <w:p w14:paraId="5A2613A3" w14:textId="77777777" w:rsidR="001204DF" w:rsidRPr="001204DF" w:rsidRDefault="001204DF" w:rsidP="001204DF">
      <w:r w:rsidRPr="001204DF">
        <w:pict w14:anchorId="68D3212A">
          <v:rect id="_x0000_i1243" style="width:0;height:1.5pt" o:hralign="center" o:hrstd="t" o:hr="t" fillcolor="#a0a0a0" stroked="f"/>
        </w:pict>
      </w:r>
    </w:p>
    <w:p w14:paraId="01CC38FF" w14:textId="77777777" w:rsidR="001204DF" w:rsidRPr="001204DF" w:rsidRDefault="001204DF" w:rsidP="001204DF">
      <w:pPr>
        <w:pStyle w:val="Heading4"/>
      </w:pPr>
      <w:r w:rsidRPr="001204DF">
        <w:lastRenderedPageBreak/>
        <w:t>Instructor Note:</w:t>
      </w:r>
    </w:p>
    <w:p w14:paraId="12B34DE1" w14:textId="77777777" w:rsidR="001204DF" w:rsidRPr="001204DF" w:rsidRDefault="001204DF" w:rsidP="001204DF">
      <w:pPr>
        <w:numPr>
          <w:ilvl w:val="0"/>
          <w:numId w:val="115"/>
        </w:numPr>
      </w:pPr>
      <w:r w:rsidRPr="001204DF">
        <w:t>If the Seal button doesn’t activate in the training environment, use PowerPoint slides to show the process and screenshots.</w:t>
      </w:r>
    </w:p>
    <w:p w14:paraId="03BF6FE9" w14:textId="77777777" w:rsidR="001204DF" w:rsidRPr="001204DF" w:rsidRDefault="001204DF" w:rsidP="001204DF">
      <w:pPr>
        <w:numPr>
          <w:ilvl w:val="0"/>
          <w:numId w:val="115"/>
        </w:numPr>
      </w:pPr>
      <w:r w:rsidRPr="001204DF">
        <w:t xml:space="preserve">Emphasize coordination between the </w:t>
      </w:r>
      <w:r w:rsidRPr="001204DF">
        <w:rPr>
          <w:b/>
          <w:bCs/>
        </w:rPr>
        <w:t>Project Manager</w:t>
      </w:r>
      <w:r w:rsidRPr="001204DF">
        <w:t xml:space="preserve">, </w:t>
      </w:r>
      <w:r w:rsidRPr="001204DF">
        <w:rPr>
          <w:b/>
          <w:bCs/>
        </w:rPr>
        <w:t>Design Division</w:t>
      </w:r>
      <w:r w:rsidRPr="001204DF">
        <w:t xml:space="preserve">, and </w:t>
      </w:r>
      <w:r w:rsidRPr="001204DF">
        <w:rPr>
          <w:b/>
          <w:bCs/>
        </w:rPr>
        <w:t>District</w:t>
      </w:r>
      <w:r w:rsidRPr="001204DF">
        <w:t xml:space="preserve"> before sealing.</w:t>
      </w:r>
    </w:p>
    <w:p w14:paraId="6234E67B" w14:textId="77777777" w:rsidR="001204DF" w:rsidRPr="001204DF" w:rsidRDefault="001204DF" w:rsidP="001204DF">
      <w:pPr>
        <w:numPr>
          <w:ilvl w:val="0"/>
          <w:numId w:val="115"/>
        </w:numPr>
      </w:pPr>
      <w:r w:rsidRPr="001204DF">
        <w:t>Reinforce that only authorized roles can perform the final seal.</w:t>
      </w:r>
    </w:p>
    <w:p w14:paraId="227AD64D" w14:textId="77777777" w:rsidR="001204DF" w:rsidRPr="001204DF" w:rsidRDefault="001204DF" w:rsidP="001204DF">
      <w:r w:rsidRPr="001204DF">
        <w:pict w14:anchorId="06AC47B7">
          <v:rect id="_x0000_i1244" style="width:0;height:1.5pt" o:hralign="center" o:hrstd="t" o:hr="t" fillcolor="#a0a0a0" stroked="f"/>
        </w:pict>
      </w:r>
    </w:p>
    <w:p w14:paraId="5D7C04BD" w14:textId="77777777" w:rsidR="001204DF" w:rsidRPr="001204DF" w:rsidRDefault="001204DF" w:rsidP="001204DF">
      <w:r w:rsidRPr="001204DF">
        <w:rPr>
          <w:rStyle w:val="Heading5Char"/>
        </w:rPr>
        <w:t>Accessibility Note:</w:t>
      </w:r>
      <w:r w:rsidRPr="001204DF">
        <w:br/>
        <w:t>Describe color cues (e.g., “The Seal button turns blue when active,” “The Mobilization % cell highlights in yellow when incomplete”).</w:t>
      </w:r>
      <w:r w:rsidRPr="001204DF">
        <w:br/>
        <w:t>Read aloud any on-screen validation messages when demonstrating sealing.</w:t>
      </w:r>
    </w:p>
    <w:p w14:paraId="4CE8018A" w14:textId="77777777" w:rsidR="001204DF" w:rsidRPr="001204DF" w:rsidRDefault="001204DF" w:rsidP="001204DF"/>
    <w:p w14:paraId="4358425E" w14:textId="77777777" w:rsidR="00EB6844" w:rsidRPr="001204DF" w:rsidRDefault="00EB6844" w:rsidP="00EB6844">
      <w:pPr>
        <w:pStyle w:val="Heading1"/>
        <w:rPr>
          <w:rFonts w:ascii="Verdana" w:hAnsi="Verdana"/>
        </w:rPr>
      </w:pPr>
      <w:r w:rsidRPr="001204DF">
        <w:rPr>
          <w:rFonts w:ascii="Verdana" w:hAnsi="Verdana"/>
        </w:rPr>
        <w:t>BREAK</w:t>
      </w:r>
    </w:p>
    <w:p w14:paraId="4F265A81" w14:textId="77777777" w:rsidR="005411A5" w:rsidRPr="001204DF" w:rsidRDefault="005411A5" w:rsidP="001E22D4">
      <w:pPr>
        <w:pStyle w:val="Heading2"/>
      </w:pPr>
      <w:r w:rsidRPr="001204DF">
        <w:t>Upcoming Courses</w:t>
      </w:r>
    </w:p>
    <w:p w14:paraId="0D6ADDDC" w14:textId="77777777" w:rsidR="005411A5" w:rsidRPr="001204DF" w:rsidRDefault="005411A5" w:rsidP="001E22D4">
      <w:pPr>
        <w:pStyle w:val="Heading3"/>
      </w:pPr>
      <w:r w:rsidRPr="001204DF">
        <w:t>Producer</w:t>
      </w:r>
    </w:p>
    <w:p w14:paraId="57CDEFFA" w14:textId="77777777" w:rsidR="005411A5" w:rsidRPr="001204DF" w:rsidRDefault="005411A5" w:rsidP="00493F2E">
      <w:pPr>
        <w:pStyle w:val="Heading4"/>
      </w:pPr>
      <w:r w:rsidRPr="001204DF">
        <w:t>Say: Introduce continued learning</w:t>
      </w:r>
    </w:p>
    <w:p w14:paraId="127C265C" w14:textId="77777777" w:rsidR="005411A5" w:rsidRPr="001204DF" w:rsidRDefault="005411A5" w:rsidP="005411A5">
      <w:r w:rsidRPr="001204DF">
        <w:t xml:space="preserve">“Before we conclude today’s session, I’d like to highlight some </w:t>
      </w:r>
      <w:r w:rsidRPr="001204DF">
        <w:rPr>
          <w:b/>
          <w:bCs/>
        </w:rPr>
        <w:t>exciting opportunities for continued learning</w:t>
      </w:r>
      <w:r w:rsidRPr="001204DF">
        <w:t>.</w:t>
      </w:r>
      <w:r w:rsidRPr="001204DF">
        <w:br/>
        <w:t xml:space="preserve">On this slide, you’ll see a list of </w:t>
      </w:r>
      <w:r w:rsidRPr="001204DF">
        <w:rPr>
          <w:b/>
          <w:bCs/>
        </w:rPr>
        <w:t>upcoming courses</w:t>
      </w:r>
      <w:r w:rsidRPr="001204DF">
        <w:t xml:space="preserve"> along with their </w:t>
      </w:r>
      <w:r w:rsidRPr="001204DF">
        <w:rPr>
          <w:b/>
          <w:bCs/>
        </w:rPr>
        <w:t>dates and times</w:t>
      </w:r>
      <w:r w:rsidRPr="001204DF">
        <w:t>.”</w:t>
      </w:r>
    </w:p>
    <w:p w14:paraId="3FD85769" w14:textId="77777777" w:rsidR="005411A5" w:rsidRPr="001204DF" w:rsidRDefault="005411A5" w:rsidP="00493F2E">
      <w:pPr>
        <w:pStyle w:val="Heading4"/>
      </w:pPr>
      <w:r w:rsidRPr="001204DF">
        <w:t>Say: Encourage participation</w:t>
      </w:r>
    </w:p>
    <w:p w14:paraId="699E35A0" w14:textId="77777777" w:rsidR="005411A5" w:rsidRPr="001204DF" w:rsidRDefault="005411A5" w:rsidP="005411A5">
      <w:r w:rsidRPr="001204DF">
        <w:t xml:space="preserve">“These courses cover a </w:t>
      </w:r>
      <w:r w:rsidRPr="001204DF">
        <w:rPr>
          <w:b/>
          <w:bCs/>
        </w:rPr>
        <w:t>range of topics</w:t>
      </w:r>
      <w:r w:rsidRPr="001204DF">
        <w:t xml:space="preserve"> designed to help you further develop your skills.</w:t>
      </w:r>
      <w:r w:rsidRPr="001204DF">
        <w:br/>
        <w:t xml:space="preserve">Whether you’re interested in diving </w:t>
      </w:r>
      <w:r w:rsidRPr="001204DF">
        <w:rPr>
          <w:b/>
          <w:bCs/>
        </w:rPr>
        <w:t>deeper into specific areas</w:t>
      </w:r>
      <w:r w:rsidRPr="001204DF">
        <w:t xml:space="preserve"> or </w:t>
      </w:r>
      <w:r w:rsidRPr="001204DF">
        <w:rPr>
          <w:b/>
          <w:bCs/>
        </w:rPr>
        <w:t>broadening your overall understanding</w:t>
      </w:r>
      <w:r w:rsidRPr="001204DF">
        <w:t>, there’s something here for everyone.”</w:t>
      </w:r>
    </w:p>
    <w:p w14:paraId="757C3D33" w14:textId="77777777" w:rsidR="005411A5" w:rsidRPr="001204DF" w:rsidRDefault="005411A5" w:rsidP="005411A5"/>
    <w:p w14:paraId="3A44B3F4" w14:textId="77777777" w:rsidR="005411A5" w:rsidRPr="001204DF" w:rsidRDefault="005411A5" w:rsidP="00493F2E">
      <w:pPr>
        <w:pStyle w:val="Heading4"/>
      </w:pPr>
      <w:r w:rsidRPr="001204DF">
        <w:t>Say: Share registration details</w:t>
      </w:r>
    </w:p>
    <w:p w14:paraId="78B87D2A" w14:textId="77777777" w:rsidR="005411A5" w:rsidRPr="001204DF" w:rsidRDefault="005411A5" w:rsidP="005411A5">
      <w:r w:rsidRPr="001204DF">
        <w:t xml:space="preserve">“Be sure to </w:t>
      </w:r>
      <w:r w:rsidRPr="001204DF">
        <w:rPr>
          <w:b/>
          <w:bCs/>
        </w:rPr>
        <w:t>mark your calendars!</w:t>
      </w:r>
      <w:r w:rsidRPr="001204DF">
        <w:br/>
        <w:t xml:space="preserve">Registration for these sessions is </w:t>
      </w:r>
      <w:r w:rsidRPr="001204DF">
        <w:rPr>
          <w:b/>
          <w:bCs/>
        </w:rPr>
        <w:t>now open</w:t>
      </w:r>
      <w:r w:rsidRPr="001204DF">
        <w:t>.</w:t>
      </w:r>
    </w:p>
    <w:p w14:paraId="58A6B92E" w14:textId="77777777" w:rsidR="005411A5" w:rsidRPr="001204DF" w:rsidRDefault="005411A5" w:rsidP="005411A5">
      <w:r w:rsidRPr="001204DF">
        <w:t xml:space="preserve">You can register through </w:t>
      </w:r>
      <w:r w:rsidRPr="001204DF">
        <w:rPr>
          <w:b/>
          <w:bCs/>
        </w:rPr>
        <w:t>PeopleSoft</w:t>
      </w:r>
      <w:r w:rsidRPr="001204DF">
        <w:t xml:space="preserve">, and for our </w:t>
      </w:r>
      <w:r w:rsidRPr="001204DF">
        <w:rPr>
          <w:b/>
          <w:bCs/>
        </w:rPr>
        <w:t>contractors</w:t>
      </w:r>
      <w:r w:rsidRPr="001204DF">
        <w:t xml:space="preserve">, links are available for select training courses on </w:t>
      </w:r>
      <w:r w:rsidRPr="001204DF">
        <w:rPr>
          <w:b/>
          <w:bCs/>
        </w:rPr>
        <w:t>TxDOT.gov</w:t>
      </w:r>
      <w:r w:rsidRPr="001204DF">
        <w:t>.”</w:t>
      </w:r>
    </w:p>
    <w:p w14:paraId="0F1AFC8B" w14:textId="77777777" w:rsidR="005411A5" w:rsidRPr="001204DF" w:rsidRDefault="005411A5" w:rsidP="001E22D4">
      <w:pPr>
        <w:pStyle w:val="Heading2"/>
      </w:pPr>
      <w:r w:rsidRPr="001204DF">
        <w:lastRenderedPageBreak/>
        <w:t>Survey</w:t>
      </w:r>
    </w:p>
    <w:p w14:paraId="19572A61" w14:textId="77777777" w:rsidR="005411A5" w:rsidRPr="001204DF" w:rsidRDefault="005411A5" w:rsidP="001E22D4">
      <w:pPr>
        <w:pStyle w:val="Heading3"/>
      </w:pPr>
      <w:r w:rsidRPr="001204DF">
        <w:t>Producer</w:t>
      </w:r>
    </w:p>
    <w:p w14:paraId="40018276" w14:textId="77777777" w:rsidR="005411A5" w:rsidRPr="001204DF" w:rsidRDefault="005411A5" w:rsidP="00493F2E">
      <w:pPr>
        <w:pStyle w:val="Heading4"/>
      </w:pPr>
      <w:r w:rsidRPr="001204DF">
        <w:t>Say: Introduce feedback request</w:t>
      </w:r>
    </w:p>
    <w:p w14:paraId="14F6BDB0" w14:textId="77777777" w:rsidR="005411A5" w:rsidRPr="001204DF" w:rsidRDefault="005411A5" w:rsidP="005411A5">
      <w:r w:rsidRPr="001204DF">
        <w:t xml:space="preserve">“Next, we’d love to </w:t>
      </w:r>
      <w:r w:rsidRPr="001204DF">
        <w:rPr>
          <w:b/>
          <w:bCs/>
        </w:rPr>
        <w:t>hear your feedback</w:t>
      </w:r>
      <w:r w:rsidRPr="001204DF">
        <w:t>.</w:t>
      </w:r>
      <w:r w:rsidRPr="001204DF">
        <w:br/>
        <w:t xml:space="preserve">Your input helps us </w:t>
      </w:r>
      <w:r w:rsidRPr="001204DF">
        <w:rPr>
          <w:b/>
          <w:bCs/>
        </w:rPr>
        <w:t>improve future training sessions</w:t>
      </w:r>
      <w:r w:rsidRPr="001204DF">
        <w:t xml:space="preserve"> and ensures we’re meeting your learning needs.”</w:t>
      </w:r>
    </w:p>
    <w:p w14:paraId="58D7D417" w14:textId="77777777" w:rsidR="005411A5" w:rsidRPr="001204DF" w:rsidRDefault="005411A5" w:rsidP="00493F2E">
      <w:pPr>
        <w:pStyle w:val="Heading4"/>
      </w:pPr>
      <w:r w:rsidRPr="001204DF">
        <w:t>Say: Describe survey format</w:t>
      </w:r>
    </w:p>
    <w:p w14:paraId="6AF0574F" w14:textId="77777777" w:rsidR="005411A5" w:rsidRPr="001204DF" w:rsidRDefault="005411A5" w:rsidP="005411A5">
      <w:r w:rsidRPr="001204DF">
        <w:t xml:space="preserve">“The survey contains just a </w:t>
      </w:r>
      <w:r w:rsidRPr="001204DF">
        <w:rPr>
          <w:b/>
          <w:bCs/>
        </w:rPr>
        <w:t>few quick questions</w:t>
      </w:r>
      <w:r w:rsidRPr="001204DF">
        <w:t xml:space="preserve"> about today’s session, so it should only take a </w:t>
      </w:r>
      <w:r w:rsidRPr="001204DF">
        <w:rPr>
          <w:b/>
          <w:bCs/>
        </w:rPr>
        <w:t>couple of minutes</w:t>
      </w:r>
      <w:r w:rsidRPr="001204DF">
        <w:t xml:space="preserve"> to complete.</w:t>
      </w:r>
      <w:r w:rsidRPr="001204DF">
        <w:br/>
        <w:t xml:space="preserve">We truly appreciate any </w:t>
      </w:r>
      <w:r w:rsidRPr="001204DF">
        <w:rPr>
          <w:b/>
          <w:bCs/>
        </w:rPr>
        <w:t>suggestions or comments</w:t>
      </w:r>
      <w:r w:rsidRPr="001204DF">
        <w:t xml:space="preserve"> you’re willing to share.”</w:t>
      </w:r>
    </w:p>
    <w:p w14:paraId="2152738D" w14:textId="77777777" w:rsidR="005411A5" w:rsidRPr="001204DF" w:rsidRDefault="005411A5" w:rsidP="00493F2E">
      <w:pPr>
        <w:pStyle w:val="Heading4"/>
      </w:pPr>
      <w:r w:rsidRPr="001204DF">
        <w:t>Say: Explain QR code access</w:t>
      </w:r>
    </w:p>
    <w:p w14:paraId="7327B9D1" w14:textId="77777777" w:rsidR="005411A5" w:rsidRPr="001204DF" w:rsidRDefault="005411A5" w:rsidP="005411A5">
      <w:r w:rsidRPr="001204DF">
        <w:t xml:space="preserve">“On this slide, you’ll see a </w:t>
      </w:r>
      <w:r w:rsidRPr="001204DF">
        <w:rPr>
          <w:b/>
          <w:bCs/>
        </w:rPr>
        <w:t>QR code</w:t>
      </w:r>
      <w:r w:rsidRPr="001204DF">
        <w:t>.</w:t>
      </w:r>
      <w:r w:rsidRPr="001204DF">
        <w:br/>
        <w:t xml:space="preserve">Simply point your </w:t>
      </w:r>
      <w:r w:rsidRPr="001204DF">
        <w:rPr>
          <w:b/>
          <w:bCs/>
        </w:rPr>
        <w:t>smartphone camera</w:t>
      </w:r>
      <w:r w:rsidRPr="001204DF">
        <w:t xml:space="preserve"> at the code, and it will take you directly to the </w:t>
      </w:r>
      <w:r w:rsidRPr="001204DF">
        <w:rPr>
          <w:b/>
          <w:bCs/>
        </w:rPr>
        <w:t>feedback survey</w:t>
      </w:r>
      <w:r w:rsidRPr="001204DF">
        <w:t>.”</w:t>
      </w:r>
    </w:p>
    <w:p w14:paraId="56107FB6" w14:textId="77777777" w:rsidR="005411A5" w:rsidRPr="001204DF" w:rsidRDefault="005411A5" w:rsidP="00493F2E">
      <w:pPr>
        <w:pStyle w:val="Heading4"/>
      </w:pPr>
      <w:r w:rsidRPr="001204DF">
        <w:t>Say: Offer chat link option</w:t>
      </w:r>
    </w:p>
    <w:p w14:paraId="52003B76" w14:textId="77777777" w:rsidR="005411A5" w:rsidRPr="001204DF" w:rsidRDefault="005411A5" w:rsidP="005411A5">
      <w:r w:rsidRPr="001204DF">
        <w:t xml:space="preserve">“If you prefer, I’m also posting the </w:t>
      </w:r>
      <w:r w:rsidRPr="001204DF">
        <w:rPr>
          <w:b/>
          <w:bCs/>
        </w:rPr>
        <w:t>survey link in the chat</w:t>
      </w:r>
      <w:r w:rsidRPr="001204DF">
        <w:t xml:space="preserve"> for easy access.</w:t>
      </w:r>
      <w:r w:rsidRPr="001204DF">
        <w:br/>
        <w:t>Feel free to click the link and complete the survey from there.”</w:t>
      </w:r>
    </w:p>
    <w:p w14:paraId="6DF60F9B" w14:textId="77777777" w:rsidR="005411A5" w:rsidRPr="001204DF" w:rsidRDefault="005411A5" w:rsidP="00493F2E">
      <w:pPr>
        <w:pStyle w:val="Heading4"/>
      </w:pPr>
      <w:r w:rsidRPr="001204DF">
        <w:t>Say: Confirm completion</w:t>
      </w:r>
    </w:p>
    <w:p w14:paraId="13C1A32C" w14:textId="77777777" w:rsidR="005411A5" w:rsidRPr="001204DF" w:rsidRDefault="005411A5" w:rsidP="005411A5">
      <w:r w:rsidRPr="001204DF">
        <w:t xml:space="preserve">“Once you’ve finished the survey, please give me a </w:t>
      </w:r>
      <w:r w:rsidRPr="001204DF">
        <w:rPr>
          <w:b/>
          <w:bCs/>
        </w:rPr>
        <w:t>thumbs-up reaction</w:t>
      </w:r>
      <w:r w:rsidRPr="001204DF">
        <w:t xml:space="preserve"> so I know you’re done.”</w:t>
      </w:r>
    </w:p>
    <w:p w14:paraId="069D9E30" w14:textId="77777777" w:rsidR="005411A5" w:rsidRPr="001204DF" w:rsidRDefault="005411A5" w:rsidP="001E22D4">
      <w:pPr>
        <w:pStyle w:val="Heading2"/>
      </w:pPr>
      <w:r w:rsidRPr="001204DF">
        <w:t>End of Course</w:t>
      </w:r>
    </w:p>
    <w:p w14:paraId="67CA4AB0" w14:textId="77777777" w:rsidR="005411A5" w:rsidRPr="001204DF" w:rsidRDefault="005411A5" w:rsidP="001E22D4">
      <w:pPr>
        <w:pStyle w:val="Heading3"/>
      </w:pPr>
      <w:r w:rsidRPr="001204DF">
        <w:t>Producer</w:t>
      </w:r>
    </w:p>
    <w:p w14:paraId="56A02511" w14:textId="77777777" w:rsidR="005411A5" w:rsidRPr="001204DF" w:rsidRDefault="005411A5" w:rsidP="00493F2E">
      <w:pPr>
        <w:pStyle w:val="Heading4"/>
      </w:pPr>
      <w:r w:rsidRPr="001204DF">
        <w:t>Say: Deliver closing thank-you</w:t>
      </w:r>
    </w:p>
    <w:p w14:paraId="58BAE2ED" w14:textId="77777777" w:rsidR="005411A5" w:rsidRPr="001204DF" w:rsidRDefault="005411A5" w:rsidP="005411A5">
      <w:r w:rsidRPr="001204DF">
        <w:t>“Thank you for joining today’s session!</w:t>
      </w:r>
      <w:r w:rsidRPr="001204DF">
        <w:br/>
        <w:t xml:space="preserve">We appreciate your time and participation, and we </w:t>
      </w:r>
      <w:r w:rsidRPr="001204DF">
        <w:rPr>
          <w:b/>
          <w:bCs/>
        </w:rPr>
        <w:t>hope to see you in future trainings</w:t>
      </w:r>
      <w:r w:rsidRPr="001204DF">
        <w:t>.”</w:t>
      </w:r>
    </w:p>
    <w:p w14:paraId="01B32B5C" w14:textId="77777777" w:rsidR="00F1611C" w:rsidRPr="001204DF" w:rsidRDefault="00F1611C">
      <w:pPr>
        <w:rPr>
          <w:rFonts w:eastAsiaTheme="majorEastAsia" w:cstheme="majorBidi"/>
          <w:color w:val="0F4761" w:themeColor="accent1" w:themeShade="BF"/>
          <w:sz w:val="40"/>
          <w:szCs w:val="40"/>
        </w:rPr>
      </w:pPr>
      <w:r w:rsidRPr="001204DF">
        <w:br w:type="page"/>
      </w:r>
    </w:p>
    <w:p w14:paraId="4BA5B7C9" w14:textId="6BBFBB8E" w:rsidR="00F1611C" w:rsidRPr="001204DF" w:rsidRDefault="00F1611C" w:rsidP="00F1611C">
      <w:pPr>
        <w:pStyle w:val="Heading1"/>
        <w:rPr>
          <w:rFonts w:ascii="Verdana" w:hAnsi="Verdana"/>
        </w:rPr>
      </w:pPr>
      <w:r w:rsidRPr="001204DF">
        <w:rPr>
          <w:rFonts w:ascii="Verdana" w:hAnsi="Verdana"/>
        </w:rPr>
        <w:lastRenderedPageBreak/>
        <w:t>Section [#]: Changelog</w:t>
      </w:r>
    </w:p>
    <w:tbl>
      <w:tblPr>
        <w:tblStyle w:val="TableGrid"/>
        <w:tblW w:w="12950" w:type="dxa"/>
        <w:tblLook w:val="04A0" w:firstRow="1" w:lastRow="0" w:firstColumn="1" w:lastColumn="0" w:noHBand="0" w:noVBand="1"/>
      </w:tblPr>
      <w:tblGrid>
        <w:gridCol w:w="2468"/>
        <w:gridCol w:w="2542"/>
        <w:gridCol w:w="7940"/>
      </w:tblGrid>
      <w:tr w:rsidR="00F1611C" w:rsidRPr="001204DF" w14:paraId="0BB43CDF" w14:textId="77777777" w:rsidTr="2E99C718">
        <w:tc>
          <w:tcPr>
            <w:tcW w:w="2468" w:type="dxa"/>
          </w:tcPr>
          <w:p w14:paraId="2F88731C" w14:textId="77777777" w:rsidR="00F1611C" w:rsidRPr="001204DF" w:rsidRDefault="00F1611C" w:rsidP="000B26BA">
            <w:pPr>
              <w:rPr>
                <w:b/>
                <w:bCs/>
              </w:rPr>
            </w:pPr>
            <w:r w:rsidRPr="001204DF">
              <w:rPr>
                <w:b/>
                <w:bCs/>
              </w:rPr>
              <w:t>Date of Change</w:t>
            </w:r>
          </w:p>
        </w:tc>
        <w:tc>
          <w:tcPr>
            <w:tcW w:w="2542" w:type="dxa"/>
          </w:tcPr>
          <w:p w14:paraId="20B4D1E4" w14:textId="77777777" w:rsidR="00F1611C" w:rsidRPr="001204DF" w:rsidRDefault="00F1611C" w:rsidP="000B26BA">
            <w:pPr>
              <w:rPr>
                <w:b/>
                <w:bCs/>
              </w:rPr>
            </w:pPr>
            <w:r w:rsidRPr="001204DF">
              <w:rPr>
                <w:b/>
                <w:bCs/>
              </w:rPr>
              <w:t>Editor</w:t>
            </w:r>
          </w:p>
        </w:tc>
        <w:tc>
          <w:tcPr>
            <w:tcW w:w="7940" w:type="dxa"/>
          </w:tcPr>
          <w:p w14:paraId="53E4CDB3" w14:textId="77777777" w:rsidR="00F1611C" w:rsidRPr="001204DF" w:rsidRDefault="00F1611C" w:rsidP="000B26BA">
            <w:pPr>
              <w:rPr>
                <w:b/>
                <w:bCs/>
              </w:rPr>
            </w:pPr>
            <w:r w:rsidRPr="001204DF">
              <w:rPr>
                <w:b/>
                <w:bCs/>
              </w:rPr>
              <w:t>Comments</w:t>
            </w:r>
          </w:p>
        </w:tc>
      </w:tr>
      <w:tr w:rsidR="00F1611C" w:rsidRPr="001204DF" w14:paraId="1745D139" w14:textId="77777777" w:rsidTr="2E99C718">
        <w:tc>
          <w:tcPr>
            <w:tcW w:w="2468" w:type="dxa"/>
          </w:tcPr>
          <w:p w14:paraId="1C8FFF9F" w14:textId="77777777" w:rsidR="00F1611C" w:rsidRPr="001204DF" w:rsidRDefault="00F1611C" w:rsidP="000B26BA">
            <w:r w:rsidRPr="001204DF">
              <w:t>10.13.2025</w:t>
            </w:r>
          </w:p>
        </w:tc>
        <w:tc>
          <w:tcPr>
            <w:tcW w:w="2542" w:type="dxa"/>
          </w:tcPr>
          <w:p w14:paraId="5B4E2A9C" w14:textId="77777777" w:rsidR="00F1611C" w:rsidRPr="001204DF" w:rsidRDefault="00F1611C" w:rsidP="000B26BA">
            <w:r w:rsidRPr="001204DF">
              <w:t>Kristopher Brown</w:t>
            </w:r>
          </w:p>
        </w:tc>
        <w:tc>
          <w:tcPr>
            <w:tcW w:w="7940" w:type="dxa"/>
          </w:tcPr>
          <w:p w14:paraId="60C5972F" w14:textId="77777777" w:rsidR="00F1611C" w:rsidRPr="001204DF" w:rsidRDefault="00F1611C" w:rsidP="000B26BA">
            <w:r w:rsidRPr="001204DF">
              <w:t>Initial Draft</w:t>
            </w:r>
          </w:p>
        </w:tc>
      </w:tr>
      <w:tr w:rsidR="00F1611C" w:rsidRPr="001204DF" w14:paraId="0DDF78FA" w14:textId="77777777" w:rsidTr="2E99C718">
        <w:tc>
          <w:tcPr>
            <w:tcW w:w="2468" w:type="dxa"/>
          </w:tcPr>
          <w:p w14:paraId="6C7847CE" w14:textId="77777777" w:rsidR="00F1611C" w:rsidRPr="001204DF" w:rsidRDefault="00F1611C" w:rsidP="000B26BA"/>
        </w:tc>
        <w:tc>
          <w:tcPr>
            <w:tcW w:w="2542" w:type="dxa"/>
          </w:tcPr>
          <w:p w14:paraId="5D678A58" w14:textId="4D5C397E" w:rsidR="00F1611C" w:rsidRPr="001204DF" w:rsidRDefault="6C851BE3" w:rsidP="000B26BA">
            <w:r w:rsidRPr="001204DF">
              <w:t>Khadija</w:t>
            </w:r>
          </w:p>
        </w:tc>
        <w:tc>
          <w:tcPr>
            <w:tcW w:w="7940" w:type="dxa"/>
          </w:tcPr>
          <w:p w14:paraId="68332A02" w14:textId="5D2248E6" w:rsidR="00F1611C" w:rsidRPr="001204DF" w:rsidRDefault="6C851BE3" w:rsidP="000B26BA">
            <w:r w:rsidRPr="001204DF">
              <w:t>QA</w:t>
            </w:r>
          </w:p>
        </w:tc>
      </w:tr>
      <w:tr w:rsidR="00F1611C" w:rsidRPr="001204DF" w14:paraId="750341E2" w14:textId="77777777" w:rsidTr="2E99C718">
        <w:tc>
          <w:tcPr>
            <w:tcW w:w="2468" w:type="dxa"/>
          </w:tcPr>
          <w:p w14:paraId="5130D806" w14:textId="77777777" w:rsidR="00F1611C" w:rsidRPr="001204DF" w:rsidRDefault="00F1611C" w:rsidP="000B26BA"/>
        </w:tc>
        <w:tc>
          <w:tcPr>
            <w:tcW w:w="2542" w:type="dxa"/>
          </w:tcPr>
          <w:p w14:paraId="59DC49C7" w14:textId="77777777" w:rsidR="00F1611C" w:rsidRPr="001204DF" w:rsidRDefault="00F1611C" w:rsidP="000B26BA"/>
        </w:tc>
        <w:tc>
          <w:tcPr>
            <w:tcW w:w="7940" w:type="dxa"/>
          </w:tcPr>
          <w:p w14:paraId="73072AD6" w14:textId="77777777" w:rsidR="00F1611C" w:rsidRPr="001204DF" w:rsidRDefault="00F1611C" w:rsidP="000B26BA"/>
        </w:tc>
      </w:tr>
      <w:tr w:rsidR="00F1611C" w:rsidRPr="001204DF" w14:paraId="5D867FA3" w14:textId="77777777" w:rsidTr="2E99C718">
        <w:tc>
          <w:tcPr>
            <w:tcW w:w="2468" w:type="dxa"/>
          </w:tcPr>
          <w:p w14:paraId="19037BE8" w14:textId="77777777" w:rsidR="00F1611C" w:rsidRPr="001204DF" w:rsidRDefault="00F1611C" w:rsidP="000B26BA"/>
        </w:tc>
        <w:tc>
          <w:tcPr>
            <w:tcW w:w="2542" w:type="dxa"/>
          </w:tcPr>
          <w:p w14:paraId="35B5300D" w14:textId="77777777" w:rsidR="00F1611C" w:rsidRPr="001204DF" w:rsidRDefault="00F1611C" w:rsidP="000B26BA"/>
        </w:tc>
        <w:tc>
          <w:tcPr>
            <w:tcW w:w="7940" w:type="dxa"/>
          </w:tcPr>
          <w:p w14:paraId="0301221E" w14:textId="77777777" w:rsidR="00F1611C" w:rsidRPr="001204DF" w:rsidRDefault="00F1611C" w:rsidP="000B26BA"/>
        </w:tc>
      </w:tr>
      <w:tr w:rsidR="00F1611C" w:rsidRPr="001204DF" w14:paraId="314980DA" w14:textId="77777777" w:rsidTr="2E99C718">
        <w:tc>
          <w:tcPr>
            <w:tcW w:w="2468" w:type="dxa"/>
          </w:tcPr>
          <w:p w14:paraId="0BDB668A" w14:textId="77777777" w:rsidR="00F1611C" w:rsidRPr="001204DF" w:rsidRDefault="00F1611C" w:rsidP="000B26BA"/>
        </w:tc>
        <w:tc>
          <w:tcPr>
            <w:tcW w:w="2542" w:type="dxa"/>
          </w:tcPr>
          <w:p w14:paraId="7AF969D6" w14:textId="77777777" w:rsidR="00F1611C" w:rsidRPr="001204DF" w:rsidRDefault="00F1611C" w:rsidP="000B26BA"/>
        </w:tc>
        <w:tc>
          <w:tcPr>
            <w:tcW w:w="7940" w:type="dxa"/>
          </w:tcPr>
          <w:p w14:paraId="4D5E2F4D" w14:textId="77777777" w:rsidR="00F1611C" w:rsidRPr="001204DF" w:rsidRDefault="00F1611C" w:rsidP="000B26BA"/>
        </w:tc>
      </w:tr>
      <w:tr w:rsidR="00F1611C" w:rsidRPr="001204DF" w14:paraId="264F99D4" w14:textId="77777777" w:rsidTr="2E99C718">
        <w:tc>
          <w:tcPr>
            <w:tcW w:w="2468" w:type="dxa"/>
          </w:tcPr>
          <w:p w14:paraId="6BE109E7" w14:textId="77777777" w:rsidR="00F1611C" w:rsidRPr="001204DF" w:rsidRDefault="00F1611C" w:rsidP="000B26BA"/>
        </w:tc>
        <w:tc>
          <w:tcPr>
            <w:tcW w:w="2542" w:type="dxa"/>
          </w:tcPr>
          <w:p w14:paraId="3345D389" w14:textId="77777777" w:rsidR="00F1611C" w:rsidRPr="001204DF" w:rsidRDefault="00F1611C" w:rsidP="000B26BA"/>
        </w:tc>
        <w:tc>
          <w:tcPr>
            <w:tcW w:w="7940" w:type="dxa"/>
          </w:tcPr>
          <w:p w14:paraId="18D108E9" w14:textId="77777777" w:rsidR="00F1611C" w:rsidRPr="001204DF" w:rsidRDefault="00F1611C" w:rsidP="000B26BA"/>
        </w:tc>
      </w:tr>
      <w:tr w:rsidR="00F1611C" w:rsidRPr="001204DF" w14:paraId="70D4890D" w14:textId="77777777" w:rsidTr="2E99C718">
        <w:tc>
          <w:tcPr>
            <w:tcW w:w="2468" w:type="dxa"/>
          </w:tcPr>
          <w:p w14:paraId="56CD22EB" w14:textId="77777777" w:rsidR="00F1611C" w:rsidRPr="001204DF" w:rsidRDefault="00F1611C" w:rsidP="000B26BA"/>
        </w:tc>
        <w:tc>
          <w:tcPr>
            <w:tcW w:w="2542" w:type="dxa"/>
          </w:tcPr>
          <w:p w14:paraId="16C18776" w14:textId="77777777" w:rsidR="00F1611C" w:rsidRPr="001204DF" w:rsidRDefault="00F1611C" w:rsidP="000B26BA"/>
        </w:tc>
        <w:tc>
          <w:tcPr>
            <w:tcW w:w="7940" w:type="dxa"/>
          </w:tcPr>
          <w:p w14:paraId="19767789" w14:textId="77777777" w:rsidR="00F1611C" w:rsidRPr="001204DF" w:rsidRDefault="00F1611C" w:rsidP="000B26BA"/>
        </w:tc>
      </w:tr>
      <w:tr w:rsidR="00F1611C" w:rsidRPr="001204DF" w14:paraId="76B5C4A3" w14:textId="77777777" w:rsidTr="2E99C718">
        <w:tc>
          <w:tcPr>
            <w:tcW w:w="2468" w:type="dxa"/>
          </w:tcPr>
          <w:p w14:paraId="249AA01A" w14:textId="77777777" w:rsidR="00F1611C" w:rsidRPr="001204DF" w:rsidRDefault="00F1611C" w:rsidP="000B26BA"/>
        </w:tc>
        <w:tc>
          <w:tcPr>
            <w:tcW w:w="2542" w:type="dxa"/>
          </w:tcPr>
          <w:p w14:paraId="5AFCB9F8" w14:textId="77777777" w:rsidR="00F1611C" w:rsidRPr="001204DF" w:rsidRDefault="00F1611C" w:rsidP="000B26BA"/>
        </w:tc>
        <w:tc>
          <w:tcPr>
            <w:tcW w:w="7940" w:type="dxa"/>
          </w:tcPr>
          <w:p w14:paraId="2C774599" w14:textId="77777777" w:rsidR="00F1611C" w:rsidRPr="001204DF" w:rsidRDefault="00F1611C" w:rsidP="000B26BA"/>
        </w:tc>
      </w:tr>
      <w:tr w:rsidR="00F1611C" w:rsidRPr="001204DF" w14:paraId="1F0C2D3D" w14:textId="77777777" w:rsidTr="2E99C718">
        <w:tc>
          <w:tcPr>
            <w:tcW w:w="2468" w:type="dxa"/>
          </w:tcPr>
          <w:p w14:paraId="36459B0D" w14:textId="77777777" w:rsidR="00F1611C" w:rsidRPr="001204DF" w:rsidRDefault="00F1611C" w:rsidP="000B26BA"/>
        </w:tc>
        <w:tc>
          <w:tcPr>
            <w:tcW w:w="2542" w:type="dxa"/>
          </w:tcPr>
          <w:p w14:paraId="275A02B0" w14:textId="77777777" w:rsidR="00F1611C" w:rsidRPr="001204DF" w:rsidRDefault="00F1611C" w:rsidP="000B26BA"/>
        </w:tc>
        <w:tc>
          <w:tcPr>
            <w:tcW w:w="7940" w:type="dxa"/>
          </w:tcPr>
          <w:p w14:paraId="4325DFEC" w14:textId="77777777" w:rsidR="00F1611C" w:rsidRPr="001204DF" w:rsidRDefault="00F1611C" w:rsidP="000B26BA"/>
        </w:tc>
      </w:tr>
      <w:tr w:rsidR="00F1611C" w:rsidRPr="001204DF" w14:paraId="2CEB8608" w14:textId="77777777" w:rsidTr="2E99C718">
        <w:tc>
          <w:tcPr>
            <w:tcW w:w="2468" w:type="dxa"/>
          </w:tcPr>
          <w:p w14:paraId="31304218" w14:textId="77777777" w:rsidR="00F1611C" w:rsidRPr="001204DF" w:rsidRDefault="00F1611C" w:rsidP="000B26BA"/>
        </w:tc>
        <w:tc>
          <w:tcPr>
            <w:tcW w:w="2542" w:type="dxa"/>
          </w:tcPr>
          <w:p w14:paraId="236470C1" w14:textId="77777777" w:rsidR="00F1611C" w:rsidRPr="001204DF" w:rsidRDefault="00F1611C" w:rsidP="000B26BA"/>
        </w:tc>
        <w:tc>
          <w:tcPr>
            <w:tcW w:w="7940" w:type="dxa"/>
          </w:tcPr>
          <w:p w14:paraId="5F467461" w14:textId="77777777" w:rsidR="00F1611C" w:rsidRPr="001204DF" w:rsidRDefault="00F1611C" w:rsidP="000B26BA"/>
        </w:tc>
      </w:tr>
      <w:tr w:rsidR="00F1611C" w:rsidRPr="001204DF" w14:paraId="7FAADADB" w14:textId="77777777" w:rsidTr="2E99C718">
        <w:tc>
          <w:tcPr>
            <w:tcW w:w="2468" w:type="dxa"/>
          </w:tcPr>
          <w:p w14:paraId="62819DBF" w14:textId="77777777" w:rsidR="00F1611C" w:rsidRPr="001204DF" w:rsidRDefault="00F1611C" w:rsidP="000B26BA"/>
        </w:tc>
        <w:tc>
          <w:tcPr>
            <w:tcW w:w="2542" w:type="dxa"/>
          </w:tcPr>
          <w:p w14:paraId="218D951C" w14:textId="77777777" w:rsidR="00F1611C" w:rsidRPr="001204DF" w:rsidRDefault="00F1611C" w:rsidP="000B26BA"/>
        </w:tc>
        <w:tc>
          <w:tcPr>
            <w:tcW w:w="7940" w:type="dxa"/>
          </w:tcPr>
          <w:p w14:paraId="4F9E1C27" w14:textId="77777777" w:rsidR="00F1611C" w:rsidRPr="001204DF" w:rsidRDefault="00F1611C" w:rsidP="000B26BA"/>
        </w:tc>
      </w:tr>
      <w:tr w:rsidR="00F1611C" w:rsidRPr="001204DF" w14:paraId="750306D4" w14:textId="77777777" w:rsidTr="2E99C718">
        <w:tc>
          <w:tcPr>
            <w:tcW w:w="2468" w:type="dxa"/>
          </w:tcPr>
          <w:p w14:paraId="589B09D4" w14:textId="77777777" w:rsidR="00F1611C" w:rsidRPr="001204DF" w:rsidRDefault="00F1611C" w:rsidP="000B26BA"/>
        </w:tc>
        <w:tc>
          <w:tcPr>
            <w:tcW w:w="2542" w:type="dxa"/>
          </w:tcPr>
          <w:p w14:paraId="4ED4F709" w14:textId="77777777" w:rsidR="00F1611C" w:rsidRPr="001204DF" w:rsidRDefault="00F1611C" w:rsidP="000B26BA"/>
        </w:tc>
        <w:tc>
          <w:tcPr>
            <w:tcW w:w="7940" w:type="dxa"/>
          </w:tcPr>
          <w:p w14:paraId="5B15F91F" w14:textId="77777777" w:rsidR="00F1611C" w:rsidRPr="001204DF" w:rsidRDefault="00F1611C" w:rsidP="000B26BA"/>
        </w:tc>
      </w:tr>
      <w:tr w:rsidR="00F1611C" w:rsidRPr="001204DF" w14:paraId="5146602C" w14:textId="77777777" w:rsidTr="2E99C718">
        <w:tc>
          <w:tcPr>
            <w:tcW w:w="2468" w:type="dxa"/>
          </w:tcPr>
          <w:p w14:paraId="1029FACA" w14:textId="77777777" w:rsidR="00F1611C" w:rsidRPr="001204DF" w:rsidRDefault="00F1611C" w:rsidP="000B26BA"/>
        </w:tc>
        <w:tc>
          <w:tcPr>
            <w:tcW w:w="2542" w:type="dxa"/>
          </w:tcPr>
          <w:p w14:paraId="3586CFF4" w14:textId="77777777" w:rsidR="00F1611C" w:rsidRPr="001204DF" w:rsidRDefault="00F1611C" w:rsidP="000B26BA"/>
        </w:tc>
        <w:tc>
          <w:tcPr>
            <w:tcW w:w="7940" w:type="dxa"/>
          </w:tcPr>
          <w:p w14:paraId="0FE4A2CE" w14:textId="77777777" w:rsidR="00F1611C" w:rsidRPr="001204DF" w:rsidRDefault="00F1611C" w:rsidP="000B26BA"/>
        </w:tc>
      </w:tr>
      <w:tr w:rsidR="00F1611C" w:rsidRPr="001204DF" w14:paraId="509EA23B" w14:textId="77777777" w:rsidTr="2E99C718">
        <w:tc>
          <w:tcPr>
            <w:tcW w:w="2468" w:type="dxa"/>
          </w:tcPr>
          <w:p w14:paraId="13E45FB0" w14:textId="77777777" w:rsidR="00F1611C" w:rsidRPr="001204DF" w:rsidRDefault="00F1611C" w:rsidP="000B26BA"/>
        </w:tc>
        <w:tc>
          <w:tcPr>
            <w:tcW w:w="2542" w:type="dxa"/>
          </w:tcPr>
          <w:p w14:paraId="3B37A566" w14:textId="77777777" w:rsidR="00F1611C" w:rsidRPr="001204DF" w:rsidRDefault="00F1611C" w:rsidP="000B26BA"/>
        </w:tc>
        <w:tc>
          <w:tcPr>
            <w:tcW w:w="7940" w:type="dxa"/>
          </w:tcPr>
          <w:p w14:paraId="60D11850" w14:textId="77777777" w:rsidR="00F1611C" w:rsidRPr="001204DF" w:rsidRDefault="00F1611C" w:rsidP="000B26BA"/>
        </w:tc>
      </w:tr>
      <w:tr w:rsidR="00F1611C" w:rsidRPr="001204DF" w14:paraId="63C1D76F" w14:textId="77777777" w:rsidTr="2E99C718">
        <w:tc>
          <w:tcPr>
            <w:tcW w:w="2468" w:type="dxa"/>
          </w:tcPr>
          <w:p w14:paraId="70C2A439" w14:textId="77777777" w:rsidR="00F1611C" w:rsidRPr="001204DF" w:rsidRDefault="00F1611C" w:rsidP="000B26BA"/>
        </w:tc>
        <w:tc>
          <w:tcPr>
            <w:tcW w:w="2542" w:type="dxa"/>
          </w:tcPr>
          <w:p w14:paraId="76230308" w14:textId="77777777" w:rsidR="00F1611C" w:rsidRPr="001204DF" w:rsidRDefault="00F1611C" w:rsidP="000B26BA"/>
        </w:tc>
        <w:tc>
          <w:tcPr>
            <w:tcW w:w="7940" w:type="dxa"/>
          </w:tcPr>
          <w:p w14:paraId="38385280" w14:textId="77777777" w:rsidR="00F1611C" w:rsidRPr="001204DF" w:rsidRDefault="00F1611C" w:rsidP="000B26BA"/>
        </w:tc>
      </w:tr>
      <w:tr w:rsidR="00F1611C" w:rsidRPr="001204DF" w14:paraId="6E4B3DD0" w14:textId="77777777" w:rsidTr="2E99C718">
        <w:tc>
          <w:tcPr>
            <w:tcW w:w="2468" w:type="dxa"/>
          </w:tcPr>
          <w:p w14:paraId="1E729C7C" w14:textId="77777777" w:rsidR="00F1611C" w:rsidRPr="001204DF" w:rsidRDefault="00F1611C" w:rsidP="000B26BA"/>
        </w:tc>
        <w:tc>
          <w:tcPr>
            <w:tcW w:w="2542" w:type="dxa"/>
          </w:tcPr>
          <w:p w14:paraId="2DEA0EC0" w14:textId="77777777" w:rsidR="00F1611C" w:rsidRPr="001204DF" w:rsidRDefault="00F1611C" w:rsidP="000B26BA"/>
        </w:tc>
        <w:tc>
          <w:tcPr>
            <w:tcW w:w="7940" w:type="dxa"/>
          </w:tcPr>
          <w:p w14:paraId="07449D17" w14:textId="77777777" w:rsidR="00F1611C" w:rsidRPr="001204DF" w:rsidRDefault="00F1611C" w:rsidP="000B26BA"/>
        </w:tc>
      </w:tr>
      <w:tr w:rsidR="00F1611C" w:rsidRPr="001204DF" w14:paraId="32E2532D" w14:textId="77777777" w:rsidTr="2E99C718">
        <w:tc>
          <w:tcPr>
            <w:tcW w:w="2468" w:type="dxa"/>
          </w:tcPr>
          <w:p w14:paraId="578F592F" w14:textId="77777777" w:rsidR="00F1611C" w:rsidRPr="001204DF" w:rsidRDefault="00F1611C" w:rsidP="000B26BA"/>
        </w:tc>
        <w:tc>
          <w:tcPr>
            <w:tcW w:w="2542" w:type="dxa"/>
          </w:tcPr>
          <w:p w14:paraId="315D4D65" w14:textId="77777777" w:rsidR="00F1611C" w:rsidRPr="001204DF" w:rsidRDefault="00F1611C" w:rsidP="000B26BA"/>
        </w:tc>
        <w:tc>
          <w:tcPr>
            <w:tcW w:w="7940" w:type="dxa"/>
          </w:tcPr>
          <w:p w14:paraId="636EF60E" w14:textId="77777777" w:rsidR="00F1611C" w:rsidRPr="001204DF" w:rsidRDefault="00F1611C" w:rsidP="000B26BA"/>
        </w:tc>
      </w:tr>
      <w:tr w:rsidR="00F1611C" w:rsidRPr="001204DF" w14:paraId="4CA0F841" w14:textId="77777777" w:rsidTr="2E99C718">
        <w:tc>
          <w:tcPr>
            <w:tcW w:w="2468" w:type="dxa"/>
          </w:tcPr>
          <w:p w14:paraId="2F9DA1E4" w14:textId="77777777" w:rsidR="00F1611C" w:rsidRPr="001204DF" w:rsidRDefault="00F1611C" w:rsidP="000B26BA"/>
        </w:tc>
        <w:tc>
          <w:tcPr>
            <w:tcW w:w="2542" w:type="dxa"/>
          </w:tcPr>
          <w:p w14:paraId="4D5878AD" w14:textId="77777777" w:rsidR="00F1611C" w:rsidRPr="001204DF" w:rsidRDefault="00F1611C" w:rsidP="000B26BA"/>
        </w:tc>
        <w:tc>
          <w:tcPr>
            <w:tcW w:w="7940" w:type="dxa"/>
          </w:tcPr>
          <w:p w14:paraId="561A5E50" w14:textId="77777777" w:rsidR="00F1611C" w:rsidRPr="001204DF" w:rsidRDefault="00F1611C" w:rsidP="000B26BA"/>
        </w:tc>
      </w:tr>
      <w:tr w:rsidR="00F1611C" w:rsidRPr="001204DF" w14:paraId="12EF8F6A" w14:textId="77777777" w:rsidTr="2E99C718">
        <w:tc>
          <w:tcPr>
            <w:tcW w:w="2468" w:type="dxa"/>
          </w:tcPr>
          <w:p w14:paraId="5660C39B" w14:textId="77777777" w:rsidR="00F1611C" w:rsidRPr="001204DF" w:rsidRDefault="00F1611C" w:rsidP="000B26BA"/>
        </w:tc>
        <w:tc>
          <w:tcPr>
            <w:tcW w:w="2542" w:type="dxa"/>
          </w:tcPr>
          <w:p w14:paraId="593D0406" w14:textId="77777777" w:rsidR="00F1611C" w:rsidRPr="001204DF" w:rsidRDefault="00F1611C" w:rsidP="000B26BA"/>
        </w:tc>
        <w:tc>
          <w:tcPr>
            <w:tcW w:w="7940" w:type="dxa"/>
          </w:tcPr>
          <w:p w14:paraId="14D0378B" w14:textId="77777777" w:rsidR="00F1611C" w:rsidRPr="001204DF" w:rsidRDefault="00F1611C" w:rsidP="000B26BA"/>
        </w:tc>
      </w:tr>
      <w:tr w:rsidR="00F1611C" w:rsidRPr="001204DF" w14:paraId="737C123C" w14:textId="77777777" w:rsidTr="2E99C718">
        <w:tc>
          <w:tcPr>
            <w:tcW w:w="2468" w:type="dxa"/>
          </w:tcPr>
          <w:p w14:paraId="0B5D86AA" w14:textId="77777777" w:rsidR="00F1611C" w:rsidRPr="001204DF" w:rsidRDefault="00F1611C" w:rsidP="000B26BA"/>
        </w:tc>
        <w:tc>
          <w:tcPr>
            <w:tcW w:w="2542" w:type="dxa"/>
          </w:tcPr>
          <w:p w14:paraId="1E03E13B" w14:textId="77777777" w:rsidR="00F1611C" w:rsidRPr="001204DF" w:rsidRDefault="00F1611C" w:rsidP="000B26BA"/>
        </w:tc>
        <w:tc>
          <w:tcPr>
            <w:tcW w:w="7940" w:type="dxa"/>
          </w:tcPr>
          <w:p w14:paraId="15E45420" w14:textId="77777777" w:rsidR="00F1611C" w:rsidRPr="001204DF" w:rsidRDefault="00F1611C" w:rsidP="000B26BA"/>
        </w:tc>
      </w:tr>
    </w:tbl>
    <w:p w14:paraId="7C2BAF5D" w14:textId="77777777" w:rsidR="005411A5" w:rsidRPr="001204DF" w:rsidRDefault="005411A5" w:rsidP="005411A5"/>
    <w:p w14:paraId="7047A997" w14:textId="77777777" w:rsidR="005411A5" w:rsidRPr="001204DF" w:rsidRDefault="005411A5" w:rsidP="005411A5"/>
    <w:p w14:paraId="3BEA8C80" w14:textId="77777777" w:rsidR="005411A5" w:rsidRPr="001204DF" w:rsidRDefault="005411A5" w:rsidP="005411A5"/>
    <w:p w14:paraId="52812310" w14:textId="77777777" w:rsidR="005411A5" w:rsidRPr="001204DF" w:rsidRDefault="005411A5" w:rsidP="005411A5"/>
    <w:p w14:paraId="547AA993" w14:textId="715A8B3E" w:rsidR="005411A5" w:rsidRPr="001204DF" w:rsidRDefault="005411A5" w:rsidP="005411A5"/>
    <w:p w14:paraId="36AECFAD" w14:textId="77777777" w:rsidR="008924B5" w:rsidRPr="001204DF" w:rsidRDefault="008924B5" w:rsidP="008924B5"/>
    <w:p w14:paraId="2E78891D" w14:textId="77777777" w:rsidR="008924B5" w:rsidRPr="001204DF" w:rsidRDefault="008924B5" w:rsidP="008924B5"/>
    <w:p w14:paraId="758D6B76" w14:textId="77777777" w:rsidR="008924B5" w:rsidRPr="001204DF" w:rsidRDefault="008924B5" w:rsidP="008924B5"/>
    <w:p w14:paraId="0D1B2434" w14:textId="77777777" w:rsidR="00253A83" w:rsidRPr="001204DF" w:rsidRDefault="00253A83"/>
    <w:sectPr w:rsidR="00253A83" w:rsidRPr="001204DF" w:rsidSect="00592C58">
      <w:headerReference w:type="default" r:id="rId37"/>
      <w:footerReference w:type="default" r:id="rId38"/>
      <w:pgSz w:w="12240" w:h="15840"/>
      <w:pgMar w:top="1440" w:right="1440" w:bottom="1440" w:left="1440" w:header="720" w:footer="720" w:gutter="0"/>
      <w:pgBorders w:offsetFrom="page">
        <w:top w:val="single" w:sz="4" w:space="24" w:color="ADADAD" w:themeColor="background2" w:themeShade="BF"/>
        <w:left w:val="single" w:sz="4" w:space="24" w:color="ADADAD" w:themeColor="background2" w:themeShade="BF"/>
        <w:bottom w:val="single" w:sz="4" w:space="24" w:color="ADADAD" w:themeColor="background2" w:themeShade="BF"/>
        <w:right w:val="single" w:sz="4" w:space="24" w:color="ADADAD" w:themeColor="background2"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21480" w14:textId="77777777" w:rsidR="001064BE" w:rsidRDefault="001064BE" w:rsidP="008924B5">
      <w:pPr>
        <w:spacing w:after="0" w:line="240" w:lineRule="auto"/>
      </w:pPr>
      <w:r>
        <w:separator/>
      </w:r>
    </w:p>
  </w:endnote>
  <w:endnote w:type="continuationSeparator" w:id="0">
    <w:p w14:paraId="349A5E86" w14:textId="77777777" w:rsidR="001064BE" w:rsidRDefault="001064BE" w:rsidP="0089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E99C718" w14:paraId="3181394C" w14:textId="77777777" w:rsidTr="2E99C718">
      <w:trPr>
        <w:trHeight w:val="300"/>
      </w:trPr>
      <w:tc>
        <w:tcPr>
          <w:tcW w:w="3120" w:type="dxa"/>
        </w:tcPr>
        <w:p w14:paraId="5166C068" w14:textId="4CDBA958" w:rsidR="2E99C718" w:rsidRDefault="2E99C718" w:rsidP="2E99C718">
          <w:pPr>
            <w:pStyle w:val="Header"/>
            <w:ind w:left="-115"/>
          </w:pPr>
        </w:p>
      </w:tc>
      <w:tc>
        <w:tcPr>
          <w:tcW w:w="3120" w:type="dxa"/>
        </w:tcPr>
        <w:p w14:paraId="42C3B7B3" w14:textId="644229E2" w:rsidR="2E99C718" w:rsidRDefault="2E99C718" w:rsidP="2E99C718">
          <w:pPr>
            <w:pStyle w:val="Header"/>
            <w:jc w:val="center"/>
          </w:pPr>
        </w:p>
      </w:tc>
      <w:tc>
        <w:tcPr>
          <w:tcW w:w="3120" w:type="dxa"/>
        </w:tcPr>
        <w:p w14:paraId="41C47CB9" w14:textId="6C34F6A8" w:rsidR="2E99C718" w:rsidRDefault="2E99C718" w:rsidP="2E99C718">
          <w:pPr>
            <w:pStyle w:val="Header"/>
            <w:ind w:right="-115"/>
            <w:jc w:val="right"/>
          </w:pPr>
        </w:p>
      </w:tc>
    </w:tr>
  </w:tbl>
  <w:p w14:paraId="7D1F3033" w14:textId="3DFA1290" w:rsidR="2E99C718" w:rsidRDefault="2E99C718" w:rsidP="2E99C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E28DD" w14:textId="77777777" w:rsidR="001064BE" w:rsidRDefault="001064BE" w:rsidP="008924B5">
      <w:pPr>
        <w:spacing w:after="0" w:line="240" w:lineRule="auto"/>
      </w:pPr>
      <w:r>
        <w:separator/>
      </w:r>
    </w:p>
  </w:footnote>
  <w:footnote w:type="continuationSeparator" w:id="0">
    <w:p w14:paraId="2079CC6E" w14:textId="77777777" w:rsidR="001064BE" w:rsidRDefault="001064BE" w:rsidP="0089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45CE" w14:textId="0D8CCDE6" w:rsidR="008924B5" w:rsidRDefault="008924B5" w:rsidP="00183F35">
    <w:pPr>
      <w:pStyle w:val="Header"/>
      <w:tabs>
        <w:tab w:val="left" w:pos="5765"/>
      </w:tabs>
      <w:rPr>
        <w:rFonts w:ascii="Franklin Gothic Book" w:hAnsi="Franklin Gothic Book"/>
        <w:noProof/>
      </w:rPr>
    </w:pPr>
    <w:r>
      <w:rPr>
        <w:rFonts w:ascii="Franklin Gothic Book" w:hAnsi="Franklin Gothic Book"/>
        <w:noProof/>
      </w:rPr>
      <w:t>Facilitator Guide</w:t>
    </w:r>
    <w:r>
      <w:rPr>
        <w:rFonts w:ascii="Franklin Gothic Book" w:hAnsi="Franklin Gothic Book"/>
        <w:noProof/>
      </w:rPr>
      <w:tab/>
    </w:r>
    <w:r>
      <w:rPr>
        <w:rFonts w:ascii="Franklin Gothic Book" w:hAnsi="Franklin Gothic Book"/>
        <w:noProof/>
      </w:rPr>
      <w:tab/>
    </w:r>
    <w:r w:rsidR="00183F35">
      <w:rPr>
        <w:rFonts w:ascii="Franklin Gothic Book" w:hAnsi="Franklin Gothic Book"/>
        <w:noProof/>
      </w:rPr>
      <w:tab/>
    </w:r>
    <w:r>
      <w:rPr>
        <w:rFonts w:ascii="Franklin Gothic Book" w:hAnsi="Franklin Gothic Book"/>
        <w:noProof/>
      </w:rPr>
      <w:t xml:space="preserve">Updated on </w:t>
    </w:r>
    <w:r w:rsidR="00E942A8">
      <w:rPr>
        <w:rFonts w:ascii="Franklin Gothic Book" w:hAnsi="Franklin Gothic Book"/>
        <w:noProof/>
      </w:rPr>
      <w:t>11.6.2025</w:t>
    </w:r>
  </w:p>
  <w:p w14:paraId="022DD631" w14:textId="6F91646E" w:rsidR="008924B5" w:rsidRDefault="00E942A8" w:rsidP="008924B5">
    <w:pPr>
      <w:pStyle w:val="Header"/>
      <w:rPr>
        <w:rFonts w:ascii="Franklin Gothic Book" w:hAnsi="Franklin Gothic Book"/>
        <w:noProof/>
      </w:rPr>
    </w:pPr>
    <w:r>
      <w:rPr>
        <w:rFonts w:ascii="Franklin Gothic Book" w:hAnsi="Franklin Gothic Book"/>
        <w:noProof/>
      </w:rPr>
      <w:t>TPD 313</w:t>
    </w:r>
    <w:r w:rsidR="008924B5">
      <w:rPr>
        <w:rFonts w:ascii="Franklin Gothic Book" w:hAnsi="Franklin Gothic Book"/>
        <w:noProof/>
      </w:rPr>
      <w:tab/>
    </w:r>
    <w:r w:rsidR="008924B5">
      <w:rPr>
        <w:rFonts w:ascii="Franklin Gothic Book" w:hAnsi="Franklin Gothic Book"/>
        <w:noProof/>
      </w:rPr>
      <w:tab/>
      <w:t xml:space="preserve">Revised by: </w:t>
    </w:r>
    <w:r>
      <w:rPr>
        <w:rFonts w:ascii="Franklin Gothic Book" w:hAnsi="Franklin Gothic Book"/>
        <w:noProof/>
      </w:rPr>
      <w:t>Kristopher Brown</w:t>
    </w:r>
  </w:p>
  <w:p w14:paraId="337ECDEC" w14:textId="579C0970" w:rsidR="008924B5" w:rsidRDefault="00E942A8" w:rsidP="008924B5">
    <w:pPr>
      <w:pStyle w:val="Header"/>
    </w:pPr>
    <w:r>
      <w:rPr>
        <w:rFonts w:ascii="Franklin Gothic Book" w:hAnsi="Franklin Gothic Book"/>
        <w:noProof/>
      </w:rPr>
      <w:t>Preparing the Engineer’s Estimate</w:t>
    </w:r>
  </w:p>
  <w:p w14:paraId="0E7F4A4A" w14:textId="77777777" w:rsidR="008924B5" w:rsidRDefault="00892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7CB"/>
    <w:multiLevelType w:val="multilevel"/>
    <w:tmpl w:val="2FA09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15DBF"/>
    <w:multiLevelType w:val="hybridMultilevel"/>
    <w:tmpl w:val="82EC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B704A"/>
    <w:multiLevelType w:val="hybridMultilevel"/>
    <w:tmpl w:val="F31AD336"/>
    <w:lvl w:ilvl="0" w:tplc="E1E6B45E">
      <w:numFmt w:val="bullet"/>
      <w:lvlText w:val=""/>
      <w:lvlJc w:val="left"/>
      <w:pPr>
        <w:ind w:left="765" w:hanging="405"/>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5081F"/>
    <w:multiLevelType w:val="multilevel"/>
    <w:tmpl w:val="6E0C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69F8"/>
    <w:multiLevelType w:val="multilevel"/>
    <w:tmpl w:val="3EACA5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74751C9"/>
    <w:multiLevelType w:val="multilevel"/>
    <w:tmpl w:val="B456D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761960"/>
    <w:multiLevelType w:val="multilevel"/>
    <w:tmpl w:val="36EC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A852DA"/>
    <w:multiLevelType w:val="multilevel"/>
    <w:tmpl w:val="8168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60510C"/>
    <w:multiLevelType w:val="multilevel"/>
    <w:tmpl w:val="2222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C6531"/>
    <w:multiLevelType w:val="multilevel"/>
    <w:tmpl w:val="BC5000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EE05184"/>
    <w:multiLevelType w:val="multilevel"/>
    <w:tmpl w:val="D2F0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BB2CFD"/>
    <w:multiLevelType w:val="multilevel"/>
    <w:tmpl w:val="2330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6B7E54"/>
    <w:multiLevelType w:val="multilevel"/>
    <w:tmpl w:val="4EDCDC4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3" w15:restartNumberingAfterBreak="0">
    <w:nsid w:val="147F0747"/>
    <w:multiLevelType w:val="multilevel"/>
    <w:tmpl w:val="B5E6C8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4832960"/>
    <w:multiLevelType w:val="multilevel"/>
    <w:tmpl w:val="2968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06296B"/>
    <w:multiLevelType w:val="multilevel"/>
    <w:tmpl w:val="4DE8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C765A8"/>
    <w:multiLevelType w:val="multilevel"/>
    <w:tmpl w:val="67884D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7CE746B"/>
    <w:multiLevelType w:val="multilevel"/>
    <w:tmpl w:val="28B6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D3352D"/>
    <w:multiLevelType w:val="multilevel"/>
    <w:tmpl w:val="7970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5627D3"/>
    <w:multiLevelType w:val="multilevel"/>
    <w:tmpl w:val="18968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FF64FB"/>
    <w:multiLevelType w:val="multilevel"/>
    <w:tmpl w:val="735645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F25112A"/>
    <w:multiLevelType w:val="hybridMultilevel"/>
    <w:tmpl w:val="4940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5C33B8"/>
    <w:multiLevelType w:val="multilevel"/>
    <w:tmpl w:val="8B3032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209474BF"/>
    <w:multiLevelType w:val="hybridMultilevel"/>
    <w:tmpl w:val="467A2B5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1380F37"/>
    <w:multiLevelType w:val="multilevel"/>
    <w:tmpl w:val="AC00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9D2B66"/>
    <w:multiLevelType w:val="multilevel"/>
    <w:tmpl w:val="5554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0729EA"/>
    <w:multiLevelType w:val="multilevel"/>
    <w:tmpl w:val="6F0C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33047F"/>
    <w:multiLevelType w:val="multilevel"/>
    <w:tmpl w:val="4FE8015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8" w15:restartNumberingAfterBreak="0">
    <w:nsid w:val="25E02F2E"/>
    <w:multiLevelType w:val="hybridMultilevel"/>
    <w:tmpl w:val="540CE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3649FF"/>
    <w:multiLevelType w:val="multilevel"/>
    <w:tmpl w:val="0904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CE25C5"/>
    <w:multiLevelType w:val="multilevel"/>
    <w:tmpl w:val="28B6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94A4939"/>
    <w:multiLevelType w:val="multilevel"/>
    <w:tmpl w:val="8F040D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298F16CC"/>
    <w:multiLevelType w:val="multilevel"/>
    <w:tmpl w:val="28B6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C673849"/>
    <w:multiLevelType w:val="multilevel"/>
    <w:tmpl w:val="F7C2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157DFE"/>
    <w:multiLevelType w:val="multilevel"/>
    <w:tmpl w:val="B9F4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265F95"/>
    <w:multiLevelType w:val="multilevel"/>
    <w:tmpl w:val="211EC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3618F8"/>
    <w:multiLevelType w:val="multilevel"/>
    <w:tmpl w:val="55C6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2CE4597"/>
    <w:multiLevelType w:val="multilevel"/>
    <w:tmpl w:val="ED90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76548F"/>
    <w:multiLevelType w:val="multilevel"/>
    <w:tmpl w:val="28B6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5431757"/>
    <w:multiLevelType w:val="multilevel"/>
    <w:tmpl w:val="479CB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7560DBA"/>
    <w:multiLevelType w:val="multilevel"/>
    <w:tmpl w:val="727E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A14A6E"/>
    <w:multiLevelType w:val="multilevel"/>
    <w:tmpl w:val="3EAE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380748"/>
    <w:multiLevelType w:val="multilevel"/>
    <w:tmpl w:val="0D76B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CC3989"/>
    <w:multiLevelType w:val="multilevel"/>
    <w:tmpl w:val="1370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D208BB"/>
    <w:multiLevelType w:val="multilevel"/>
    <w:tmpl w:val="42A4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DC412E"/>
    <w:multiLevelType w:val="multilevel"/>
    <w:tmpl w:val="80B2A3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08541B"/>
    <w:multiLevelType w:val="hybridMultilevel"/>
    <w:tmpl w:val="B74ED7E8"/>
    <w:lvl w:ilvl="0" w:tplc="E1E6B45E">
      <w:numFmt w:val="bullet"/>
      <w:lvlText w:val=""/>
      <w:lvlJc w:val="left"/>
      <w:pPr>
        <w:ind w:left="1125" w:hanging="405"/>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B514C72"/>
    <w:multiLevelType w:val="multilevel"/>
    <w:tmpl w:val="EFE6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C112802"/>
    <w:multiLevelType w:val="multilevel"/>
    <w:tmpl w:val="415E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D192701"/>
    <w:multiLevelType w:val="multilevel"/>
    <w:tmpl w:val="27F4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9B1CBE"/>
    <w:multiLevelType w:val="multilevel"/>
    <w:tmpl w:val="B882F6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3D9F389A"/>
    <w:multiLevelType w:val="multilevel"/>
    <w:tmpl w:val="311E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D06221"/>
    <w:multiLevelType w:val="multilevel"/>
    <w:tmpl w:val="991E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FA02C67"/>
    <w:multiLevelType w:val="multilevel"/>
    <w:tmpl w:val="4E26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01A7267"/>
    <w:multiLevelType w:val="multilevel"/>
    <w:tmpl w:val="6D8E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1A80439"/>
    <w:multiLevelType w:val="multilevel"/>
    <w:tmpl w:val="48BA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2AF6B30"/>
    <w:multiLevelType w:val="hybridMultilevel"/>
    <w:tmpl w:val="AE1A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2D35410"/>
    <w:multiLevelType w:val="multilevel"/>
    <w:tmpl w:val="76BC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2D5C65"/>
    <w:multiLevelType w:val="multilevel"/>
    <w:tmpl w:val="9E3031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4292A6C"/>
    <w:multiLevelType w:val="multilevel"/>
    <w:tmpl w:val="494C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75C4AEC"/>
    <w:multiLevelType w:val="multilevel"/>
    <w:tmpl w:val="16C864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49243D9B"/>
    <w:multiLevelType w:val="hybridMultilevel"/>
    <w:tmpl w:val="63D4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AA8438D"/>
    <w:multiLevelType w:val="multilevel"/>
    <w:tmpl w:val="787E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C286B5A"/>
    <w:multiLevelType w:val="multilevel"/>
    <w:tmpl w:val="6642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73223F"/>
    <w:multiLevelType w:val="multilevel"/>
    <w:tmpl w:val="EE281C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4C8851A0"/>
    <w:multiLevelType w:val="multilevel"/>
    <w:tmpl w:val="28B616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D3B1155"/>
    <w:multiLevelType w:val="multilevel"/>
    <w:tmpl w:val="15B0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F1C24E6"/>
    <w:multiLevelType w:val="multilevel"/>
    <w:tmpl w:val="6FE0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04069FF"/>
    <w:multiLevelType w:val="multilevel"/>
    <w:tmpl w:val="657EED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2183093"/>
    <w:multiLevelType w:val="multilevel"/>
    <w:tmpl w:val="5C7213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522239B1"/>
    <w:multiLevelType w:val="multilevel"/>
    <w:tmpl w:val="F3F810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527B7FD8"/>
    <w:multiLevelType w:val="multilevel"/>
    <w:tmpl w:val="A22A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2891C35"/>
    <w:multiLevelType w:val="multilevel"/>
    <w:tmpl w:val="82A2F3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38A29E4"/>
    <w:multiLevelType w:val="multilevel"/>
    <w:tmpl w:val="7DD4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6571B93"/>
    <w:multiLevelType w:val="multilevel"/>
    <w:tmpl w:val="25547B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56AA767B"/>
    <w:multiLevelType w:val="multilevel"/>
    <w:tmpl w:val="563CA5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572A283F"/>
    <w:multiLevelType w:val="hybridMultilevel"/>
    <w:tmpl w:val="8940D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7E952AB"/>
    <w:multiLevelType w:val="multilevel"/>
    <w:tmpl w:val="6B4A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AD01EE1"/>
    <w:multiLevelType w:val="multilevel"/>
    <w:tmpl w:val="A052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B1612F2"/>
    <w:multiLevelType w:val="multilevel"/>
    <w:tmpl w:val="16A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B5A6306"/>
    <w:multiLevelType w:val="hybridMultilevel"/>
    <w:tmpl w:val="D9228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C957EAD"/>
    <w:multiLevelType w:val="multilevel"/>
    <w:tmpl w:val="05C0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AB5814"/>
    <w:multiLevelType w:val="multilevel"/>
    <w:tmpl w:val="A49EA9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5D4B4A42"/>
    <w:multiLevelType w:val="multilevel"/>
    <w:tmpl w:val="F154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D9F5666"/>
    <w:multiLevelType w:val="multilevel"/>
    <w:tmpl w:val="B3BE24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5F7B30D6"/>
    <w:multiLevelType w:val="multilevel"/>
    <w:tmpl w:val="9272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1A53B07"/>
    <w:multiLevelType w:val="multilevel"/>
    <w:tmpl w:val="6006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1FB2466"/>
    <w:multiLevelType w:val="multilevel"/>
    <w:tmpl w:val="2420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2373333"/>
    <w:multiLevelType w:val="multilevel"/>
    <w:tmpl w:val="EA96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48F7E64"/>
    <w:multiLevelType w:val="multilevel"/>
    <w:tmpl w:val="10FC02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66AF203E"/>
    <w:multiLevelType w:val="multilevel"/>
    <w:tmpl w:val="1EB8F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6B276F2"/>
    <w:multiLevelType w:val="multilevel"/>
    <w:tmpl w:val="E626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830566B"/>
    <w:multiLevelType w:val="multilevel"/>
    <w:tmpl w:val="10D896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6BA02CD9"/>
    <w:multiLevelType w:val="multilevel"/>
    <w:tmpl w:val="9D9E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BC07D47"/>
    <w:multiLevelType w:val="multilevel"/>
    <w:tmpl w:val="28B6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C51311D"/>
    <w:multiLevelType w:val="multilevel"/>
    <w:tmpl w:val="D084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D1B03D9"/>
    <w:multiLevelType w:val="multilevel"/>
    <w:tmpl w:val="B666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050059A"/>
    <w:multiLevelType w:val="multilevel"/>
    <w:tmpl w:val="2A2C5E7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98" w15:restartNumberingAfterBreak="0">
    <w:nsid w:val="70E963FF"/>
    <w:multiLevelType w:val="multilevel"/>
    <w:tmpl w:val="E75E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1F46DD9"/>
    <w:multiLevelType w:val="multilevel"/>
    <w:tmpl w:val="C8C8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34328ED"/>
    <w:multiLevelType w:val="hybridMultilevel"/>
    <w:tmpl w:val="B1024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4F942A6"/>
    <w:multiLevelType w:val="multilevel"/>
    <w:tmpl w:val="28B616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5202A74"/>
    <w:multiLevelType w:val="multilevel"/>
    <w:tmpl w:val="BB50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63528A6"/>
    <w:multiLevelType w:val="hybridMultilevel"/>
    <w:tmpl w:val="5412B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024CCE"/>
    <w:multiLevelType w:val="multilevel"/>
    <w:tmpl w:val="6C6E48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78B5439"/>
    <w:multiLevelType w:val="hybridMultilevel"/>
    <w:tmpl w:val="8A903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84078B6"/>
    <w:multiLevelType w:val="multilevel"/>
    <w:tmpl w:val="55E6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8581A70"/>
    <w:multiLevelType w:val="multilevel"/>
    <w:tmpl w:val="025E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9F03F66"/>
    <w:multiLevelType w:val="multilevel"/>
    <w:tmpl w:val="E136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BD333ED"/>
    <w:multiLevelType w:val="multilevel"/>
    <w:tmpl w:val="ADD09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D173CCD"/>
    <w:multiLevelType w:val="hybridMultilevel"/>
    <w:tmpl w:val="8C225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D241E17"/>
    <w:multiLevelType w:val="multilevel"/>
    <w:tmpl w:val="2F92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E682911"/>
    <w:multiLevelType w:val="multilevel"/>
    <w:tmpl w:val="3D6A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DD3FFC"/>
    <w:multiLevelType w:val="multilevel"/>
    <w:tmpl w:val="28B6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F6C2F2F"/>
    <w:multiLevelType w:val="multilevel"/>
    <w:tmpl w:val="BE3A7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5921973">
    <w:abstractNumId w:val="110"/>
  </w:num>
  <w:num w:numId="2" w16cid:durableId="398672022">
    <w:abstractNumId w:val="2"/>
  </w:num>
  <w:num w:numId="3" w16cid:durableId="394401100">
    <w:abstractNumId w:val="46"/>
  </w:num>
  <w:num w:numId="4" w16cid:durableId="2077629327">
    <w:abstractNumId w:val="1"/>
  </w:num>
  <w:num w:numId="5" w16cid:durableId="970939645">
    <w:abstractNumId w:val="28"/>
  </w:num>
  <w:num w:numId="6" w16cid:durableId="1136528616">
    <w:abstractNumId w:val="76"/>
  </w:num>
  <w:num w:numId="7" w16cid:durableId="1323776894">
    <w:abstractNumId w:val="21"/>
  </w:num>
  <w:num w:numId="8" w16cid:durableId="135294151">
    <w:abstractNumId w:val="81"/>
  </w:num>
  <w:num w:numId="9" w16cid:durableId="2066180973">
    <w:abstractNumId w:val="103"/>
  </w:num>
  <w:num w:numId="10" w16cid:durableId="801578315">
    <w:abstractNumId w:val="100"/>
  </w:num>
  <w:num w:numId="11" w16cid:durableId="530268972">
    <w:abstractNumId w:val="23"/>
  </w:num>
  <w:num w:numId="12" w16cid:durableId="933785573">
    <w:abstractNumId w:val="105"/>
  </w:num>
  <w:num w:numId="13" w16cid:durableId="1144278550">
    <w:abstractNumId w:val="5"/>
  </w:num>
  <w:num w:numId="14" w16cid:durableId="913931174">
    <w:abstractNumId w:val="95"/>
  </w:num>
  <w:num w:numId="15" w16cid:durableId="427426422">
    <w:abstractNumId w:val="79"/>
  </w:num>
  <w:num w:numId="16" w16cid:durableId="1888494958">
    <w:abstractNumId w:val="37"/>
  </w:num>
  <w:num w:numId="17" w16cid:durableId="1066489127">
    <w:abstractNumId w:val="43"/>
  </w:num>
  <w:num w:numId="18" w16cid:durableId="608972994">
    <w:abstractNumId w:val="98"/>
  </w:num>
  <w:num w:numId="19" w16cid:durableId="973561210">
    <w:abstractNumId w:val="14"/>
  </w:num>
  <w:num w:numId="20" w16cid:durableId="217011124">
    <w:abstractNumId w:val="91"/>
  </w:num>
  <w:num w:numId="21" w16cid:durableId="1040856415">
    <w:abstractNumId w:val="15"/>
  </w:num>
  <w:num w:numId="22" w16cid:durableId="2147313628">
    <w:abstractNumId w:val="88"/>
  </w:num>
  <w:num w:numId="23" w16cid:durableId="1471828909">
    <w:abstractNumId w:val="54"/>
  </w:num>
  <w:num w:numId="24" w16cid:durableId="2065059725">
    <w:abstractNumId w:val="87"/>
  </w:num>
  <w:num w:numId="25" w16cid:durableId="940990949">
    <w:abstractNumId w:val="61"/>
  </w:num>
  <w:num w:numId="26" w16cid:durableId="1823694483">
    <w:abstractNumId w:val="20"/>
  </w:num>
  <w:num w:numId="27" w16cid:durableId="1526139220">
    <w:abstractNumId w:val="22"/>
  </w:num>
  <w:num w:numId="28" w16cid:durableId="1550412782">
    <w:abstractNumId w:val="69"/>
  </w:num>
  <w:num w:numId="29" w16cid:durableId="1723820949">
    <w:abstractNumId w:val="4"/>
  </w:num>
  <w:num w:numId="30" w16cid:durableId="340470894">
    <w:abstractNumId w:val="31"/>
  </w:num>
  <w:num w:numId="31" w16cid:durableId="782309276">
    <w:abstractNumId w:val="92"/>
  </w:num>
  <w:num w:numId="32" w16cid:durableId="410853654">
    <w:abstractNumId w:val="83"/>
  </w:num>
  <w:num w:numId="33" w16cid:durableId="489490779">
    <w:abstractNumId w:val="73"/>
  </w:num>
  <w:num w:numId="34" w16cid:durableId="8332315">
    <w:abstractNumId w:val="108"/>
  </w:num>
  <w:num w:numId="35" w16cid:durableId="1101799732">
    <w:abstractNumId w:val="12"/>
  </w:num>
  <w:num w:numId="36" w16cid:durableId="1094128700">
    <w:abstractNumId w:val="10"/>
  </w:num>
  <w:num w:numId="37" w16cid:durableId="487095480">
    <w:abstractNumId w:val="97"/>
  </w:num>
  <w:num w:numId="38" w16cid:durableId="189881829">
    <w:abstractNumId w:val="27"/>
  </w:num>
  <w:num w:numId="39" w16cid:durableId="957954190">
    <w:abstractNumId w:val="47"/>
  </w:num>
  <w:num w:numId="40" w16cid:durableId="1207907761">
    <w:abstractNumId w:val="9"/>
  </w:num>
  <w:num w:numId="41" w16cid:durableId="109395582">
    <w:abstractNumId w:val="16"/>
  </w:num>
  <w:num w:numId="42" w16cid:durableId="1165900234">
    <w:abstractNumId w:val="60"/>
  </w:num>
  <w:num w:numId="43" w16cid:durableId="274748644">
    <w:abstractNumId w:val="84"/>
  </w:num>
  <w:num w:numId="44" w16cid:durableId="1267540549">
    <w:abstractNumId w:val="50"/>
  </w:num>
  <w:num w:numId="45" w16cid:durableId="1463576681">
    <w:abstractNumId w:val="24"/>
  </w:num>
  <w:num w:numId="46" w16cid:durableId="1853185392">
    <w:abstractNumId w:val="75"/>
  </w:num>
  <w:num w:numId="47" w16cid:durableId="92553491">
    <w:abstractNumId w:val="74"/>
  </w:num>
  <w:num w:numId="48" w16cid:durableId="680013988">
    <w:abstractNumId w:val="64"/>
  </w:num>
  <w:num w:numId="49" w16cid:durableId="1244678211">
    <w:abstractNumId w:val="89"/>
  </w:num>
  <w:num w:numId="50" w16cid:durableId="1651399256">
    <w:abstractNumId w:val="68"/>
  </w:num>
  <w:num w:numId="51" w16cid:durableId="825126859">
    <w:abstractNumId w:val="104"/>
  </w:num>
  <w:num w:numId="52" w16cid:durableId="1616328143">
    <w:abstractNumId w:val="45"/>
  </w:num>
  <w:num w:numId="53" w16cid:durableId="1921864031">
    <w:abstractNumId w:val="58"/>
  </w:num>
  <w:num w:numId="54" w16cid:durableId="62720299">
    <w:abstractNumId w:val="72"/>
  </w:num>
  <w:num w:numId="55" w16cid:durableId="1206600496">
    <w:abstractNumId w:val="48"/>
  </w:num>
  <w:num w:numId="56" w16cid:durableId="1874074611">
    <w:abstractNumId w:val="101"/>
  </w:num>
  <w:num w:numId="57" w16cid:durableId="1931890840">
    <w:abstractNumId w:val="111"/>
  </w:num>
  <w:num w:numId="58" w16cid:durableId="282658526">
    <w:abstractNumId w:val="96"/>
  </w:num>
  <w:num w:numId="59" w16cid:durableId="1040318734">
    <w:abstractNumId w:val="7"/>
  </w:num>
  <w:num w:numId="60" w16cid:durableId="973828800">
    <w:abstractNumId w:val="85"/>
  </w:num>
  <w:num w:numId="61" w16cid:durableId="261375904">
    <w:abstractNumId w:val="82"/>
  </w:num>
  <w:num w:numId="62" w16cid:durableId="1178695219">
    <w:abstractNumId w:val="80"/>
  </w:num>
  <w:num w:numId="63" w16cid:durableId="416753407">
    <w:abstractNumId w:val="56"/>
  </w:num>
  <w:num w:numId="64" w16cid:durableId="1973628310">
    <w:abstractNumId w:val="17"/>
  </w:num>
  <w:num w:numId="65" w16cid:durableId="794173679">
    <w:abstractNumId w:val="30"/>
  </w:num>
  <w:num w:numId="66" w16cid:durableId="1846631457">
    <w:abstractNumId w:val="113"/>
  </w:num>
  <w:num w:numId="67" w16cid:durableId="1114132999">
    <w:abstractNumId w:val="32"/>
  </w:num>
  <w:num w:numId="68" w16cid:durableId="234096038">
    <w:abstractNumId w:val="94"/>
  </w:num>
  <w:num w:numId="69" w16cid:durableId="1073237791">
    <w:abstractNumId w:val="65"/>
  </w:num>
  <w:num w:numId="70" w16cid:durableId="324944175">
    <w:abstractNumId w:val="13"/>
  </w:num>
  <w:num w:numId="71" w16cid:durableId="362482057">
    <w:abstractNumId w:val="70"/>
  </w:num>
  <w:num w:numId="72" w16cid:durableId="731848919">
    <w:abstractNumId w:val="18"/>
  </w:num>
  <w:num w:numId="73" w16cid:durableId="65229853">
    <w:abstractNumId w:val="38"/>
  </w:num>
  <w:num w:numId="74" w16cid:durableId="1688018015">
    <w:abstractNumId w:val="109"/>
  </w:num>
  <w:num w:numId="75" w16cid:durableId="2071615566">
    <w:abstractNumId w:val="19"/>
  </w:num>
  <w:num w:numId="76" w16cid:durableId="1942105558">
    <w:abstractNumId w:val="99"/>
  </w:num>
  <w:num w:numId="77" w16cid:durableId="729693927">
    <w:abstractNumId w:val="33"/>
  </w:num>
  <w:num w:numId="78" w16cid:durableId="1376849901">
    <w:abstractNumId w:val="52"/>
  </w:num>
  <w:num w:numId="79" w16cid:durableId="505825751">
    <w:abstractNumId w:val="26"/>
  </w:num>
  <w:num w:numId="80" w16cid:durableId="1737821796">
    <w:abstractNumId w:val="6"/>
  </w:num>
  <w:num w:numId="81" w16cid:durableId="2137481977">
    <w:abstractNumId w:val="93"/>
  </w:num>
  <w:num w:numId="82" w16cid:durableId="357003596">
    <w:abstractNumId w:val="42"/>
  </w:num>
  <w:num w:numId="83" w16cid:durableId="38824766">
    <w:abstractNumId w:val="67"/>
  </w:num>
  <w:num w:numId="84" w16cid:durableId="1975213503">
    <w:abstractNumId w:val="106"/>
  </w:num>
  <w:num w:numId="85" w16cid:durableId="1769765309">
    <w:abstractNumId w:val="55"/>
  </w:num>
  <w:num w:numId="86" w16cid:durableId="1221938452">
    <w:abstractNumId w:val="39"/>
  </w:num>
  <w:num w:numId="87" w16cid:durableId="1514959310">
    <w:abstractNumId w:val="44"/>
  </w:num>
  <w:num w:numId="88" w16cid:durableId="1765689429">
    <w:abstractNumId w:val="29"/>
  </w:num>
  <w:num w:numId="89" w16cid:durableId="1762607825">
    <w:abstractNumId w:val="36"/>
  </w:num>
  <w:num w:numId="90" w16cid:durableId="1438940488">
    <w:abstractNumId w:val="3"/>
  </w:num>
  <w:num w:numId="91" w16cid:durableId="456417761">
    <w:abstractNumId w:val="11"/>
  </w:num>
  <w:num w:numId="92" w16cid:durableId="657731080">
    <w:abstractNumId w:val="49"/>
  </w:num>
  <w:num w:numId="93" w16cid:durableId="1110928670">
    <w:abstractNumId w:val="57"/>
  </w:num>
  <w:num w:numId="94" w16cid:durableId="968247845">
    <w:abstractNumId w:val="78"/>
  </w:num>
  <w:num w:numId="95" w16cid:durableId="1280533602">
    <w:abstractNumId w:val="62"/>
  </w:num>
  <w:num w:numId="96" w16cid:durableId="318194565">
    <w:abstractNumId w:val="63"/>
  </w:num>
  <w:num w:numId="97" w16cid:durableId="666829457">
    <w:abstractNumId w:val="102"/>
  </w:num>
  <w:num w:numId="98" w16cid:durableId="1239826040">
    <w:abstractNumId w:val="0"/>
  </w:num>
  <w:num w:numId="99" w16cid:durableId="605776594">
    <w:abstractNumId w:val="53"/>
  </w:num>
  <w:num w:numId="100" w16cid:durableId="228810606">
    <w:abstractNumId w:val="112"/>
  </w:num>
  <w:num w:numId="101" w16cid:durableId="1702172710">
    <w:abstractNumId w:val="40"/>
  </w:num>
  <w:num w:numId="102" w16cid:durableId="1545824976">
    <w:abstractNumId w:val="25"/>
  </w:num>
  <w:num w:numId="103" w16cid:durableId="947003775">
    <w:abstractNumId w:val="86"/>
  </w:num>
  <w:num w:numId="104" w16cid:durableId="477116641">
    <w:abstractNumId w:val="35"/>
  </w:num>
  <w:num w:numId="105" w16cid:durableId="539786933">
    <w:abstractNumId w:val="90"/>
  </w:num>
  <w:num w:numId="106" w16cid:durableId="26028955">
    <w:abstractNumId w:val="41"/>
  </w:num>
  <w:num w:numId="107" w16cid:durableId="754009771">
    <w:abstractNumId w:val="8"/>
  </w:num>
  <w:num w:numId="108" w16cid:durableId="658583551">
    <w:abstractNumId w:val="59"/>
  </w:num>
  <w:num w:numId="109" w16cid:durableId="1573003734">
    <w:abstractNumId w:val="66"/>
  </w:num>
  <w:num w:numId="110" w16cid:durableId="1669475953">
    <w:abstractNumId w:val="77"/>
  </w:num>
  <w:num w:numId="111" w16cid:durableId="104353231">
    <w:abstractNumId w:val="107"/>
  </w:num>
  <w:num w:numId="112" w16cid:durableId="189531963">
    <w:abstractNumId w:val="51"/>
  </w:num>
  <w:num w:numId="113" w16cid:durableId="323243247">
    <w:abstractNumId w:val="114"/>
  </w:num>
  <w:num w:numId="114" w16cid:durableId="743532716">
    <w:abstractNumId w:val="34"/>
  </w:num>
  <w:num w:numId="115" w16cid:durableId="1125464869">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5F"/>
    <w:rsid w:val="000B26BA"/>
    <w:rsid w:val="001064BE"/>
    <w:rsid w:val="001204DF"/>
    <w:rsid w:val="00183F35"/>
    <w:rsid w:val="001E22D4"/>
    <w:rsid w:val="0020527B"/>
    <w:rsid w:val="002373A8"/>
    <w:rsid w:val="00240920"/>
    <w:rsid w:val="00253A83"/>
    <w:rsid w:val="002907D4"/>
    <w:rsid w:val="002A610D"/>
    <w:rsid w:val="002B75A3"/>
    <w:rsid w:val="0031610B"/>
    <w:rsid w:val="003E7228"/>
    <w:rsid w:val="00493F2E"/>
    <w:rsid w:val="004E0702"/>
    <w:rsid w:val="005048DD"/>
    <w:rsid w:val="005114EC"/>
    <w:rsid w:val="005411A5"/>
    <w:rsid w:val="00592C58"/>
    <w:rsid w:val="00596391"/>
    <w:rsid w:val="005D321A"/>
    <w:rsid w:val="0066551C"/>
    <w:rsid w:val="006728FE"/>
    <w:rsid w:val="0080429F"/>
    <w:rsid w:val="00845EA2"/>
    <w:rsid w:val="008924B5"/>
    <w:rsid w:val="00897F21"/>
    <w:rsid w:val="0090578B"/>
    <w:rsid w:val="00911528"/>
    <w:rsid w:val="009827ED"/>
    <w:rsid w:val="00A31623"/>
    <w:rsid w:val="00B553E2"/>
    <w:rsid w:val="00B56F16"/>
    <w:rsid w:val="00CA3B45"/>
    <w:rsid w:val="00D33E84"/>
    <w:rsid w:val="00E14A84"/>
    <w:rsid w:val="00E32F5F"/>
    <w:rsid w:val="00E942A8"/>
    <w:rsid w:val="00EB6844"/>
    <w:rsid w:val="00F1611C"/>
    <w:rsid w:val="00F177FE"/>
    <w:rsid w:val="00F9497F"/>
    <w:rsid w:val="00FC09B4"/>
    <w:rsid w:val="282082D9"/>
    <w:rsid w:val="2E99C718"/>
    <w:rsid w:val="348C792E"/>
    <w:rsid w:val="6C851BE3"/>
    <w:rsid w:val="77842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59C53"/>
  <w15:chartTrackingRefBased/>
  <w15:docId w15:val="{2AD374DB-8B7F-4D4C-8FC0-E1851646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22D4"/>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22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93F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93F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32F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2F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2F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2F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F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22D4"/>
    <w:rPr>
      <w:rFonts w:eastAsiaTheme="majorEastAsia" w:cstheme="majorBidi"/>
      <w:color w:val="0F4761" w:themeColor="accent1" w:themeShade="BF"/>
      <w:sz w:val="32"/>
      <w:szCs w:val="32"/>
    </w:rPr>
  </w:style>
  <w:style w:type="character" w:customStyle="1" w:styleId="Heading3Char">
    <w:name w:val="Heading 3 Char"/>
    <w:basedOn w:val="DefaultParagraphFont"/>
    <w:link w:val="Heading3"/>
    <w:uiPriority w:val="9"/>
    <w:rsid w:val="001E2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93F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93F2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32F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2F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2F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2F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2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F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F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2F5F"/>
    <w:pPr>
      <w:spacing w:before="160"/>
      <w:jc w:val="center"/>
    </w:pPr>
    <w:rPr>
      <w:i/>
      <w:iCs/>
      <w:color w:val="404040" w:themeColor="text1" w:themeTint="BF"/>
    </w:rPr>
  </w:style>
  <w:style w:type="character" w:customStyle="1" w:styleId="QuoteChar">
    <w:name w:val="Quote Char"/>
    <w:basedOn w:val="DefaultParagraphFont"/>
    <w:link w:val="Quote"/>
    <w:uiPriority w:val="29"/>
    <w:rsid w:val="00E32F5F"/>
    <w:rPr>
      <w:i/>
      <w:iCs/>
      <w:color w:val="404040" w:themeColor="text1" w:themeTint="BF"/>
    </w:rPr>
  </w:style>
  <w:style w:type="paragraph" w:styleId="ListParagraph">
    <w:name w:val="List Paragraph"/>
    <w:aliases w:val="Bullets"/>
    <w:basedOn w:val="Normal"/>
    <w:link w:val="ListParagraphChar"/>
    <w:uiPriority w:val="34"/>
    <w:qFormat/>
    <w:rsid w:val="00E32F5F"/>
    <w:pPr>
      <w:ind w:left="720"/>
      <w:contextualSpacing/>
    </w:pPr>
  </w:style>
  <w:style w:type="character" w:styleId="IntenseEmphasis">
    <w:name w:val="Intense Emphasis"/>
    <w:basedOn w:val="DefaultParagraphFont"/>
    <w:uiPriority w:val="21"/>
    <w:qFormat/>
    <w:rsid w:val="00E32F5F"/>
    <w:rPr>
      <w:i/>
      <w:iCs/>
      <w:color w:val="0F4761" w:themeColor="accent1" w:themeShade="BF"/>
    </w:rPr>
  </w:style>
  <w:style w:type="paragraph" w:styleId="IntenseQuote">
    <w:name w:val="Intense Quote"/>
    <w:basedOn w:val="Normal"/>
    <w:next w:val="Normal"/>
    <w:link w:val="IntenseQuoteChar"/>
    <w:uiPriority w:val="30"/>
    <w:qFormat/>
    <w:rsid w:val="00E32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F5F"/>
    <w:rPr>
      <w:i/>
      <w:iCs/>
      <w:color w:val="0F4761" w:themeColor="accent1" w:themeShade="BF"/>
    </w:rPr>
  </w:style>
  <w:style w:type="character" w:styleId="IntenseReference">
    <w:name w:val="Intense Reference"/>
    <w:basedOn w:val="DefaultParagraphFont"/>
    <w:uiPriority w:val="32"/>
    <w:qFormat/>
    <w:rsid w:val="00E32F5F"/>
    <w:rPr>
      <w:b/>
      <w:bCs/>
      <w:smallCaps/>
      <w:color w:val="0F4761" w:themeColor="accent1" w:themeShade="BF"/>
      <w:spacing w:val="5"/>
    </w:rPr>
  </w:style>
  <w:style w:type="paragraph" w:styleId="Header">
    <w:name w:val="header"/>
    <w:basedOn w:val="Normal"/>
    <w:link w:val="HeaderChar"/>
    <w:uiPriority w:val="99"/>
    <w:unhideWhenUsed/>
    <w:rsid w:val="00892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4B5"/>
  </w:style>
  <w:style w:type="paragraph" w:styleId="Footer">
    <w:name w:val="footer"/>
    <w:basedOn w:val="Normal"/>
    <w:link w:val="FooterChar"/>
    <w:uiPriority w:val="99"/>
    <w:unhideWhenUsed/>
    <w:rsid w:val="00892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4B5"/>
  </w:style>
  <w:style w:type="character" w:customStyle="1" w:styleId="ListParagraphChar">
    <w:name w:val="List Paragraph Char"/>
    <w:aliases w:val="Bullets Char"/>
    <w:link w:val="ListParagraph"/>
    <w:uiPriority w:val="34"/>
    <w:locked/>
    <w:rsid w:val="008924B5"/>
  </w:style>
  <w:style w:type="paragraph" w:styleId="NormalWeb">
    <w:name w:val="Normal (Web)"/>
    <w:basedOn w:val="Normal"/>
    <w:uiPriority w:val="99"/>
    <w:semiHidden/>
    <w:unhideWhenUsed/>
    <w:rsid w:val="008924B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924B5"/>
    <w:rPr>
      <w:i/>
      <w:iCs/>
    </w:rPr>
  </w:style>
  <w:style w:type="character" w:styleId="Hyperlink">
    <w:name w:val="Hyperlink"/>
    <w:basedOn w:val="DefaultParagraphFont"/>
    <w:uiPriority w:val="99"/>
    <w:unhideWhenUsed/>
    <w:rsid w:val="008924B5"/>
    <w:rPr>
      <w:color w:val="467886" w:themeColor="hyperlink"/>
      <w:u w:val="single"/>
    </w:rPr>
  </w:style>
  <w:style w:type="table" w:styleId="TableGrid">
    <w:name w:val="Table Grid"/>
    <w:basedOn w:val="TableNormal"/>
    <w:uiPriority w:val="39"/>
    <w:rsid w:val="00F16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429F"/>
    <w:rPr>
      <w:color w:val="605E5C"/>
      <w:shd w:val="clear" w:color="auto" w:fill="E1DFDD"/>
    </w:rPr>
  </w:style>
  <w:style w:type="paragraph" w:customStyle="1" w:styleId="paragraph">
    <w:name w:val="paragraph"/>
    <w:basedOn w:val="Normal"/>
    <w:rsid w:val="0080429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0429F"/>
  </w:style>
  <w:style w:type="character" w:customStyle="1" w:styleId="eop">
    <w:name w:val="eop"/>
    <w:basedOn w:val="DefaultParagraphFont"/>
    <w:rsid w:val="0080429F"/>
  </w:style>
  <w:style w:type="character" w:styleId="FollowedHyperlink">
    <w:name w:val="FollowedHyperlink"/>
    <w:basedOn w:val="DefaultParagraphFont"/>
    <w:uiPriority w:val="99"/>
    <w:semiHidden/>
    <w:unhideWhenUsed/>
    <w:rsid w:val="000B26B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5927">
      <w:bodyDiv w:val="1"/>
      <w:marLeft w:val="0"/>
      <w:marRight w:val="0"/>
      <w:marTop w:val="0"/>
      <w:marBottom w:val="0"/>
      <w:divBdr>
        <w:top w:val="none" w:sz="0" w:space="0" w:color="auto"/>
        <w:left w:val="none" w:sz="0" w:space="0" w:color="auto"/>
        <w:bottom w:val="none" w:sz="0" w:space="0" w:color="auto"/>
        <w:right w:val="none" w:sz="0" w:space="0" w:color="auto"/>
      </w:divBdr>
      <w:divsChild>
        <w:div w:id="1536695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994441">
      <w:bodyDiv w:val="1"/>
      <w:marLeft w:val="0"/>
      <w:marRight w:val="0"/>
      <w:marTop w:val="0"/>
      <w:marBottom w:val="0"/>
      <w:divBdr>
        <w:top w:val="none" w:sz="0" w:space="0" w:color="auto"/>
        <w:left w:val="none" w:sz="0" w:space="0" w:color="auto"/>
        <w:bottom w:val="none" w:sz="0" w:space="0" w:color="auto"/>
        <w:right w:val="none" w:sz="0" w:space="0" w:color="auto"/>
      </w:divBdr>
    </w:div>
    <w:div w:id="51315251">
      <w:bodyDiv w:val="1"/>
      <w:marLeft w:val="0"/>
      <w:marRight w:val="0"/>
      <w:marTop w:val="0"/>
      <w:marBottom w:val="0"/>
      <w:divBdr>
        <w:top w:val="none" w:sz="0" w:space="0" w:color="auto"/>
        <w:left w:val="none" w:sz="0" w:space="0" w:color="auto"/>
        <w:bottom w:val="none" w:sz="0" w:space="0" w:color="auto"/>
        <w:right w:val="none" w:sz="0" w:space="0" w:color="auto"/>
      </w:divBdr>
    </w:div>
    <w:div w:id="58939182">
      <w:bodyDiv w:val="1"/>
      <w:marLeft w:val="0"/>
      <w:marRight w:val="0"/>
      <w:marTop w:val="0"/>
      <w:marBottom w:val="0"/>
      <w:divBdr>
        <w:top w:val="none" w:sz="0" w:space="0" w:color="auto"/>
        <w:left w:val="none" w:sz="0" w:space="0" w:color="auto"/>
        <w:bottom w:val="none" w:sz="0" w:space="0" w:color="auto"/>
        <w:right w:val="none" w:sz="0" w:space="0" w:color="auto"/>
      </w:divBdr>
    </w:div>
    <w:div w:id="65225777">
      <w:bodyDiv w:val="1"/>
      <w:marLeft w:val="0"/>
      <w:marRight w:val="0"/>
      <w:marTop w:val="0"/>
      <w:marBottom w:val="0"/>
      <w:divBdr>
        <w:top w:val="none" w:sz="0" w:space="0" w:color="auto"/>
        <w:left w:val="none" w:sz="0" w:space="0" w:color="auto"/>
        <w:bottom w:val="none" w:sz="0" w:space="0" w:color="auto"/>
        <w:right w:val="none" w:sz="0" w:space="0" w:color="auto"/>
      </w:divBdr>
    </w:div>
    <w:div w:id="96758300">
      <w:bodyDiv w:val="1"/>
      <w:marLeft w:val="0"/>
      <w:marRight w:val="0"/>
      <w:marTop w:val="0"/>
      <w:marBottom w:val="0"/>
      <w:divBdr>
        <w:top w:val="none" w:sz="0" w:space="0" w:color="auto"/>
        <w:left w:val="none" w:sz="0" w:space="0" w:color="auto"/>
        <w:bottom w:val="none" w:sz="0" w:space="0" w:color="auto"/>
        <w:right w:val="none" w:sz="0" w:space="0" w:color="auto"/>
      </w:divBdr>
    </w:div>
    <w:div w:id="192039930">
      <w:bodyDiv w:val="1"/>
      <w:marLeft w:val="0"/>
      <w:marRight w:val="0"/>
      <w:marTop w:val="0"/>
      <w:marBottom w:val="0"/>
      <w:divBdr>
        <w:top w:val="none" w:sz="0" w:space="0" w:color="auto"/>
        <w:left w:val="none" w:sz="0" w:space="0" w:color="auto"/>
        <w:bottom w:val="none" w:sz="0" w:space="0" w:color="auto"/>
        <w:right w:val="none" w:sz="0" w:space="0" w:color="auto"/>
      </w:divBdr>
    </w:div>
    <w:div w:id="216555820">
      <w:bodyDiv w:val="1"/>
      <w:marLeft w:val="0"/>
      <w:marRight w:val="0"/>
      <w:marTop w:val="0"/>
      <w:marBottom w:val="0"/>
      <w:divBdr>
        <w:top w:val="none" w:sz="0" w:space="0" w:color="auto"/>
        <w:left w:val="none" w:sz="0" w:space="0" w:color="auto"/>
        <w:bottom w:val="none" w:sz="0" w:space="0" w:color="auto"/>
        <w:right w:val="none" w:sz="0" w:space="0" w:color="auto"/>
      </w:divBdr>
    </w:div>
    <w:div w:id="313141872">
      <w:bodyDiv w:val="1"/>
      <w:marLeft w:val="0"/>
      <w:marRight w:val="0"/>
      <w:marTop w:val="0"/>
      <w:marBottom w:val="0"/>
      <w:divBdr>
        <w:top w:val="none" w:sz="0" w:space="0" w:color="auto"/>
        <w:left w:val="none" w:sz="0" w:space="0" w:color="auto"/>
        <w:bottom w:val="none" w:sz="0" w:space="0" w:color="auto"/>
        <w:right w:val="none" w:sz="0" w:space="0" w:color="auto"/>
      </w:divBdr>
      <w:divsChild>
        <w:div w:id="104273832">
          <w:marLeft w:val="0"/>
          <w:marRight w:val="0"/>
          <w:marTop w:val="0"/>
          <w:marBottom w:val="0"/>
          <w:divBdr>
            <w:top w:val="none" w:sz="0" w:space="0" w:color="auto"/>
            <w:left w:val="none" w:sz="0" w:space="0" w:color="auto"/>
            <w:bottom w:val="none" w:sz="0" w:space="0" w:color="auto"/>
            <w:right w:val="none" w:sz="0" w:space="0" w:color="auto"/>
          </w:divBdr>
        </w:div>
        <w:div w:id="690839591">
          <w:marLeft w:val="0"/>
          <w:marRight w:val="0"/>
          <w:marTop w:val="0"/>
          <w:marBottom w:val="0"/>
          <w:divBdr>
            <w:top w:val="none" w:sz="0" w:space="0" w:color="auto"/>
            <w:left w:val="none" w:sz="0" w:space="0" w:color="auto"/>
            <w:bottom w:val="none" w:sz="0" w:space="0" w:color="auto"/>
            <w:right w:val="none" w:sz="0" w:space="0" w:color="auto"/>
          </w:divBdr>
        </w:div>
        <w:div w:id="1521506303">
          <w:marLeft w:val="0"/>
          <w:marRight w:val="0"/>
          <w:marTop w:val="0"/>
          <w:marBottom w:val="0"/>
          <w:divBdr>
            <w:top w:val="none" w:sz="0" w:space="0" w:color="auto"/>
            <w:left w:val="none" w:sz="0" w:space="0" w:color="auto"/>
            <w:bottom w:val="none" w:sz="0" w:space="0" w:color="auto"/>
            <w:right w:val="none" w:sz="0" w:space="0" w:color="auto"/>
          </w:divBdr>
        </w:div>
        <w:div w:id="1922564930">
          <w:marLeft w:val="0"/>
          <w:marRight w:val="0"/>
          <w:marTop w:val="0"/>
          <w:marBottom w:val="0"/>
          <w:divBdr>
            <w:top w:val="none" w:sz="0" w:space="0" w:color="auto"/>
            <w:left w:val="none" w:sz="0" w:space="0" w:color="auto"/>
            <w:bottom w:val="none" w:sz="0" w:space="0" w:color="auto"/>
            <w:right w:val="none" w:sz="0" w:space="0" w:color="auto"/>
          </w:divBdr>
        </w:div>
        <w:div w:id="1980186796">
          <w:marLeft w:val="0"/>
          <w:marRight w:val="0"/>
          <w:marTop w:val="0"/>
          <w:marBottom w:val="0"/>
          <w:divBdr>
            <w:top w:val="none" w:sz="0" w:space="0" w:color="auto"/>
            <w:left w:val="none" w:sz="0" w:space="0" w:color="auto"/>
            <w:bottom w:val="none" w:sz="0" w:space="0" w:color="auto"/>
            <w:right w:val="none" w:sz="0" w:space="0" w:color="auto"/>
          </w:divBdr>
        </w:div>
        <w:div w:id="2095201433">
          <w:marLeft w:val="0"/>
          <w:marRight w:val="0"/>
          <w:marTop w:val="0"/>
          <w:marBottom w:val="0"/>
          <w:divBdr>
            <w:top w:val="none" w:sz="0" w:space="0" w:color="auto"/>
            <w:left w:val="none" w:sz="0" w:space="0" w:color="auto"/>
            <w:bottom w:val="none" w:sz="0" w:space="0" w:color="auto"/>
            <w:right w:val="none" w:sz="0" w:space="0" w:color="auto"/>
          </w:divBdr>
        </w:div>
      </w:divsChild>
    </w:div>
    <w:div w:id="314140579">
      <w:bodyDiv w:val="1"/>
      <w:marLeft w:val="0"/>
      <w:marRight w:val="0"/>
      <w:marTop w:val="0"/>
      <w:marBottom w:val="0"/>
      <w:divBdr>
        <w:top w:val="none" w:sz="0" w:space="0" w:color="auto"/>
        <w:left w:val="none" w:sz="0" w:space="0" w:color="auto"/>
        <w:bottom w:val="none" w:sz="0" w:space="0" w:color="auto"/>
        <w:right w:val="none" w:sz="0" w:space="0" w:color="auto"/>
      </w:divBdr>
    </w:div>
    <w:div w:id="324866938">
      <w:bodyDiv w:val="1"/>
      <w:marLeft w:val="0"/>
      <w:marRight w:val="0"/>
      <w:marTop w:val="0"/>
      <w:marBottom w:val="0"/>
      <w:divBdr>
        <w:top w:val="none" w:sz="0" w:space="0" w:color="auto"/>
        <w:left w:val="none" w:sz="0" w:space="0" w:color="auto"/>
        <w:bottom w:val="none" w:sz="0" w:space="0" w:color="auto"/>
        <w:right w:val="none" w:sz="0" w:space="0" w:color="auto"/>
      </w:divBdr>
      <w:divsChild>
        <w:div w:id="87894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7943158">
      <w:bodyDiv w:val="1"/>
      <w:marLeft w:val="0"/>
      <w:marRight w:val="0"/>
      <w:marTop w:val="0"/>
      <w:marBottom w:val="0"/>
      <w:divBdr>
        <w:top w:val="none" w:sz="0" w:space="0" w:color="auto"/>
        <w:left w:val="none" w:sz="0" w:space="0" w:color="auto"/>
        <w:bottom w:val="none" w:sz="0" w:space="0" w:color="auto"/>
        <w:right w:val="none" w:sz="0" w:space="0" w:color="auto"/>
      </w:divBdr>
    </w:div>
    <w:div w:id="331571722">
      <w:bodyDiv w:val="1"/>
      <w:marLeft w:val="0"/>
      <w:marRight w:val="0"/>
      <w:marTop w:val="0"/>
      <w:marBottom w:val="0"/>
      <w:divBdr>
        <w:top w:val="none" w:sz="0" w:space="0" w:color="auto"/>
        <w:left w:val="none" w:sz="0" w:space="0" w:color="auto"/>
        <w:bottom w:val="none" w:sz="0" w:space="0" w:color="auto"/>
        <w:right w:val="none" w:sz="0" w:space="0" w:color="auto"/>
      </w:divBdr>
    </w:div>
    <w:div w:id="337469744">
      <w:bodyDiv w:val="1"/>
      <w:marLeft w:val="0"/>
      <w:marRight w:val="0"/>
      <w:marTop w:val="0"/>
      <w:marBottom w:val="0"/>
      <w:divBdr>
        <w:top w:val="none" w:sz="0" w:space="0" w:color="auto"/>
        <w:left w:val="none" w:sz="0" w:space="0" w:color="auto"/>
        <w:bottom w:val="none" w:sz="0" w:space="0" w:color="auto"/>
        <w:right w:val="none" w:sz="0" w:space="0" w:color="auto"/>
      </w:divBdr>
    </w:div>
    <w:div w:id="338506759">
      <w:bodyDiv w:val="1"/>
      <w:marLeft w:val="0"/>
      <w:marRight w:val="0"/>
      <w:marTop w:val="0"/>
      <w:marBottom w:val="0"/>
      <w:divBdr>
        <w:top w:val="none" w:sz="0" w:space="0" w:color="auto"/>
        <w:left w:val="none" w:sz="0" w:space="0" w:color="auto"/>
        <w:bottom w:val="none" w:sz="0" w:space="0" w:color="auto"/>
        <w:right w:val="none" w:sz="0" w:space="0" w:color="auto"/>
      </w:divBdr>
    </w:div>
    <w:div w:id="341395901">
      <w:bodyDiv w:val="1"/>
      <w:marLeft w:val="0"/>
      <w:marRight w:val="0"/>
      <w:marTop w:val="0"/>
      <w:marBottom w:val="0"/>
      <w:divBdr>
        <w:top w:val="none" w:sz="0" w:space="0" w:color="auto"/>
        <w:left w:val="none" w:sz="0" w:space="0" w:color="auto"/>
        <w:bottom w:val="none" w:sz="0" w:space="0" w:color="auto"/>
        <w:right w:val="none" w:sz="0" w:space="0" w:color="auto"/>
      </w:divBdr>
    </w:div>
    <w:div w:id="349841524">
      <w:bodyDiv w:val="1"/>
      <w:marLeft w:val="0"/>
      <w:marRight w:val="0"/>
      <w:marTop w:val="0"/>
      <w:marBottom w:val="0"/>
      <w:divBdr>
        <w:top w:val="none" w:sz="0" w:space="0" w:color="auto"/>
        <w:left w:val="none" w:sz="0" w:space="0" w:color="auto"/>
        <w:bottom w:val="none" w:sz="0" w:space="0" w:color="auto"/>
        <w:right w:val="none" w:sz="0" w:space="0" w:color="auto"/>
      </w:divBdr>
    </w:div>
    <w:div w:id="359941200">
      <w:bodyDiv w:val="1"/>
      <w:marLeft w:val="0"/>
      <w:marRight w:val="0"/>
      <w:marTop w:val="0"/>
      <w:marBottom w:val="0"/>
      <w:divBdr>
        <w:top w:val="none" w:sz="0" w:space="0" w:color="auto"/>
        <w:left w:val="none" w:sz="0" w:space="0" w:color="auto"/>
        <w:bottom w:val="none" w:sz="0" w:space="0" w:color="auto"/>
        <w:right w:val="none" w:sz="0" w:space="0" w:color="auto"/>
      </w:divBdr>
    </w:div>
    <w:div w:id="373047110">
      <w:bodyDiv w:val="1"/>
      <w:marLeft w:val="0"/>
      <w:marRight w:val="0"/>
      <w:marTop w:val="0"/>
      <w:marBottom w:val="0"/>
      <w:divBdr>
        <w:top w:val="none" w:sz="0" w:space="0" w:color="auto"/>
        <w:left w:val="none" w:sz="0" w:space="0" w:color="auto"/>
        <w:bottom w:val="none" w:sz="0" w:space="0" w:color="auto"/>
        <w:right w:val="none" w:sz="0" w:space="0" w:color="auto"/>
      </w:divBdr>
    </w:div>
    <w:div w:id="447971187">
      <w:bodyDiv w:val="1"/>
      <w:marLeft w:val="0"/>
      <w:marRight w:val="0"/>
      <w:marTop w:val="0"/>
      <w:marBottom w:val="0"/>
      <w:divBdr>
        <w:top w:val="none" w:sz="0" w:space="0" w:color="auto"/>
        <w:left w:val="none" w:sz="0" w:space="0" w:color="auto"/>
        <w:bottom w:val="none" w:sz="0" w:space="0" w:color="auto"/>
        <w:right w:val="none" w:sz="0" w:space="0" w:color="auto"/>
      </w:divBdr>
    </w:div>
    <w:div w:id="475807407">
      <w:bodyDiv w:val="1"/>
      <w:marLeft w:val="0"/>
      <w:marRight w:val="0"/>
      <w:marTop w:val="0"/>
      <w:marBottom w:val="0"/>
      <w:divBdr>
        <w:top w:val="none" w:sz="0" w:space="0" w:color="auto"/>
        <w:left w:val="none" w:sz="0" w:space="0" w:color="auto"/>
        <w:bottom w:val="none" w:sz="0" w:space="0" w:color="auto"/>
        <w:right w:val="none" w:sz="0" w:space="0" w:color="auto"/>
      </w:divBdr>
    </w:div>
    <w:div w:id="543062229">
      <w:bodyDiv w:val="1"/>
      <w:marLeft w:val="0"/>
      <w:marRight w:val="0"/>
      <w:marTop w:val="0"/>
      <w:marBottom w:val="0"/>
      <w:divBdr>
        <w:top w:val="none" w:sz="0" w:space="0" w:color="auto"/>
        <w:left w:val="none" w:sz="0" w:space="0" w:color="auto"/>
        <w:bottom w:val="none" w:sz="0" w:space="0" w:color="auto"/>
        <w:right w:val="none" w:sz="0" w:space="0" w:color="auto"/>
      </w:divBdr>
      <w:divsChild>
        <w:div w:id="1256791273">
          <w:marLeft w:val="0"/>
          <w:marRight w:val="0"/>
          <w:marTop w:val="0"/>
          <w:marBottom w:val="0"/>
          <w:divBdr>
            <w:top w:val="none" w:sz="0" w:space="0" w:color="auto"/>
            <w:left w:val="none" w:sz="0" w:space="0" w:color="auto"/>
            <w:bottom w:val="none" w:sz="0" w:space="0" w:color="auto"/>
            <w:right w:val="none" w:sz="0" w:space="0" w:color="auto"/>
          </w:divBdr>
        </w:div>
        <w:div w:id="2126070173">
          <w:marLeft w:val="0"/>
          <w:marRight w:val="0"/>
          <w:marTop w:val="0"/>
          <w:marBottom w:val="0"/>
          <w:divBdr>
            <w:top w:val="none" w:sz="0" w:space="0" w:color="auto"/>
            <w:left w:val="none" w:sz="0" w:space="0" w:color="auto"/>
            <w:bottom w:val="none" w:sz="0" w:space="0" w:color="auto"/>
            <w:right w:val="none" w:sz="0" w:space="0" w:color="auto"/>
          </w:divBdr>
        </w:div>
      </w:divsChild>
    </w:div>
    <w:div w:id="545600650">
      <w:bodyDiv w:val="1"/>
      <w:marLeft w:val="0"/>
      <w:marRight w:val="0"/>
      <w:marTop w:val="0"/>
      <w:marBottom w:val="0"/>
      <w:divBdr>
        <w:top w:val="none" w:sz="0" w:space="0" w:color="auto"/>
        <w:left w:val="none" w:sz="0" w:space="0" w:color="auto"/>
        <w:bottom w:val="none" w:sz="0" w:space="0" w:color="auto"/>
        <w:right w:val="none" w:sz="0" w:space="0" w:color="auto"/>
      </w:divBdr>
    </w:div>
    <w:div w:id="571549797">
      <w:bodyDiv w:val="1"/>
      <w:marLeft w:val="0"/>
      <w:marRight w:val="0"/>
      <w:marTop w:val="0"/>
      <w:marBottom w:val="0"/>
      <w:divBdr>
        <w:top w:val="none" w:sz="0" w:space="0" w:color="auto"/>
        <w:left w:val="none" w:sz="0" w:space="0" w:color="auto"/>
        <w:bottom w:val="none" w:sz="0" w:space="0" w:color="auto"/>
        <w:right w:val="none" w:sz="0" w:space="0" w:color="auto"/>
      </w:divBdr>
    </w:div>
    <w:div w:id="627049033">
      <w:bodyDiv w:val="1"/>
      <w:marLeft w:val="0"/>
      <w:marRight w:val="0"/>
      <w:marTop w:val="0"/>
      <w:marBottom w:val="0"/>
      <w:divBdr>
        <w:top w:val="none" w:sz="0" w:space="0" w:color="auto"/>
        <w:left w:val="none" w:sz="0" w:space="0" w:color="auto"/>
        <w:bottom w:val="none" w:sz="0" w:space="0" w:color="auto"/>
        <w:right w:val="none" w:sz="0" w:space="0" w:color="auto"/>
      </w:divBdr>
    </w:div>
    <w:div w:id="657534015">
      <w:bodyDiv w:val="1"/>
      <w:marLeft w:val="0"/>
      <w:marRight w:val="0"/>
      <w:marTop w:val="0"/>
      <w:marBottom w:val="0"/>
      <w:divBdr>
        <w:top w:val="none" w:sz="0" w:space="0" w:color="auto"/>
        <w:left w:val="none" w:sz="0" w:space="0" w:color="auto"/>
        <w:bottom w:val="none" w:sz="0" w:space="0" w:color="auto"/>
        <w:right w:val="none" w:sz="0" w:space="0" w:color="auto"/>
      </w:divBdr>
    </w:div>
    <w:div w:id="683899211">
      <w:bodyDiv w:val="1"/>
      <w:marLeft w:val="0"/>
      <w:marRight w:val="0"/>
      <w:marTop w:val="0"/>
      <w:marBottom w:val="0"/>
      <w:divBdr>
        <w:top w:val="none" w:sz="0" w:space="0" w:color="auto"/>
        <w:left w:val="none" w:sz="0" w:space="0" w:color="auto"/>
        <w:bottom w:val="none" w:sz="0" w:space="0" w:color="auto"/>
        <w:right w:val="none" w:sz="0" w:space="0" w:color="auto"/>
      </w:divBdr>
    </w:div>
    <w:div w:id="750540479">
      <w:bodyDiv w:val="1"/>
      <w:marLeft w:val="0"/>
      <w:marRight w:val="0"/>
      <w:marTop w:val="0"/>
      <w:marBottom w:val="0"/>
      <w:divBdr>
        <w:top w:val="none" w:sz="0" w:space="0" w:color="auto"/>
        <w:left w:val="none" w:sz="0" w:space="0" w:color="auto"/>
        <w:bottom w:val="none" w:sz="0" w:space="0" w:color="auto"/>
        <w:right w:val="none" w:sz="0" w:space="0" w:color="auto"/>
      </w:divBdr>
    </w:div>
    <w:div w:id="787629822">
      <w:bodyDiv w:val="1"/>
      <w:marLeft w:val="0"/>
      <w:marRight w:val="0"/>
      <w:marTop w:val="0"/>
      <w:marBottom w:val="0"/>
      <w:divBdr>
        <w:top w:val="none" w:sz="0" w:space="0" w:color="auto"/>
        <w:left w:val="none" w:sz="0" w:space="0" w:color="auto"/>
        <w:bottom w:val="none" w:sz="0" w:space="0" w:color="auto"/>
        <w:right w:val="none" w:sz="0" w:space="0" w:color="auto"/>
      </w:divBdr>
    </w:div>
    <w:div w:id="793058555">
      <w:bodyDiv w:val="1"/>
      <w:marLeft w:val="0"/>
      <w:marRight w:val="0"/>
      <w:marTop w:val="0"/>
      <w:marBottom w:val="0"/>
      <w:divBdr>
        <w:top w:val="none" w:sz="0" w:space="0" w:color="auto"/>
        <w:left w:val="none" w:sz="0" w:space="0" w:color="auto"/>
        <w:bottom w:val="none" w:sz="0" w:space="0" w:color="auto"/>
        <w:right w:val="none" w:sz="0" w:space="0" w:color="auto"/>
      </w:divBdr>
    </w:div>
    <w:div w:id="807666412">
      <w:bodyDiv w:val="1"/>
      <w:marLeft w:val="0"/>
      <w:marRight w:val="0"/>
      <w:marTop w:val="0"/>
      <w:marBottom w:val="0"/>
      <w:divBdr>
        <w:top w:val="none" w:sz="0" w:space="0" w:color="auto"/>
        <w:left w:val="none" w:sz="0" w:space="0" w:color="auto"/>
        <w:bottom w:val="none" w:sz="0" w:space="0" w:color="auto"/>
        <w:right w:val="none" w:sz="0" w:space="0" w:color="auto"/>
      </w:divBdr>
    </w:div>
    <w:div w:id="821384823">
      <w:bodyDiv w:val="1"/>
      <w:marLeft w:val="0"/>
      <w:marRight w:val="0"/>
      <w:marTop w:val="0"/>
      <w:marBottom w:val="0"/>
      <w:divBdr>
        <w:top w:val="none" w:sz="0" w:space="0" w:color="auto"/>
        <w:left w:val="none" w:sz="0" w:space="0" w:color="auto"/>
        <w:bottom w:val="none" w:sz="0" w:space="0" w:color="auto"/>
        <w:right w:val="none" w:sz="0" w:space="0" w:color="auto"/>
      </w:divBdr>
      <w:divsChild>
        <w:div w:id="651830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551155">
      <w:bodyDiv w:val="1"/>
      <w:marLeft w:val="0"/>
      <w:marRight w:val="0"/>
      <w:marTop w:val="0"/>
      <w:marBottom w:val="0"/>
      <w:divBdr>
        <w:top w:val="none" w:sz="0" w:space="0" w:color="auto"/>
        <w:left w:val="none" w:sz="0" w:space="0" w:color="auto"/>
        <w:bottom w:val="none" w:sz="0" w:space="0" w:color="auto"/>
        <w:right w:val="none" w:sz="0" w:space="0" w:color="auto"/>
      </w:divBdr>
    </w:div>
    <w:div w:id="824321837">
      <w:bodyDiv w:val="1"/>
      <w:marLeft w:val="0"/>
      <w:marRight w:val="0"/>
      <w:marTop w:val="0"/>
      <w:marBottom w:val="0"/>
      <w:divBdr>
        <w:top w:val="none" w:sz="0" w:space="0" w:color="auto"/>
        <w:left w:val="none" w:sz="0" w:space="0" w:color="auto"/>
        <w:bottom w:val="none" w:sz="0" w:space="0" w:color="auto"/>
        <w:right w:val="none" w:sz="0" w:space="0" w:color="auto"/>
      </w:divBdr>
      <w:divsChild>
        <w:div w:id="128672107">
          <w:marLeft w:val="0"/>
          <w:marRight w:val="0"/>
          <w:marTop w:val="0"/>
          <w:marBottom w:val="0"/>
          <w:divBdr>
            <w:top w:val="none" w:sz="0" w:space="0" w:color="auto"/>
            <w:left w:val="none" w:sz="0" w:space="0" w:color="auto"/>
            <w:bottom w:val="none" w:sz="0" w:space="0" w:color="auto"/>
            <w:right w:val="none" w:sz="0" w:space="0" w:color="auto"/>
          </w:divBdr>
        </w:div>
        <w:div w:id="1251308679">
          <w:marLeft w:val="0"/>
          <w:marRight w:val="0"/>
          <w:marTop w:val="0"/>
          <w:marBottom w:val="0"/>
          <w:divBdr>
            <w:top w:val="none" w:sz="0" w:space="0" w:color="auto"/>
            <w:left w:val="none" w:sz="0" w:space="0" w:color="auto"/>
            <w:bottom w:val="none" w:sz="0" w:space="0" w:color="auto"/>
            <w:right w:val="none" w:sz="0" w:space="0" w:color="auto"/>
          </w:divBdr>
        </w:div>
        <w:div w:id="1583681461">
          <w:marLeft w:val="0"/>
          <w:marRight w:val="0"/>
          <w:marTop w:val="0"/>
          <w:marBottom w:val="0"/>
          <w:divBdr>
            <w:top w:val="none" w:sz="0" w:space="0" w:color="auto"/>
            <w:left w:val="none" w:sz="0" w:space="0" w:color="auto"/>
            <w:bottom w:val="none" w:sz="0" w:space="0" w:color="auto"/>
            <w:right w:val="none" w:sz="0" w:space="0" w:color="auto"/>
          </w:divBdr>
        </w:div>
        <w:div w:id="2026591568">
          <w:marLeft w:val="0"/>
          <w:marRight w:val="0"/>
          <w:marTop w:val="0"/>
          <w:marBottom w:val="0"/>
          <w:divBdr>
            <w:top w:val="none" w:sz="0" w:space="0" w:color="auto"/>
            <w:left w:val="none" w:sz="0" w:space="0" w:color="auto"/>
            <w:bottom w:val="none" w:sz="0" w:space="0" w:color="auto"/>
            <w:right w:val="none" w:sz="0" w:space="0" w:color="auto"/>
          </w:divBdr>
        </w:div>
        <w:div w:id="2064985439">
          <w:marLeft w:val="0"/>
          <w:marRight w:val="0"/>
          <w:marTop w:val="0"/>
          <w:marBottom w:val="0"/>
          <w:divBdr>
            <w:top w:val="none" w:sz="0" w:space="0" w:color="auto"/>
            <w:left w:val="none" w:sz="0" w:space="0" w:color="auto"/>
            <w:bottom w:val="none" w:sz="0" w:space="0" w:color="auto"/>
            <w:right w:val="none" w:sz="0" w:space="0" w:color="auto"/>
          </w:divBdr>
        </w:div>
      </w:divsChild>
    </w:div>
    <w:div w:id="838623250">
      <w:bodyDiv w:val="1"/>
      <w:marLeft w:val="0"/>
      <w:marRight w:val="0"/>
      <w:marTop w:val="0"/>
      <w:marBottom w:val="0"/>
      <w:divBdr>
        <w:top w:val="none" w:sz="0" w:space="0" w:color="auto"/>
        <w:left w:val="none" w:sz="0" w:space="0" w:color="auto"/>
        <w:bottom w:val="none" w:sz="0" w:space="0" w:color="auto"/>
        <w:right w:val="none" w:sz="0" w:space="0" w:color="auto"/>
      </w:divBdr>
    </w:div>
    <w:div w:id="892231838">
      <w:bodyDiv w:val="1"/>
      <w:marLeft w:val="0"/>
      <w:marRight w:val="0"/>
      <w:marTop w:val="0"/>
      <w:marBottom w:val="0"/>
      <w:divBdr>
        <w:top w:val="none" w:sz="0" w:space="0" w:color="auto"/>
        <w:left w:val="none" w:sz="0" w:space="0" w:color="auto"/>
        <w:bottom w:val="none" w:sz="0" w:space="0" w:color="auto"/>
        <w:right w:val="none" w:sz="0" w:space="0" w:color="auto"/>
      </w:divBdr>
    </w:div>
    <w:div w:id="910963102">
      <w:bodyDiv w:val="1"/>
      <w:marLeft w:val="0"/>
      <w:marRight w:val="0"/>
      <w:marTop w:val="0"/>
      <w:marBottom w:val="0"/>
      <w:divBdr>
        <w:top w:val="none" w:sz="0" w:space="0" w:color="auto"/>
        <w:left w:val="none" w:sz="0" w:space="0" w:color="auto"/>
        <w:bottom w:val="none" w:sz="0" w:space="0" w:color="auto"/>
        <w:right w:val="none" w:sz="0" w:space="0" w:color="auto"/>
      </w:divBdr>
      <w:divsChild>
        <w:div w:id="52045114">
          <w:marLeft w:val="0"/>
          <w:marRight w:val="0"/>
          <w:marTop w:val="0"/>
          <w:marBottom w:val="0"/>
          <w:divBdr>
            <w:top w:val="none" w:sz="0" w:space="0" w:color="auto"/>
            <w:left w:val="none" w:sz="0" w:space="0" w:color="auto"/>
            <w:bottom w:val="none" w:sz="0" w:space="0" w:color="auto"/>
            <w:right w:val="none" w:sz="0" w:space="0" w:color="auto"/>
          </w:divBdr>
        </w:div>
        <w:div w:id="627397287">
          <w:marLeft w:val="0"/>
          <w:marRight w:val="0"/>
          <w:marTop w:val="0"/>
          <w:marBottom w:val="0"/>
          <w:divBdr>
            <w:top w:val="none" w:sz="0" w:space="0" w:color="auto"/>
            <w:left w:val="none" w:sz="0" w:space="0" w:color="auto"/>
            <w:bottom w:val="none" w:sz="0" w:space="0" w:color="auto"/>
            <w:right w:val="none" w:sz="0" w:space="0" w:color="auto"/>
          </w:divBdr>
        </w:div>
        <w:div w:id="1245845041">
          <w:marLeft w:val="0"/>
          <w:marRight w:val="0"/>
          <w:marTop w:val="0"/>
          <w:marBottom w:val="0"/>
          <w:divBdr>
            <w:top w:val="none" w:sz="0" w:space="0" w:color="auto"/>
            <w:left w:val="none" w:sz="0" w:space="0" w:color="auto"/>
            <w:bottom w:val="none" w:sz="0" w:space="0" w:color="auto"/>
            <w:right w:val="none" w:sz="0" w:space="0" w:color="auto"/>
          </w:divBdr>
        </w:div>
        <w:div w:id="1498886485">
          <w:marLeft w:val="0"/>
          <w:marRight w:val="0"/>
          <w:marTop w:val="0"/>
          <w:marBottom w:val="0"/>
          <w:divBdr>
            <w:top w:val="none" w:sz="0" w:space="0" w:color="auto"/>
            <w:left w:val="none" w:sz="0" w:space="0" w:color="auto"/>
            <w:bottom w:val="none" w:sz="0" w:space="0" w:color="auto"/>
            <w:right w:val="none" w:sz="0" w:space="0" w:color="auto"/>
          </w:divBdr>
        </w:div>
        <w:div w:id="1896046249">
          <w:marLeft w:val="0"/>
          <w:marRight w:val="0"/>
          <w:marTop w:val="0"/>
          <w:marBottom w:val="0"/>
          <w:divBdr>
            <w:top w:val="none" w:sz="0" w:space="0" w:color="auto"/>
            <w:left w:val="none" w:sz="0" w:space="0" w:color="auto"/>
            <w:bottom w:val="none" w:sz="0" w:space="0" w:color="auto"/>
            <w:right w:val="none" w:sz="0" w:space="0" w:color="auto"/>
          </w:divBdr>
        </w:div>
        <w:div w:id="2096321690">
          <w:marLeft w:val="0"/>
          <w:marRight w:val="0"/>
          <w:marTop w:val="0"/>
          <w:marBottom w:val="0"/>
          <w:divBdr>
            <w:top w:val="none" w:sz="0" w:space="0" w:color="auto"/>
            <w:left w:val="none" w:sz="0" w:space="0" w:color="auto"/>
            <w:bottom w:val="none" w:sz="0" w:space="0" w:color="auto"/>
            <w:right w:val="none" w:sz="0" w:space="0" w:color="auto"/>
          </w:divBdr>
        </w:div>
      </w:divsChild>
    </w:div>
    <w:div w:id="911238718">
      <w:bodyDiv w:val="1"/>
      <w:marLeft w:val="0"/>
      <w:marRight w:val="0"/>
      <w:marTop w:val="0"/>
      <w:marBottom w:val="0"/>
      <w:divBdr>
        <w:top w:val="none" w:sz="0" w:space="0" w:color="auto"/>
        <w:left w:val="none" w:sz="0" w:space="0" w:color="auto"/>
        <w:bottom w:val="none" w:sz="0" w:space="0" w:color="auto"/>
        <w:right w:val="none" w:sz="0" w:space="0" w:color="auto"/>
      </w:divBdr>
    </w:div>
    <w:div w:id="959190479">
      <w:bodyDiv w:val="1"/>
      <w:marLeft w:val="0"/>
      <w:marRight w:val="0"/>
      <w:marTop w:val="0"/>
      <w:marBottom w:val="0"/>
      <w:divBdr>
        <w:top w:val="none" w:sz="0" w:space="0" w:color="auto"/>
        <w:left w:val="none" w:sz="0" w:space="0" w:color="auto"/>
        <w:bottom w:val="none" w:sz="0" w:space="0" w:color="auto"/>
        <w:right w:val="none" w:sz="0" w:space="0" w:color="auto"/>
      </w:divBdr>
    </w:div>
    <w:div w:id="963073806">
      <w:bodyDiv w:val="1"/>
      <w:marLeft w:val="0"/>
      <w:marRight w:val="0"/>
      <w:marTop w:val="0"/>
      <w:marBottom w:val="0"/>
      <w:divBdr>
        <w:top w:val="none" w:sz="0" w:space="0" w:color="auto"/>
        <w:left w:val="none" w:sz="0" w:space="0" w:color="auto"/>
        <w:bottom w:val="none" w:sz="0" w:space="0" w:color="auto"/>
        <w:right w:val="none" w:sz="0" w:space="0" w:color="auto"/>
      </w:divBdr>
    </w:div>
    <w:div w:id="978267001">
      <w:bodyDiv w:val="1"/>
      <w:marLeft w:val="0"/>
      <w:marRight w:val="0"/>
      <w:marTop w:val="0"/>
      <w:marBottom w:val="0"/>
      <w:divBdr>
        <w:top w:val="none" w:sz="0" w:space="0" w:color="auto"/>
        <w:left w:val="none" w:sz="0" w:space="0" w:color="auto"/>
        <w:bottom w:val="none" w:sz="0" w:space="0" w:color="auto"/>
        <w:right w:val="none" w:sz="0" w:space="0" w:color="auto"/>
      </w:divBdr>
    </w:div>
    <w:div w:id="1057437312">
      <w:bodyDiv w:val="1"/>
      <w:marLeft w:val="0"/>
      <w:marRight w:val="0"/>
      <w:marTop w:val="0"/>
      <w:marBottom w:val="0"/>
      <w:divBdr>
        <w:top w:val="none" w:sz="0" w:space="0" w:color="auto"/>
        <w:left w:val="none" w:sz="0" w:space="0" w:color="auto"/>
        <w:bottom w:val="none" w:sz="0" w:space="0" w:color="auto"/>
        <w:right w:val="none" w:sz="0" w:space="0" w:color="auto"/>
      </w:divBdr>
      <w:divsChild>
        <w:div w:id="1218052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330247">
      <w:bodyDiv w:val="1"/>
      <w:marLeft w:val="0"/>
      <w:marRight w:val="0"/>
      <w:marTop w:val="0"/>
      <w:marBottom w:val="0"/>
      <w:divBdr>
        <w:top w:val="none" w:sz="0" w:space="0" w:color="auto"/>
        <w:left w:val="none" w:sz="0" w:space="0" w:color="auto"/>
        <w:bottom w:val="none" w:sz="0" w:space="0" w:color="auto"/>
        <w:right w:val="none" w:sz="0" w:space="0" w:color="auto"/>
      </w:divBdr>
    </w:div>
    <w:div w:id="1078092125">
      <w:bodyDiv w:val="1"/>
      <w:marLeft w:val="0"/>
      <w:marRight w:val="0"/>
      <w:marTop w:val="0"/>
      <w:marBottom w:val="0"/>
      <w:divBdr>
        <w:top w:val="none" w:sz="0" w:space="0" w:color="auto"/>
        <w:left w:val="none" w:sz="0" w:space="0" w:color="auto"/>
        <w:bottom w:val="none" w:sz="0" w:space="0" w:color="auto"/>
        <w:right w:val="none" w:sz="0" w:space="0" w:color="auto"/>
      </w:divBdr>
    </w:div>
    <w:div w:id="1142503429">
      <w:bodyDiv w:val="1"/>
      <w:marLeft w:val="0"/>
      <w:marRight w:val="0"/>
      <w:marTop w:val="0"/>
      <w:marBottom w:val="0"/>
      <w:divBdr>
        <w:top w:val="none" w:sz="0" w:space="0" w:color="auto"/>
        <w:left w:val="none" w:sz="0" w:space="0" w:color="auto"/>
        <w:bottom w:val="none" w:sz="0" w:space="0" w:color="auto"/>
        <w:right w:val="none" w:sz="0" w:space="0" w:color="auto"/>
      </w:divBdr>
    </w:div>
    <w:div w:id="1160000334">
      <w:bodyDiv w:val="1"/>
      <w:marLeft w:val="0"/>
      <w:marRight w:val="0"/>
      <w:marTop w:val="0"/>
      <w:marBottom w:val="0"/>
      <w:divBdr>
        <w:top w:val="none" w:sz="0" w:space="0" w:color="auto"/>
        <w:left w:val="none" w:sz="0" w:space="0" w:color="auto"/>
        <w:bottom w:val="none" w:sz="0" w:space="0" w:color="auto"/>
        <w:right w:val="none" w:sz="0" w:space="0" w:color="auto"/>
      </w:divBdr>
    </w:div>
    <w:div w:id="1160848039">
      <w:bodyDiv w:val="1"/>
      <w:marLeft w:val="0"/>
      <w:marRight w:val="0"/>
      <w:marTop w:val="0"/>
      <w:marBottom w:val="0"/>
      <w:divBdr>
        <w:top w:val="none" w:sz="0" w:space="0" w:color="auto"/>
        <w:left w:val="none" w:sz="0" w:space="0" w:color="auto"/>
        <w:bottom w:val="none" w:sz="0" w:space="0" w:color="auto"/>
        <w:right w:val="none" w:sz="0" w:space="0" w:color="auto"/>
      </w:divBdr>
      <w:divsChild>
        <w:div w:id="33166246">
          <w:marLeft w:val="0"/>
          <w:marRight w:val="0"/>
          <w:marTop w:val="0"/>
          <w:marBottom w:val="0"/>
          <w:divBdr>
            <w:top w:val="none" w:sz="0" w:space="0" w:color="auto"/>
            <w:left w:val="none" w:sz="0" w:space="0" w:color="auto"/>
            <w:bottom w:val="none" w:sz="0" w:space="0" w:color="auto"/>
            <w:right w:val="none" w:sz="0" w:space="0" w:color="auto"/>
          </w:divBdr>
        </w:div>
        <w:div w:id="593516399">
          <w:marLeft w:val="0"/>
          <w:marRight w:val="0"/>
          <w:marTop w:val="0"/>
          <w:marBottom w:val="0"/>
          <w:divBdr>
            <w:top w:val="none" w:sz="0" w:space="0" w:color="auto"/>
            <w:left w:val="none" w:sz="0" w:space="0" w:color="auto"/>
            <w:bottom w:val="none" w:sz="0" w:space="0" w:color="auto"/>
            <w:right w:val="none" w:sz="0" w:space="0" w:color="auto"/>
          </w:divBdr>
        </w:div>
        <w:div w:id="731929182">
          <w:marLeft w:val="0"/>
          <w:marRight w:val="0"/>
          <w:marTop w:val="0"/>
          <w:marBottom w:val="0"/>
          <w:divBdr>
            <w:top w:val="none" w:sz="0" w:space="0" w:color="auto"/>
            <w:left w:val="none" w:sz="0" w:space="0" w:color="auto"/>
            <w:bottom w:val="none" w:sz="0" w:space="0" w:color="auto"/>
            <w:right w:val="none" w:sz="0" w:space="0" w:color="auto"/>
          </w:divBdr>
        </w:div>
        <w:div w:id="1046180020">
          <w:marLeft w:val="0"/>
          <w:marRight w:val="0"/>
          <w:marTop w:val="0"/>
          <w:marBottom w:val="0"/>
          <w:divBdr>
            <w:top w:val="none" w:sz="0" w:space="0" w:color="auto"/>
            <w:left w:val="none" w:sz="0" w:space="0" w:color="auto"/>
            <w:bottom w:val="none" w:sz="0" w:space="0" w:color="auto"/>
            <w:right w:val="none" w:sz="0" w:space="0" w:color="auto"/>
          </w:divBdr>
        </w:div>
        <w:div w:id="1147430735">
          <w:marLeft w:val="0"/>
          <w:marRight w:val="0"/>
          <w:marTop w:val="0"/>
          <w:marBottom w:val="0"/>
          <w:divBdr>
            <w:top w:val="none" w:sz="0" w:space="0" w:color="auto"/>
            <w:left w:val="none" w:sz="0" w:space="0" w:color="auto"/>
            <w:bottom w:val="none" w:sz="0" w:space="0" w:color="auto"/>
            <w:right w:val="none" w:sz="0" w:space="0" w:color="auto"/>
          </w:divBdr>
        </w:div>
        <w:div w:id="1291783197">
          <w:marLeft w:val="0"/>
          <w:marRight w:val="0"/>
          <w:marTop w:val="0"/>
          <w:marBottom w:val="0"/>
          <w:divBdr>
            <w:top w:val="none" w:sz="0" w:space="0" w:color="auto"/>
            <w:left w:val="none" w:sz="0" w:space="0" w:color="auto"/>
            <w:bottom w:val="none" w:sz="0" w:space="0" w:color="auto"/>
            <w:right w:val="none" w:sz="0" w:space="0" w:color="auto"/>
          </w:divBdr>
        </w:div>
        <w:div w:id="1801804090">
          <w:marLeft w:val="0"/>
          <w:marRight w:val="0"/>
          <w:marTop w:val="0"/>
          <w:marBottom w:val="0"/>
          <w:divBdr>
            <w:top w:val="none" w:sz="0" w:space="0" w:color="auto"/>
            <w:left w:val="none" w:sz="0" w:space="0" w:color="auto"/>
            <w:bottom w:val="none" w:sz="0" w:space="0" w:color="auto"/>
            <w:right w:val="none" w:sz="0" w:space="0" w:color="auto"/>
          </w:divBdr>
        </w:div>
      </w:divsChild>
    </w:div>
    <w:div w:id="1180393903">
      <w:bodyDiv w:val="1"/>
      <w:marLeft w:val="0"/>
      <w:marRight w:val="0"/>
      <w:marTop w:val="0"/>
      <w:marBottom w:val="0"/>
      <w:divBdr>
        <w:top w:val="none" w:sz="0" w:space="0" w:color="auto"/>
        <w:left w:val="none" w:sz="0" w:space="0" w:color="auto"/>
        <w:bottom w:val="none" w:sz="0" w:space="0" w:color="auto"/>
        <w:right w:val="none" w:sz="0" w:space="0" w:color="auto"/>
      </w:divBdr>
      <w:divsChild>
        <w:div w:id="518352326">
          <w:marLeft w:val="0"/>
          <w:marRight w:val="0"/>
          <w:marTop w:val="0"/>
          <w:marBottom w:val="0"/>
          <w:divBdr>
            <w:top w:val="none" w:sz="0" w:space="0" w:color="auto"/>
            <w:left w:val="none" w:sz="0" w:space="0" w:color="auto"/>
            <w:bottom w:val="none" w:sz="0" w:space="0" w:color="auto"/>
            <w:right w:val="none" w:sz="0" w:space="0" w:color="auto"/>
          </w:divBdr>
        </w:div>
        <w:div w:id="520165649">
          <w:marLeft w:val="0"/>
          <w:marRight w:val="0"/>
          <w:marTop w:val="0"/>
          <w:marBottom w:val="0"/>
          <w:divBdr>
            <w:top w:val="none" w:sz="0" w:space="0" w:color="auto"/>
            <w:left w:val="none" w:sz="0" w:space="0" w:color="auto"/>
            <w:bottom w:val="none" w:sz="0" w:space="0" w:color="auto"/>
            <w:right w:val="none" w:sz="0" w:space="0" w:color="auto"/>
          </w:divBdr>
        </w:div>
        <w:div w:id="830557369">
          <w:marLeft w:val="0"/>
          <w:marRight w:val="0"/>
          <w:marTop w:val="0"/>
          <w:marBottom w:val="0"/>
          <w:divBdr>
            <w:top w:val="none" w:sz="0" w:space="0" w:color="auto"/>
            <w:left w:val="none" w:sz="0" w:space="0" w:color="auto"/>
            <w:bottom w:val="none" w:sz="0" w:space="0" w:color="auto"/>
            <w:right w:val="none" w:sz="0" w:space="0" w:color="auto"/>
          </w:divBdr>
        </w:div>
        <w:div w:id="857039931">
          <w:marLeft w:val="0"/>
          <w:marRight w:val="0"/>
          <w:marTop w:val="0"/>
          <w:marBottom w:val="0"/>
          <w:divBdr>
            <w:top w:val="none" w:sz="0" w:space="0" w:color="auto"/>
            <w:left w:val="none" w:sz="0" w:space="0" w:color="auto"/>
            <w:bottom w:val="none" w:sz="0" w:space="0" w:color="auto"/>
            <w:right w:val="none" w:sz="0" w:space="0" w:color="auto"/>
          </w:divBdr>
        </w:div>
        <w:div w:id="1583102471">
          <w:marLeft w:val="0"/>
          <w:marRight w:val="0"/>
          <w:marTop w:val="0"/>
          <w:marBottom w:val="0"/>
          <w:divBdr>
            <w:top w:val="none" w:sz="0" w:space="0" w:color="auto"/>
            <w:left w:val="none" w:sz="0" w:space="0" w:color="auto"/>
            <w:bottom w:val="none" w:sz="0" w:space="0" w:color="auto"/>
            <w:right w:val="none" w:sz="0" w:space="0" w:color="auto"/>
          </w:divBdr>
        </w:div>
      </w:divsChild>
    </w:div>
    <w:div w:id="1180854133">
      <w:bodyDiv w:val="1"/>
      <w:marLeft w:val="0"/>
      <w:marRight w:val="0"/>
      <w:marTop w:val="0"/>
      <w:marBottom w:val="0"/>
      <w:divBdr>
        <w:top w:val="none" w:sz="0" w:space="0" w:color="auto"/>
        <w:left w:val="none" w:sz="0" w:space="0" w:color="auto"/>
        <w:bottom w:val="none" w:sz="0" w:space="0" w:color="auto"/>
        <w:right w:val="none" w:sz="0" w:space="0" w:color="auto"/>
      </w:divBdr>
    </w:div>
    <w:div w:id="1302616481">
      <w:bodyDiv w:val="1"/>
      <w:marLeft w:val="0"/>
      <w:marRight w:val="0"/>
      <w:marTop w:val="0"/>
      <w:marBottom w:val="0"/>
      <w:divBdr>
        <w:top w:val="none" w:sz="0" w:space="0" w:color="auto"/>
        <w:left w:val="none" w:sz="0" w:space="0" w:color="auto"/>
        <w:bottom w:val="none" w:sz="0" w:space="0" w:color="auto"/>
        <w:right w:val="none" w:sz="0" w:space="0" w:color="auto"/>
      </w:divBdr>
      <w:divsChild>
        <w:div w:id="146362194">
          <w:marLeft w:val="0"/>
          <w:marRight w:val="0"/>
          <w:marTop w:val="0"/>
          <w:marBottom w:val="0"/>
          <w:divBdr>
            <w:top w:val="none" w:sz="0" w:space="0" w:color="auto"/>
            <w:left w:val="none" w:sz="0" w:space="0" w:color="auto"/>
            <w:bottom w:val="none" w:sz="0" w:space="0" w:color="auto"/>
            <w:right w:val="none" w:sz="0" w:space="0" w:color="auto"/>
          </w:divBdr>
        </w:div>
        <w:div w:id="265239210">
          <w:marLeft w:val="0"/>
          <w:marRight w:val="0"/>
          <w:marTop w:val="0"/>
          <w:marBottom w:val="0"/>
          <w:divBdr>
            <w:top w:val="none" w:sz="0" w:space="0" w:color="auto"/>
            <w:left w:val="none" w:sz="0" w:space="0" w:color="auto"/>
            <w:bottom w:val="none" w:sz="0" w:space="0" w:color="auto"/>
            <w:right w:val="none" w:sz="0" w:space="0" w:color="auto"/>
          </w:divBdr>
        </w:div>
        <w:div w:id="1284848106">
          <w:marLeft w:val="0"/>
          <w:marRight w:val="0"/>
          <w:marTop w:val="0"/>
          <w:marBottom w:val="0"/>
          <w:divBdr>
            <w:top w:val="none" w:sz="0" w:space="0" w:color="auto"/>
            <w:left w:val="none" w:sz="0" w:space="0" w:color="auto"/>
            <w:bottom w:val="none" w:sz="0" w:space="0" w:color="auto"/>
            <w:right w:val="none" w:sz="0" w:space="0" w:color="auto"/>
          </w:divBdr>
        </w:div>
      </w:divsChild>
    </w:div>
    <w:div w:id="1307663166">
      <w:bodyDiv w:val="1"/>
      <w:marLeft w:val="0"/>
      <w:marRight w:val="0"/>
      <w:marTop w:val="0"/>
      <w:marBottom w:val="0"/>
      <w:divBdr>
        <w:top w:val="none" w:sz="0" w:space="0" w:color="auto"/>
        <w:left w:val="none" w:sz="0" w:space="0" w:color="auto"/>
        <w:bottom w:val="none" w:sz="0" w:space="0" w:color="auto"/>
        <w:right w:val="none" w:sz="0" w:space="0" w:color="auto"/>
      </w:divBdr>
    </w:div>
    <w:div w:id="1308586196">
      <w:bodyDiv w:val="1"/>
      <w:marLeft w:val="0"/>
      <w:marRight w:val="0"/>
      <w:marTop w:val="0"/>
      <w:marBottom w:val="0"/>
      <w:divBdr>
        <w:top w:val="none" w:sz="0" w:space="0" w:color="auto"/>
        <w:left w:val="none" w:sz="0" w:space="0" w:color="auto"/>
        <w:bottom w:val="none" w:sz="0" w:space="0" w:color="auto"/>
        <w:right w:val="none" w:sz="0" w:space="0" w:color="auto"/>
      </w:divBdr>
    </w:div>
    <w:div w:id="1337540385">
      <w:bodyDiv w:val="1"/>
      <w:marLeft w:val="0"/>
      <w:marRight w:val="0"/>
      <w:marTop w:val="0"/>
      <w:marBottom w:val="0"/>
      <w:divBdr>
        <w:top w:val="none" w:sz="0" w:space="0" w:color="auto"/>
        <w:left w:val="none" w:sz="0" w:space="0" w:color="auto"/>
        <w:bottom w:val="none" w:sz="0" w:space="0" w:color="auto"/>
        <w:right w:val="none" w:sz="0" w:space="0" w:color="auto"/>
      </w:divBdr>
    </w:div>
    <w:div w:id="1348823049">
      <w:bodyDiv w:val="1"/>
      <w:marLeft w:val="0"/>
      <w:marRight w:val="0"/>
      <w:marTop w:val="0"/>
      <w:marBottom w:val="0"/>
      <w:divBdr>
        <w:top w:val="none" w:sz="0" w:space="0" w:color="auto"/>
        <w:left w:val="none" w:sz="0" w:space="0" w:color="auto"/>
        <w:bottom w:val="none" w:sz="0" w:space="0" w:color="auto"/>
        <w:right w:val="none" w:sz="0" w:space="0" w:color="auto"/>
      </w:divBdr>
    </w:div>
    <w:div w:id="1376613183">
      <w:bodyDiv w:val="1"/>
      <w:marLeft w:val="0"/>
      <w:marRight w:val="0"/>
      <w:marTop w:val="0"/>
      <w:marBottom w:val="0"/>
      <w:divBdr>
        <w:top w:val="none" w:sz="0" w:space="0" w:color="auto"/>
        <w:left w:val="none" w:sz="0" w:space="0" w:color="auto"/>
        <w:bottom w:val="none" w:sz="0" w:space="0" w:color="auto"/>
        <w:right w:val="none" w:sz="0" w:space="0" w:color="auto"/>
      </w:divBdr>
    </w:div>
    <w:div w:id="1394885559">
      <w:bodyDiv w:val="1"/>
      <w:marLeft w:val="0"/>
      <w:marRight w:val="0"/>
      <w:marTop w:val="0"/>
      <w:marBottom w:val="0"/>
      <w:divBdr>
        <w:top w:val="none" w:sz="0" w:space="0" w:color="auto"/>
        <w:left w:val="none" w:sz="0" w:space="0" w:color="auto"/>
        <w:bottom w:val="none" w:sz="0" w:space="0" w:color="auto"/>
        <w:right w:val="none" w:sz="0" w:space="0" w:color="auto"/>
      </w:divBdr>
    </w:div>
    <w:div w:id="1417901921">
      <w:bodyDiv w:val="1"/>
      <w:marLeft w:val="0"/>
      <w:marRight w:val="0"/>
      <w:marTop w:val="0"/>
      <w:marBottom w:val="0"/>
      <w:divBdr>
        <w:top w:val="none" w:sz="0" w:space="0" w:color="auto"/>
        <w:left w:val="none" w:sz="0" w:space="0" w:color="auto"/>
        <w:bottom w:val="none" w:sz="0" w:space="0" w:color="auto"/>
        <w:right w:val="none" w:sz="0" w:space="0" w:color="auto"/>
      </w:divBdr>
    </w:div>
    <w:div w:id="1431046015">
      <w:bodyDiv w:val="1"/>
      <w:marLeft w:val="0"/>
      <w:marRight w:val="0"/>
      <w:marTop w:val="0"/>
      <w:marBottom w:val="0"/>
      <w:divBdr>
        <w:top w:val="none" w:sz="0" w:space="0" w:color="auto"/>
        <w:left w:val="none" w:sz="0" w:space="0" w:color="auto"/>
        <w:bottom w:val="none" w:sz="0" w:space="0" w:color="auto"/>
        <w:right w:val="none" w:sz="0" w:space="0" w:color="auto"/>
      </w:divBdr>
    </w:div>
    <w:div w:id="1431245154">
      <w:bodyDiv w:val="1"/>
      <w:marLeft w:val="0"/>
      <w:marRight w:val="0"/>
      <w:marTop w:val="0"/>
      <w:marBottom w:val="0"/>
      <w:divBdr>
        <w:top w:val="none" w:sz="0" w:space="0" w:color="auto"/>
        <w:left w:val="none" w:sz="0" w:space="0" w:color="auto"/>
        <w:bottom w:val="none" w:sz="0" w:space="0" w:color="auto"/>
        <w:right w:val="none" w:sz="0" w:space="0" w:color="auto"/>
      </w:divBdr>
    </w:div>
    <w:div w:id="1511024325">
      <w:bodyDiv w:val="1"/>
      <w:marLeft w:val="0"/>
      <w:marRight w:val="0"/>
      <w:marTop w:val="0"/>
      <w:marBottom w:val="0"/>
      <w:divBdr>
        <w:top w:val="none" w:sz="0" w:space="0" w:color="auto"/>
        <w:left w:val="none" w:sz="0" w:space="0" w:color="auto"/>
        <w:bottom w:val="none" w:sz="0" w:space="0" w:color="auto"/>
        <w:right w:val="none" w:sz="0" w:space="0" w:color="auto"/>
      </w:divBdr>
    </w:div>
    <w:div w:id="1525635507">
      <w:bodyDiv w:val="1"/>
      <w:marLeft w:val="0"/>
      <w:marRight w:val="0"/>
      <w:marTop w:val="0"/>
      <w:marBottom w:val="0"/>
      <w:divBdr>
        <w:top w:val="none" w:sz="0" w:space="0" w:color="auto"/>
        <w:left w:val="none" w:sz="0" w:space="0" w:color="auto"/>
        <w:bottom w:val="none" w:sz="0" w:space="0" w:color="auto"/>
        <w:right w:val="none" w:sz="0" w:space="0" w:color="auto"/>
      </w:divBdr>
    </w:div>
    <w:div w:id="1536236708">
      <w:bodyDiv w:val="1"/>
      <w:marLeft w:val="0"/>
      <w:marRight w:val="0"/>
      <w:marTop w:val="0"/>
      <w:marBottom w:val="0"/>
      <w:divBdr>
        <w:top w:val="none" w:sz="0" w:space="0" w:color="auto"/>
        <w:left w:val="none" w:sz="0" w:space="0" w:color="auto"/>
        <w:bottom w:val="none" w:sz="0" w:space="0" w:color="auto"/>
        <w:right w:val="none" w:sz="0" w:space="0" w:color="auto"/>
      </w:divBdr>
    </w:div>
    <w:div w:id="1548641735">
      <w:bodyDiv w:val="1"/>
      <w:marLeft w:val="0"/>
      <w:marRight w:val="0"/>
      <w:marTop w:val="0"/>
      <w:marBottom w:val="0"/>
      <w:divBdr>
        <w:top w:val="none" w:sz="0" w:space="0" w:color="auto"/>
        <w:left w:val="none" w:sz="0" w:space="0" w:color="auto"/>
        <w:bottom w:val="none" w:sz="0" w:space="0" w:color="auto"/>
        <w:right w:val="none" w:sz="0" w:space="0" w:color="auto"/>
      </w:divBdr>
    </w:div>
    <w:div w:id="1552888073">
      <w:bodyDiv w:val="1"/>
      <w:marLeft w:val="0"/>
      <w:marRight w:val="0"/>
      <w:marTop w:val="0"/>
      <w:marBottom w:val="0"/>
      <w:divBdr>
        <w:top w:val="none" w:sz="0" w:space="0" w:color="auto"/>
        <w:left w:val="none" w:sz="0" w:space="0" w:color="auto"/>
        <w:bottom w:val="none" w:sz="0" w:space="0" w:color="auto"/>
        <w:right w:val="none" w:sz="0" w:space="0" w:color="auto"/>
      </w:divBdr>
    </w:div>
    <w:div w:id="1571647991">
      <w:bodyDiv w:val="1"/>
      <w:marLeft w:val="0"/>
      <w:marRight w:val="0"/>
      <w:marTop w:val="0"/>
      <w:marBottom w:val="0"/>
      <w:divBdr>
        <w:top w:val="none" w:sz="0" w:space="0" w:color="auto"/>
        <w:left w:val="none" w:sz="0" w:space="0" w:color="auto"/>
        <w:bottom w:val="none" w:sz="0" w:space="0" w:color="auto"/>
        <w:right w:val="none" w:sz="0" w:space="0" w:color="auto"/>
      </w:divBdr>
    </w:div>
    <w:div w:id="1575777801">
      <w:bodyDiv w:val="1"/>
      <w:marLeft w:val="0"/>
      <w:marRight w:val="0"/>
      <w:marTop w:val="0"/>
      <w:marBottom w:val="0"/>
      <w:divBdr>
        <w:top w:val="none" w:sz="0" w:space="0" w:color="auto"/>
        <w:left w:val="none" w:sz="0" w:space="0" w:color="auto"/>
        <w:bottom w:val="none" w:sz="0" w:space="0" w:color="auto"/>
        <w:right w:val="none" w:sz="0" w:space="0" w:color="auto"/>
      </w:divBdr>
    </w:div>
    <w:div w:id="1593321756">
      <w:bodyDiv w:val="1"/>
      <w:marLeft w:val="0"/>
      <w:marRight w:val="0"/>
      <w:marTop w:val="0"/>
      <w:marBottom w:val="0"/>
      <w:divBdr>
        <w:top w:val="none" w:sz="0" w:space="0" w:color="auto"/>
        <w:left w:val="none" w:sz="0" w:space="0" w:color="auto"/>
        <w:bottom w:val="none" w:sz="0" w:space="0" w:color="auto"/>
        <w:right w:val="none" w:sz="0" w:space="0" w:color="auto"/>
      </w:divBdr>
      <w:divsChild>
        <w:div w:id="1787193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078709">
      <w:bodyDiv w:val="1"/>
      <w:marLeft w:val="0"/>
      <w:marRight w:val="0"/>
      <w:marTop w:val="0"/>
      <w:marBottom w:val="0"/>
      <w:divBdr>
        <w:top w:val="none" w:sz="0" w:space="0" w:color="auto"/>
        <w:left w:val="none" w:sz="0" w:space="0" w:color="auto"/>
        <w:bottom w:val="none" w:sz="0" w:space="0" w:color="auto"/>
        <w:right w:val="none" w:sz="0" w:space="0" w:color="auto"/>
      </w:divBdr>
    </w:div>
    <w:div w:id="1662850492">
      <w:bodyDiv w:val="1"/>
      <w:marLeft w:val="0"/>
      <w:marRight w:val="0"/>
      <w:marTop w:val="0"/>
      <w:marBottom w:val="0"/>
      <w:divBdr>
        <w:top w:val="none" w:sz="0" w:space="0" w:color="auto"/>
        <w:left w:val="none" w:sz="0" w:space="0" w:color="auto"/>
        <w:bottom w:val="none" w:sz="0" w:space="0" w:color="auto"/>
        <w:right w:val="none" w:sz="0" w:space="0" w:color="auto"/>
      </w:divBdr>
    </w:div>
    <w:div w:id="1714648815">
      <w:bodyDiv w:val="1"/>
      <w:marLeft w:val="0"/>
      <w:marRight w:val="0"/>
      <w:marTop w:val="0"/>
      <w:marBottom w:val="0"/>
      <w:divBdr>
        <w:top w:val="none" w:sz="0" w:space="0" w:color="auto"/>
        <w:left w:val="none" w:sz="0" w:space="0" w:color="auto"/>
        <w:bottom w:val="none" w:sz="0" w:space="0" w:color="auto"/>
        <w:right w:val="none" w:sz="0" w:space="0" w:color="auto"/>
      </w:divBdr>
      <w:divsChild>
        <w:div w:id="62414735">
          <w:marLeft w:val="0"/>
          <w:marRight w:val="0"/>
          <w:marTop w:val="0"/>
          <w:marBottom w:val="0"/>
          <w:divBdr>
            <w:top w:val="none" w:sz="0" w:space="0" w:color="auto"/>
            <w:left w:val="none" w:sz="0" w:space="0" w:color="auto"/>
            <w:bottom w:val="none" w:sz="0" w:space="0" w:color="auto"/>
            <w:right w:val="none" w:sz="0" w:space="0" w:color="auto"/>
          </w:divBdr>
        </w:div>
        <w:div w:id="475269203">
          <w:marLeft w:val="0"/>
          <w:marRight w:val="0"/>
          <w:marTop w:val="0"/>
          <w:marBottom w:val="0"/>
          <w:divBdr>
            <w:top w:val="none" w:sz="0" w:space="0" w:color="auto"/>
            <w:left w:val="none" w:sz="0" w:space="0" w:color="auto"/>
            <w:bottom w:val="none" w:sz="0" w:space="0" w:color="auto"/>
            <w:right w:val="none" w:sz="0" w:space="0" w:color="auto"/>
          </w:divBdr>
        </w:div>
        <w:div w:id="714427456">
          <w:marLeft w:val="0"/>
          <w:marRight w:val="0"/>
          <w:marTop w:val="0"/>
          <w:marBottom w:val="0"/>
          <w:divBdr>
            <w:top w:val="none" w:sz="0" w:space="0" w:color="auto"/>
            <w:left w:val="none" w:sz="0" w:space="0" w:color="auto"/>
            <w:bottom w:val="none" w:sz="0" w:space="0" w:color="auto"/>
            <w:right w:val="none" w:sz="0" w:space="0" w:color="auto"/>
          </w:divBdr>
        </w:div>
        <w:div w:id="2074691057">
          <w:marLeft w:val="0"/>
          <w:marRight w:val="0"/>
          <w:marTop w:val="0"/>
          <w:marBottom w:val="0"/>
          <w:divBdr>
            <w:top w:val="none" w:sz="0" w:space="0" w:color="auto"/>
            <w:left w:val="none" w:sz="0" w:space="0" w:color="auto"/>
            <w:bottom w:val="none" w:sz="0" w:space="0" w:color="auto"/>
            <w:right w:val="none" w:sz="0" w:space="0" w:color="auto"/>
          </w:divBdr>
        </w:div>
      </w:divsChild>
    </w:div>
    <w:div w:id="1743945296">
      <w:bodyDiv w:val="1"/>
      <w:marLeft w:val="0"/>
      <w:marRight w:val="0"/>
      <w:marTop w:val="0"/>
      <w:marBottom w:val="0"/>
      <w:divBdr>
        <w:top w:val="none" w:sz="0" w:space="0" w:color="auto"/>
        <w:left w:val="none" w:sz="0" w:space="0" w:color="auto"/>
        <w:bottom w:val="none" w:sz="0" w:space="0" w:color="auto"/>
        <w:right w:val="none" w:sz="0" w:space="0" w:color="auto"/>
      </w:divBdr>
    </w:div>
    <w:div w:id="1778135510">
      <w:bodyDiv w:val="1"/>
      <w:marLeft w:val="0"/>
      <w:marRight w:val="0"/>
      <w:marTop w:val="0"/>
      <w:marBottom w:val="0"/>
      <w:divBdr>
        <w:top w:val="none" w:sz="0" w:space="0" w:color="auto"/>
        <w:left w:val="none" w:sz="0" w:space="0" w:color="auto"/>
        <w:bottom w:val="none" w:sz="0" w:space="0" w:color="auto"/>
        <w:right w:val="none" w:sz="0" w:space="0" w:color="auto"/>
      </w:divBdr>
      <w:divsChild>
        <w:div w:id="263996169">
          <w:marLeft w:val="0"/>
          <w:marRight w:val="0"/>
          <w:marTop w:val="0"/>
          <w:marBottom w:val="0"/>
          <w:divBdr>
            <w:top w:val="none" w:sz="0" w:space="0" w:color="auto"/>
            <w:left w:val="none" w:sz="0" w:space="0" w:color="auto"/>
            <w:bottom w:val="none" w:sz="0" w:space="0" w:color="auto"/>
            <w:right w:val="none" w:sz="0" w:space="0" w:color="auto"/>
          </w:divBdr>
        </w:div>
        <w:div w:id="723986601">
          <w:marLeft w:val="0"/>
          <w:marRight w:val="0"/>
          <w:marTop w:val="0"/>
          <w:marBottom w:val="0"/>
          <w:divBdr>
            <w:top w:val="none" w:sz="0" w:space="0" w:color="auto"/>
            <w:left w:val="none" w:sz="0" w:space="0" w:color="auto"/>
            <w:bottom w:val="none" w:sz="0" w:space="0" w:color="auto"/>
            <w:right w:val="none" w:sz="0" w:space="0" w:color="auto"/>
          </w:divBdr>
        </w:div>
      </w:divsChild>
    </w:div>
    <w:div w:id="1851948343">
      <w:bodyDiv w:val="1"/>
      <w:marLeft w:val="0"/>
      <w:marRight w:val="0"/>
      <w:marTop w:val="0"/>
      <w:marBottom w:val="0"/>
      <w:divBdr>
        <w:top w:val="none" w:sz="0" w:space="0" w:color="auto"/>
        <w:left w:val="none" w:sz="0" w:space="0" w:color="auto"/>
        <w:bottom w:val="none" w:sz="0" w:space="0" w:color="auto"/>
        <w:right w:val="none" w:sz="0" w:space="0" w:color="auto"/>
      </w:divBdr>
      <w:divsChild>
        <w:div w:id="525295335">
          <w:marLeft w:val="0"/>
          <w:marRight w:val="0"/>
          <w:marTop w:val="0"/>
          <w:marBottom w:val="0"/>
          <w:divBdr>
            <w:top w:val="none" w:sz="0" w:space="0" w:color="auto"/>
            <w:left w:val="none" w:sz="0" w:space="0" w:color="auto"/>
            <w:bottom w:val="none" w:sz="0" w:space="0" w:color="auto"/>
            <w:right w:val="none" w:sz="0" w:space="0" w:color="auto"/>
          </w:divBdr>
        </w:div>
        <w:div w:id="665859117">
          <w:marLeft w:val="0"/>
          <w:marRight w:val="0"/>
          <w:marTop w:val="0"/>
          <w:marBottom w:val="0"/>
          <w:divBdr>
            <w:top w:val="none" w:sz="0" w:space="0" w:color="auto"/>
            <w:left w:val="none" w:sz="0" w:space="0" w:color="auto"/>
            <w:bottom w:val="none" w:sz="0" w:space="0" w:color="auto"/>
            <w:right w:val="none" w:sz="0" w:space="0" w:color="auto"/>
          </w:divBdr>
        </w:div>
        <w:div w:id="791706432">
          <w:marLeft w:val="0"/>
          <w:marRight w:val="0"/>
          <w:marTop w:val="0"/>
          <w:marBottom w:val="0"/>
          <w:divBdr>
            <w:top w:val="none" w:sz="0" w:space="0" w:color="auto"/>
            <w:left w:val="none" w:sz="0" w:space="0" w:color="auto"/>
            <w:bottom w:val="none" w:sz="0" w:space="0" w:color="auto"/>
            <w:right w:val="none" w:sz="0" w:space="0" w:color="auto"/>
          </w:divBdr>
        </w:div>
        <w:div w:id="1376932914">
          <w:marLeft w:val="0"/>
          <w:marRight w:val="0"/>
          <w:marTop w:val="0"/>
          <w:marBottom w:val="0"/>
          <w:divBdr>
            <w:top w:val="none" w:sz="0" w:space="0" w:color="auto"/>
            <w:left w:val="none" w:sz="0" w:space="0" w:color="auto"/>
            <w:bottom w:val="none" w:sz="0" w:space="0" w:color="auto"/>
            <w:right w:val="none" w:sz="0" w:space="0" w:color="auto"/>
          </w:divBdr>
        </w:div>
        <w:div w:id="1501774565">
          <w:marLeft w:val="0"/>
          <w:marRight w:val="0"/>
          <w:marTop w:val="0"/>
          <w:marBottom w:val="0"/>
          <w:divBdr>
            <w:top w:val="none" w:sz="0" w:space="0" w:color="auto"/>
            <w:left w:val="none" w:sz="0" w:space="0" w:color="auto"/>
            <w:bottom w:val="none" w:sz="0" w:space="0" w:color="auto"/>
            <w:right w:val="none" w:sz="0" w:space="0" w:color="auto"/>
          </w:divBdr>
        </w:div>
        <w:div w:id="1509717126">
          <w:marLeft w:val="0"/>
          <w:marRight w:val="0"/>
          <w:marTop w:val="0"/>
          <w:marBottom w:val="0"/>
          <w:divBdr>
            <w:top w:val="none" w:sz="0" w:space="0" w:color="auto"/>
            <w:left w:val="none" w:sz="0" w:space="0" w:color="auto"/>
            <w:bottom w:val="none" w:sz="0" w:space="0" w:color="auto"/>
            <w:right w:val="none" w:sz="0" w:space="0" w:color="auto"/>
          </w:divBdr>
        </w:div>
        <w:div w:id="1722246065">
          <w:marLeft w:val="0"/>
          <w:marRight w:val="0"/>
          <w:marTop w:val="0"/>
          <w:marBottom w:val="0"/>
          <w:divBdr>
            <w:top w:val="none" w:sz="0" w:space="0" w:color="auto"/>
            <w:left w:val="none" w:sz="0" w:space="0" w:color="auto"/>
            <w:bottom w:val="none" w:sz="0" w:space="0" w:color="auto"/>
            <w:right w:val="none" w:sz="0" w:space="0" w:color="auto"/>
          </w:divBdr>
        </w:div>
      </w:divsChild>
    </w:div>
    <w:div w:id="1886260860">
      <w:bodyDiv w:val="1"/>
      <w:marLeft w:val="0"/>
      <w:marRight w:val="0"/>
      <w:marTop w:val="0"/>
      <w:marBottom w:val="0"/>
      <w:divBdr>
        <w:top w:val="none" w:sz="0" w:space="0" w:color="auto"/>
        <w:left w:val="none" w:sz="0" w:space="0" w:color="auto"/>
        <w:bottom w:val="none" w:sz="0" w:space="0" w:color="auto"/>
        <w:right w:val="none" w:sz="0" w:space="0" w:color="auto"/>
      </w:divBdr>
    </w:div>
    <w:div w:id="1899584209">
      <w:bodyDiv w:val="1"/>
      <w:marLeft w:val="0"/>
      <w:marRight w:val="0"/>
      <w:marTop w:val="0"/>
      <w:marBottom w:val="0"/>
      <w:divBdr>
        <w:top w:val="none" w:sz="0" w:space="0" w:color="auto"/>
        <w:left w:val="none" w:sz="0" w:space="0" w:color="auto"/>
        <w:bottom w:val="none" w:sz="0" w:space="0" w:color="auto"/>
        <w:right w:val="none" w:sz="0" w:space="0" w:color="auto"/>
      </w:divBdr>
    </w:div>
    <w:div w:id="1907717199">
      <w:bodyDiv w:val="1"/>
      <w:marLeft w:val="0"/>
      <w:marRight w:val="0"/>
      <w:marTop w:val="0"/>
      <w:marBottom w:val="0"/>
      <w:divBdr>
        <w:top w:val="none" w:sz="0" w:space="0" w:color="auto"/>
        <w:left w:val="none" w:sz="0" w:space="0" w:color="auto"/>
        <w:bottom w:val="none" w:sz="0" w:space="0" w:color="auto"/>
        <w:right w:val="none" w:sz="0" w:space="0" w:color="auto"/>
      </w:divBdr>
    </w:div>
    <w:div w:id="1916161384">
      <w:bodyDiv w:val="1"/>
      <w:marLeft w:val="0"/>
      <w:marRight w:val="0"/>
      <w:marTop w:val="0"/>
      <w:marBottom w:val="0"/>
      <w:divBdr>
        <w:top w:val="none" w:sz="0" w:space="0" w:color="auto"/>
        <w:left w:val="none" w:sz="0" w:space="0" w:color="auto"/>
        <w:bottom w:val="none" w:sz="0" w:space="0" w:color="auto"/>
        <w:right w:val="none" w:sz="0" w:space="0" w:color="auto"/>
      </w:divBdr>
    </w:div>
    <w:div w:id="1971595982">
      <w:bodyDiv w:val="1"/>
      <w:marLeft w:val="0"/>
      <w:marRight w:val="0"/>
      <w:marTop w:val="0"/>
      <w:marBottom w:val="0"/>
      <w:divBdr>
        <w:top w:val="none" w:sz="0" w:space="0" w:color="auto"/>
        <w:left w:val="none" w:sz="0" w:space="0" w:color="auto"/>
        <w:bottom w:val="none" w:sz="0" w:space="0" w:color="auto"/>
        <w:right w:val="none" w:sz="0" w:space="0" w:color="auto"/>
      </w:divBdr>
    </w:div>
    <w:div w:id="2030646258">
      <w:bodyDiv w:val="1"/>
      <w:marLeft w:val="0"/>
      <w:marRight w:val="0"/>
      <w:marTop w:val="0"/>
      <w:marBottom w:val="0"/>
      <w:divBdr>
        <w:top w:val="none" w:sz="0" w:space="0" w:color="auto"/>
        <w:left w:val="none" w:sz="0" w:space="0" w:color="auto"/>
        <w:bottom w:val="none" w:sz="0" w:space="0" w:color="auto"/>
        <w:right w:val="none" w:sz="0" w:space="0" w:color="auto"/>
      </w:divBdr>
    </w:div>
    <w:div w:id="2050832464">
      <w:bodyDiv w:val="1"/>
      <w:marLeft w:val="0"/>
      <w:marRight w:val="0"/>
      <w:marTop w:val="0"/>
      <w:marBottom w:val="0"/>
      <w:divBdr>
        <w:top w:val="none" w:sz="0" w:space="0" w:color="auto"/>
        <w:left w:val="none" w:sz="0" w:space="0" w:color="auto"/>
        <w:bottom w:val="none" w:sz="0" w:space="0" w:color="auto"/>
        <w:right w:val="none" w:sz="0" w:space="0" w:color="auto"/>
      </w:divBdr>
    </w:div>
    <w:div w:id="2090540129">
      <w:bodyDiv w:val="1"/>
      <w:marLeft w:val="0"/>
      <w:marRight w:val="0"/>
      <w:marTop w:val="0"/>
      <w:marBottom w:val="0"/>
      <w:divBdr>
        <w:top w:val="none" w:sz="0" w:space="0" w:color="auto"/>
        <w:left w:val="none" w:sz="0" w:space="0" w:color="auto"/>
        <w:bottom w:val="none" w:sz="0" w:space="0" w:color="auto"/>
        <w:right w:val="none" w:sz="0" w:space="0" w:color="auto"/>
      </w:divBdr>
    </w:div>
    <w:div w:id="2093308206">
      <w:bodyDiv w:val="1"/>
      <w:marLeft w:val="0"/>
      <w:marRight w:val="0"/>
      <w:marTop w:val="0"/>
      <w:marBottom w:val="0"/>
      <w:divBdr>
        <w:top w:val="none" w:sz="0" w:space="0" w:color="auto"/>
        <w:left w:val="none" w:sz="0" w:space="0" w:color="auto"/>
        <w:bottom w:val="none" w:sz="0" w:space="0" w:color="auto"/>
        <w:right w:val="none" w:sz="0" w:space="0" w:color="auto"/>
      </w:divBdr>
    </w:div>
    <w:div w:id="2097702665">
      <w:bodyDiv w:val="1"/>
      <w:marLeft w:val="0"/>
      <w:marRight w:val="0"/>
      <w:marTop w:val="0"/>
      <w:marBottom w:val="0"/>
      <w:divBdr>
        <w:top w:val="none" w:sz="0" w:space="0" w:color="auto"/>
        <w:left w:val="none" w:sz="0" w:space="0" w:color="auto"/>
        <w:bottom w:val="none" w:sz="0" w:space="0" w:color="auto"/>
        <w:right w:val="none" w:sz="0" w:space="0" w:color="auto"/>
      </w:divBdr>
      <w:divsChild>
        <w:div w:id="290021593">
          <w:marLeft w:val="0"/>
          <w:marRight w:val="0"/>
          <w:marTop w:val="0"/>
          <w:marBottom w:val="0"/>
          <w:divBdr>
            <w:top w:val="none" w:sz="0" w:space="0" w:color="auto"/>
            <w:left w:val="none" w:sz="0" w:space="0" w:color="auto"/>
            <w:bottom w:val="none" w:sz="0" w:space="0" w:color="auto"/>
            <w:right w:val="none" w:sz="0" w:space="0" w:color="auto"/>
          </w:divBdr>
        </w:div>
        <w:div w:id="399406963">
          <w:marLeft w:val="0"/>
          <w:marRight w:val="0"/>
          <w:marTop w:val="0"/>
          <w:marBottom w:val="0"/>
          <w:divBdr>
            <w:top w:val="none" w:sz="0" w:space="0" w:color="auto"/>
            <w:left w:val="none" w:sz="0" w:space="0" w:color="auto"/>
            <w:bottom w:val="none" w:sz="0" w:space="0" w:color="auto"/>
            <w:right w:val="none" w:sz="0" w:space="0" w:color="auto"/>
          </w:divBdr>
        </w:div>
        <w:div w:id="705527687">
          <w:marLeft w:val="0"/>
          <w:marRight w:val="0"/>
          <w:marTop w:val="0"/>
          <w:marBottom w:val="0"/>
          <w:divBdr>
            <w:top w:val="none" w:sz="0" w:space="0" w:color="auto"/>
            <w:left w:val="none" w:sz="0" w:space="0" w:color="auto"/>
            <w:bottom w:val="none" w:sz="0" w:space="0" w:color="auto"/>
            <w:right w:val="none" w:sz="0" w:space="0" w:color="auto"/>
          </w:divBdr>
        </w:div>
        <w:div w:id="2115712038">
          <w:marLeft w:val="0"/>
          <w:marRight w:val="0"/>
          <w:marTop w:val="0"/>
          <w:marBottom w:val="0"/>
          <w:divBdr>
            <w:top w:val="none" w:sz="0" w:space="0" w:color="auto"/>
            <w:left w:val="none" w:sz="0" w:space="0" w:color="auto"/>
            <w:bottom w:val="none" w:sz="0" w:space="0" w:color="auto"/>
            <w:right w:val="none" w:sz="0" w:space="0" w:color="auto"/>
          </w:divBdr>
        </w:div>
      </w:divsChild>
    </w:div>
    <w:div w:id="2103262344">
      <w:bodyDiv w:val="1"/>
      <w:marLeft w:val="0"/>
      <w:marRight w:val="0"/>
      <w:marTop w:val="0"/>
      <w:marBottom w:val="0"/>
      <w:divBdr>
        <w:top w:val="none" w:sz="0" w:space="0" w:color="auto"/>
        <w:left w:val="none" w:sz="0" w:space="0" w:color="auto"/>
        <w:bottom w:val="none" w:sz="0" w:space="0" w:color="auto"/>
        <w:right w:val="none" w:sz="0" w:space="0" w:color="auto"/>
      </w:divBdr>
      <w:divsChild>
        <w:div w:id="226230619">
          <w:marLeft w:val="0"/>
          <w:marRight w:val="0"/>
          <w:marTop w:val="0"/>
          <w:marBottom w:val="0"/>
          <w:divBdr>
            <w:top w:val="none" w:sz="0" w:space="0" w:color="auto"/>
            <w:left w:val="none" w:sz="0" w:space="0" w:color="auto"/>
            <w:bottom w:val="none" w:sz="0" w:space="0" w:color="auto"/>
            <w:right w:val="none" w:sz="0" w:space="0" w:color="auto"/>
          </w:divBdr>
        </w:div>
        <w:div w:id="809903561">
          <w:marLeft w:val="0"/>
          <w:marRight w:val="0"/>
          <w:marTop w:val="0"/>
          <w:marBottom w:val="0"/>
          <w:divBdr>
            <w:top w:val="none" w:sz="0" w:space="0" w:color="auto"/>
            <w:left w:val="none" w:sz="0" w:space="0" w:color="auto"/>
            <w:bottom w:val="none" w:sz="0" w:space="0" w:color="auto"/>
            <w:right w:val="none" w:sz="0" w:space="0" w:color="auto"/>
          </w:divBdr>
        </w:div>
        <w:div w:id="1739597619">
          <w:marLeft w:val="0"/>
          <w:marRight w:val="0"/>
          <w:marTop w:val="0"/>
          <w:marBottom w:val="0"/>
          <w:divBdr>
            <w:top w:val="none" w:sz="0" w:space="0" w:color="auto"/>
            <w:left w:val="none" w:sz="0" w:space="0" w:color="auto"/>
            <w:bottom w:val="none" w:sz="0" w:space="0" w:color="auto"/>
            <w:right w:val="none" w:sz="0" w:space="0" w:color="auto"/>
          </w:divBdr>
        </w:div>
      </w:divsChild>
    </w:div>
    <w:div w:id="2113358338">
      <w:bodyDiv w:val="1"/>
      <w:marLeft w:val="0"/>
      <w:marRight w:val="0"/>
      <w:marTop w:val="0"/>
      <w:marBottom w:val="0"/>
      <w:divBdr>
        <w:top w:val="none" w:sz="0" w:space="0" w:color="auto"/>
        <w:left w:val="none" w:sz="0" w:space="0" w:color="auto"/>
        <w:bottom w:val="none" w:sz="0" w:space="0" w:color="auto"/>
        <w:right w:val="none" w:sz="0" w:space="0" w:color="auto"/>
      </w:divBdr>
      <w:divsChild>
        <w:div w:id="1726875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xdot.gov/content/dam/docs/division/des/digital-delivery/05012025-estimate-quantity-summary-bulk-upload.xlsm" TargetMode="External"/><Relationship Id="rId18" Type="http://schemas.openxmlformats.org/officeDocument/2006/relationships/hyperlink" Target="https://txdot.sharepoint.com/sites/division-tpd/CenterofExcellence/Shared%20Documents/Forms/AllItems.aspx?id=%2Fsites%2Fdivision%2Dtpd%2FCenterofExcellence%2FShared%20Documents%2FTraining%20Documents%2FClass%20climate%20surveys&amp;viewid=ac57fa0d%2D1a15%2D4e65%2Db19f%2D39c16b945b90" TargetMode="External"/><Relationship Id="rId26" Type="http://schemas.openxmlformats.org/officeDocument/2006/relationships/hyperlink" Target="https://www.crowd.live/KLSG3"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ftp.txdot.gov/pub/txdot-info/cmd/cserve/specbk/engspec/usfcod14.txt" TargetMode="External"/><Relationship Id="rId34"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hyperlink" Target="https://crossroads/content/dam/crossroads/divisions/transportation-programs/documents/txdotconnect/job-aids/bulk-upload-txc-job-aid.pdf" TargetMode="External"/><Relationship Id="rId17" Type="http://schemas.openxmlformats.org/officeDocument/2006/relationships/hyperlink" Target="https://www.txdot.gov/business/resources/txdotconnect-mppm/txdotconnect-training-materials.html" TargetMode="External"/><Relationship Id="rId25" Type="http://schemas.openxmlformats.org/officeDocument/2006/relationships/image" Target="media/image2.png"/><Relationship Id="rId33" Type="http://schemas.openxmlformats.org/officeDocument/2006/relationships/image" Target="media/image8.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rossroads/divisions/tpd/txdotconnect/reference-materials.html" TargetMode="External"/><Relationship Id="rId20" Type="http://schemas.openxmlformats.org/officeDocument/2006/relationships/hyperlink" Target="https://txdot.sharepoint.com/:x:/r/sites/division-tpd/txdotconnect/discovery/_layouts/15/Doc.aspx?sourcedoc=%7BA98538CE-607E-463B-93E3-3AD78B0E0B81%7D&amp;file=Functional%20assignments.xlsx&amp;action=default&amp;mobileredirect=true&amp;ovuser=39dba476-5c09-4c63-91da-ce7a3ab5224d%2CBenjamin.Ramirez%40txdot.gov&amp;wdLOR=c5E9B3CBA-6957-4F01-A5A7-7CC19AA34756&amp;isSPOFile=1&amp;clickparams=eyJBcHBOYW1lIjoiVGVhbXMtRGVza3RvcCIsIkFwcFZlcnNpb24iOiIyNy8yMzExMzAyNjIwMiIsIkhhc0ZlZGVyYXRlZFVzZXIiOmZhbHNlfQ%3D%3D"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ossroads/content/dam/crossroads/divisions/transportation-programs/documents/txdotconnect/job-aids/Completing%20the%20Seal%20and%20Summary%20page%20Job%20Aid.pdf" TargetMode="External"/><Relationship Id="rId24" Type="http://schemas.openxmlformats.org/officeDocument/2006/relationships/image" Target="media/image1.png"/><Relationship Id="rId32" Type="http://schemas.openxmlformats.org/officeDocument/2006/relationships/image" Target="media/image7.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txdot.gov/business/resources/design-tools-training/estimate-quantity-summary.html" TargetMode="External"/><Relationship Id="rId23" Type="http://schemas.openxmlformats.org/officeDocument/2006/relationships/hyperlink" Target="https://txdot.sharepoint.com/:p:/s/division-tpd/txdotconnect/training/EUsQlGDy3MlFq6grQGxy7TkB6ZEBsT8VeFlANgQdaNRlJQ?e=P0QFAy" TargetMode="External"/><Relationship Id="rId28" Type="http://schemas.openxmlformats.org/officeDocument/2006/relationships/image" Target="media/image4.png"/><Relationship Id="rId36" Type="http://schemas.openxmlformats.org/officeDocument/2006/relationships/hyperlink" Target="https://crossroads/divisions/des/sections/digital-delivery/estimate-quantity-summary.html" TargetMode="External"/><Relationship Id="rId10" Type="http://schemas.openxmlformats.org/officeDocument/2006/relationships/hyperlink" Target="https://crossroads/content/dam/crossroads/divisions/transportation-programs/documents/new-crossroads/reference-materials/adding-bid-items-engineers-estimate-job-aid.pdf" TargetMode="External"/><Relationship Id="rId19" Type="http://schemas.openxmlformats.org/officeDocument/2006/relationships/hyperlink" Target="mailto:https://txdot.sharepoint.com/:x:/s/division-tpd/txdotconnect/discovery/Ec44hal-YDtGk-M614sOC4EBcVkg12qTHd9ftTlewUR85g?e=YLycJp&amp;nav=MTVfezUyOEQwNjg1LTgzRjQtNEQzQi1BMDk1LTAwQTIyRDJGMkU5OX0" TargetMode="External"/><Relationship Id="rId31"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ossroads/content/dam/crossroads/divisions/transportation-programs/documents/txdotconnect/txdotconnect-reference-guides/TxDOTCONNECT%20Reference%20Guide%20-%20Engineer%27s%20Estimate.pdf" TargetMode="External"/><Relationship Id="rId22" Type="http://schemas.openxmlformats.org/officeDocument/2006/relationships/hyperlink" Target="https://www.txdot.gov/business/resources/txdot-specifications/2024-standard-specification.html" TargetMode="External"/><Relationship Id="rId27" Type="http://schemas.openxmlformats.org/officeDocument/2006/relationships/image" Target="media/image3.png"/><Relationship Id="rId30" Type="http://schemas.openxmlformats.org/officeDocument/2006/relationships/hyperlink" Target="https://trn.txdotconnect.txdot.gov/txDOTCONNECT/" TargetMode="External"/><Relationship Id="rId35"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7b82e0-008e-47f7-97c6-d20289e86786" xsi:nil="true"/>
    <lcf76f155ced4ddcb4097134ff3c332f xmlns="9746066b-6fd9-49b2-a4e0-9de87f14a5da">
      <Terms xmlns="http://schemas.microsoft.com/office/infopath/2007/PartnerControls"/>
    </lcf76f155ced4ddcb4097134ff3c332f>
    <Links xmlns="9746066b-6fd9-49b2-a4e0-9de87f14a5da">
      <Url xsi:nil="true"/>
      <Description xsi:nil="true"/>
    </Links>
    <Status xmlns="9746066b-6fd9-49b2-a4e0-9de87f14a5da">Active</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30307DF237064795F237AF06812BC3" ma:contentTypeVersion="18" ma:contentTypeDescription="Create a new document." ma:contentTypeScope="" ma:versionID="d0d30059186bb3e45a6857c5f0202e6d">
  <xsd:schema xmlns:xsd="http://www.w3.org/2001/XMLSchema" xmlns:xs="http://www.w3.org/2001/XMLSchema" xmlns:p="http://schemas.microsoft.com/office/2006/metadata/properties" xmlns:ns2="9746066b-6fd9-49b2-a4e0-9de87f14a5da" xmlns:ns3="f67b82e0-008e-47f7-97c6-d20289e86786" targetNamespace="http://schemas.microsoft.com/office/2006/metadata/properties" ma:root="true" ma:fieldsID="f764906e29ef7aada2af674696e238f6" ns2:_="" ns3:_="">
    <xsd:import namespace="9746066b-6fd9-49b2-a4e0-9de87f14a5da"/>
    <xsd:import namespace="f67b82e0-008e-47f7-97c6-d20289e867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Link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6066b-6fd9-49b2-a4e0-9de87f14a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Status" ma:index="12" nillable="true" ma:displayName="Status" ma:default="Active" ma:format="Dropdown" ma:internalName="Status">
      <xsd:simpleType>
        <xsd:restriction base="dms:Choice">
          <xsd:enumeration value="Active"/>
          <xsd:enumeration value="In-Active"/>
          <xsd:enumeration value="Updating"/>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inks" ma:index="24"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b82e0-008e-47f7-97c6-d20289e8678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2158ab1-f4c4-46bd-8278-f0f117d1dbba}" ma:internalName="TaxCatchAll" ma:showField="CatchAllData" ma:web="f67b82e0-008e-47f7-97c6-d20289e867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FB21E-3157-4787-AEA8-A428754B3025}">
  <ds:schemaRefs>
    <ds:schemaRef ds:uri="http://schemas.microsoft.com/office/2006/metadata/properties"/>
    <ds:schemaRef ds:uri="http://schemas.microsoft.com/office/infopath/2007/PartnerControls"/>
    <ds:schemaRef ds:uri="f67b82e0-008e-47f7-97c6-d20289e86786"/>
    <ds:schemaRef ds:uri="9746066b-6fd9-49b2-a4e0-9de87f14a5da"/>
  </ds:schemaRefs>
</ds:datastoreItem>
</file>

<file path=customXml/itemProps2.xml><?xml version="1.0" encoding="utf-8"?>
<ds:datastoreItem xmlns:ds="http://schemas.openxmlformats.org/officeDocument/2006/customXml" ds:itemID="{FDAB622E-BD54-47AF-83CD-519C4C6958AC}">
  <ds:schemaRefs>
    <ds:schemaRef ds:uri="http://schemas.microsoft.com/sharepoint/v3/contenttype/forms"/>
  </ds:schemaRefs>
</ds:datastoreItem>
</file>

<file path=customXml/itemProps3.xml><?xml version="1.0" encoding="utf-8"?>
<ds:datastoreItem xmlns:ds="http://schemas.openxmlformats.org/officeDocument/2006/customXml" ds:itemID="{8CE0B7A6-F244-4A59-96E0-CC5C8E17F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6066b-6fd9-49b2-a4e0-9de87f14a5da"/>
    <ds:schemaRef ds:uri="f67b82e0-008e-47f7-97c6-d20289e86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66</Pages>
  <Words>13764</Words>
  <Characters>78460</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Kristopher Brown</dc:creator>
  <cp:keywords/>
  <dc:description/>
  <cp:lastModifiedBy>Kristopher Brown</cp:lastModifiedBy>
  <cp:revision>1</cp:revision>
  <dcterms:created xsi:type="dcterms:W3CDTF">2025-11-06T18:41:00Z</dcterms:created>
  <dcterms:modified xsi:type="dcterms:W3CDTF">2025-11-12T12:58:00Z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0x0101004F30307DF237064795F237AF06812BC3</vt:lpwstr>
  </property>
  <property fmtid="{D5CDD505-2E9C-101B-9397-08002B2CF9AE}" pid="3" name="MediaServiceImageTags">
    <vt:lpwstr/>
  </property>
</Properties>
</file>