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F412" w14:textId="1FFBC8C3" w:rsidR="000C2394" w:rsidRPr="000B024D" w:rsidRDefault="000C2394" w:rsidP="000C2394">
      <w:pPr>
        <w:spacing w:after="0" w:line="20" w:lineRule="atLeast"/>
        <w:ind w:right="600"/>
        <w:jc w:val="center"/>
        <w:rPr>
          <w:rFonts w:eastAsia="Times New Roman" w:cstheme="minorHAnsi"/>
          <w:b/>
          <w:bCs/>
        </w:rPr>
      </w:pPr>
      <w:r w:rsidRPr="000B024D">
        <w:rPr>
          <w:rFonts w:eastAsia="Times New Roman" w:cstheme="minorHAnsi"/>
          <w:b/>
          <w:bCs/>
        </w:rPr>
        <w:t>DEER CREEK IRRIGATION DISTRICT MINUTES OF THE</w:t>
      </w:r>
      <w:r w:rsidRPr="000B024D">
        <w:rPr>
          <w:rFonts w:eastAsia="Times New Roman" w:cstheme="minorHAnsi"/>
          <w:b/>
          <w:bCs/>
        </w:rPr>
        <w:br/>
        <w:t>April 7, 2025</w:t>
      </w:r>
      <w:r w:rsidRPr="000B024D">
        <w:rPr>
          <w:rFonts w:eastAsia="Times New Roman" w:cstheme="minorHAnsi"/>
          <w:b/>
          <w:bCs/>
        </w:rPr>
        <w:br/>
        <w:t>BOARD OF DIRECTORS MEETING</w:t>
      </w:r>
    </w:p>
    <w:p w14:paraId="0B4C7637" w14:textId="77777777" w:rsidR="000C2394" w:rsidRDefault="000C2394" w:rsidP="000C2394">
      <w:pPr>
        <w:spacing w:after="0" w:line="20" w:lineRule="atLeast"/>
        <w:ind w:right="600"/>
        <w:jc w:val="center"/>
        <w:rPr>
          <w:rFonts w:eastAsia="Times New Roman" w:cstheme="minorHAnsi"/>
        </w:rPr>
      </w:pPr>
    </w:p>
    <w:p w14:paraId="486D3207" w14:textId="77777777" w:rsidR="000C2394" w:rsidRPr="000C2394" w:rsidRDefault="000C2394" w:rsidP="000C2394">
      <w:pPr>
        <w:spacing w:after="0" w:line="20" w:lineRule="atLeast"/>
        <w:ind w:right="600"/>
        <w:rPr>
          <w:rFonts w:eastAsia="Times New Roman" w:cstheme="minorHAnsi"/>
        </w:rPr>
      </w:pPr>
      <w:r w:rsidRPr="000C2394">
        <w:rPr>
          <w:rFonts w:eastAsia="Times New Roman" w:cstheme="minorHAnsi"/>
          <w:b/>
          <w:bCs/>
        </w:rPr>
        <w:t>PLACE</w:t>
      </w:r>
      <w:r w:rsidRPr="000C2394">
        <w:rPr>
          <w:rFonts w:eastAsia="Times New Roman" w:cstheme="minorHAnsi"/>
        </w:rPr>
        <w:t>: Vina Elementary School Auditorium, 4790 D Street, Vina, CA 96092</w:t>
      </w:r>
      <w:r w:rsidRPr="000C2394">
        <w:rPr>
          <w:rFonts w:eastAsia="Times New Roman" w:cstheme="minorHAnsi"/>
        </w:rPr>
        <w:br/>
      </w:r>
      <w:r w:rsidRPr="000C2394">
        <w:rPr>
          <w:rFonts w:eastAsia="Times New Roman" w:cstheme="minorHAnsi"/>
          <w:b/>
          <w:bCs/>
        </w:rPr>
        <w:t>TIME</w:t>
      </w:r>
      <w:r w:rsidRPr="000C2394">
        <w:rPr>
          <w:rFonts w:eastAsia="Times New Roman" w:cstheme="minorHAnsi"/>
        </w:rPr>
        <w:t>: 5:00 P.M.</w:t>
      </w:r>
    </w:p>
    <w:p w14:paraId="20250811" w14:textId="33D9DE23" w:rsidR="000C2394" w:rsidRPr="000C2394" w:rsidRDefault="000C2394" w:rsidP="000D4E44">
      <w:pPr>
        <w:spacing w:after="120" w:line="20" w:lineRule="atLeast"/>
        <w:ind w:right="605"/>
        <w:rPr>
          <w:rFonts w:eastAsia="Times New Roman" w:cstheme="minorHAnsi"/>
        </w:rPr>
      </w:pPr>
      <w:r w:rsidRPr="000C2394">
        <w:rPr>
          <w:rFonts w:eastAsia="Times New Roman" w:cstheme="minorHAnsi"/>
          <w:b/>
          <w:bCs/>
        </w:rPr>
        <w:t>DIRECTORS PRESENT</w:t>
      </w:r>
      <w:r w:rsidRPr="000C2394">
        <w:rPr>
          <w:rFonts w:eastAsia="Times New Roman" w:cstheme="minorHAnsi"/>
        </w:rPr>
        <w:t>: Linda Pitter, Doug Amato, Jake Thompson, Patrick Johnson</w:t>
      </w:r>
      <w:r w:rsidRPr="000C2394">
        <w:rPr>
          <w:rFonts w:eastAsia="Times New Roman" w:cstheme="minorHAnsi"/>
        </w:rPr>
        <w:br/>
      </w:r>
      <w:r w:rsidRPr="000C2394">
        <w:rPr>
          <w:rFonts w:eastAsia="Times New Roman" w:cstheme="minorHAnsi"/>
          <w:b/>
          <w:bCs/>
        </w:rPr>
        <w:t>DIRECTORS ABSENT:</w:t>
      </w:r>
      <w:r w:rsidRPr="000C239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Jeff Rabo</w:t>
      </w:r>
    </w:p>
    <w:p w14:paraId="47B33FA1" w14:textId="352FAD2E" w:rsidR="000C2394" w:rsidRPr="000C2394" w:rsidRDefault="000C2394" w:rsidP="000D4E44">
      <w:pPr>
        <w:spacing w:after="120" w:line="20" w:lineRule="atLeast"/>
        <w:ind w:right="605"/>
        <w:rPr>
          <w:rFonts w:eastAsia="Times New Roman" w:cstheme="minorHAnsi"/>
        </w:rPr>
      </w:pPr>
      <w:r w:rsidRPr="000C2394">
        <w:rPr>
          <w:rFonts w:eastAsia="Times New Roman" w:cstheme="minorHAnsi"/>
        </w:rPr>
        <w:t xml:space="preserve">The meeting was called to order by Board President, Linda Pitter, at 5:04 p.m. The Pledge of Allegiance followed. Secretary, Jennifer Salisbury, recorded the minutes. With no corrections to the agenda, Director </w:t>
      </w:r>
      <w:r w:rsidR="00517721">
        <w:rPr>
          <w:rFonts w:eastAsia="Times New Roman" w:cstheme="minorHAnsi"/>
        </w:rPr>
        <w:t>Thompson</w:t>
      </w:r>
      <w:r w:rsidRPr="000C2394">
        <w:rPr>
          <w:rFonts w:eastAsia="Times New Roman" w:cstheme="minorHAnsi"/>
        </w:rPr>
        <w:t xml:space="preserve"> moved t</w:t>
      </w:r>
      <w:r w:rsidR="00CF2C65">
        <w:rPr>
          <w:rFonts w:eastAsia="Times New Roman" w:cstheme="minorHAnsi"/>
        </w:rPr>
        <w:t xml:space="preserve">hat the agenda be </w:t>
      </w:r>
      <w:r w:rsidRPr="000C2394">
        <w:rPr>
          <w:rFonts w:eastAsia="Times New Roman" w:cstheme="minorHAnsi"/>
        </w:rPr>
        <w:t>approve</w:t>
      </w:r>
      <w:r w:rsidR="00CF2C65">
        <w:rPr>
          <w:rFonts w:eastAsia="Times New Roman" w:cstheme="minorHAnsi"/>
        </w:rPr>
        <w:t>d</w:t>
      </w:r>
      <w:r w:rsidRPr="000C2394">
        <w:rPr>
          <w:rFonts w:eastAsia="Times New Roman" w:cstheme="minorHAnsi"/>
        </w:rPr>
        <w:t xml:space="preserve"> as</w:t>
      </w:r>
      <w:r w:rsidR="00CF2C65">
        <w:rPr>
          <w:rFonts w:eastAsia="Times New Roman" w:cstheme="minorHAnsi"/>
        </w:rPr>
        <w:t>-is</w:t>
      </w:r>
      <w:r w:rsidRPr="000C2394">
        <w:rPr>
          <w:rFonts w:eastAsia="Times New Roman" w:cstheme="minorHAnsi"/>
        </w:rPr>
        <w:t>.</w:t>
      </w:r>
      <w:r w:rsidR="00CF2C65">
        <w:rPr>
          <w:rFonts w:eastAsia="Times New Roman" w:cstheme="minorHAnsi"/>
        </w:rPr>
        <w:t xml:space="preserve"> </w:t>
      </w:r>
      <w:r w:rsidRPr="000C2394">
        <w:rPr>
          <w:rFonts w:eastAsia="Times New Roman" w:cstheme="minorHAnsi"/>
        </w:rPr>
        <w:t xml:space="preserve"> Director Johnson seconded, and the motion passed unanimously.</w:t>
      </w:r>
    </w:p>
    <w:p w14:paraId="16625703" w14:textId="482BA621" w:rsidR="000C2394" w:rsidRDefault="000C2394" w:rsidP="000D4E44">
      <w:pPr>
        <w:spacing w:after="120" w:line="20" w:lineRule="atLeast"/>
        <w:ind w:right="605"/>
        <w:rPr>
          <w:rFonts w:eastAsia="Times New Roman" w:cstheme="minorHAnsi"/>
        </w:rPr>
      </w:pPr>
      <w:r w:rsidRPr="000C2394">
        <w:rPr>
          <w:rFonts w:eastAsia="Times New Roman" w:cstheme="minorHAnsi"/>
          <w:b/>
          <w:bCs/>
        </w:rPr>
        <w:t>PUBLIC COMMENT</w:t>
      </w:r>
      <w:r w:rsidRPr="000C2394">
        <w:rPr>
          <w:rFonts w:eastAsia="Times New Roman" w:cstheme="minorHAnsi"/>
        </w:rPr>
        <w:br/>
        <w:t>No public comments were presented.</w:t>
      </w:r>
    </w:p>
    <w:p w14:paraId="77F9151D" w14:textId="22A4D604" w:rsidR="000C2394" w:rsidRPr="000C2394" w:rsidRDefault="000C2394" w:rsidP="000C2394">
      <w:pPr>
        <w:spacing w:after="0" w:line="20" w:lineRule="atLeast"/>
        <w:ind w:right="600"/>
        <w:rPr>
          <w:rFonts w:eastAsia="Times New Roman" w:cstheme="minorHAnsi"/>
          <w:b/>
          <w:bCs/>
        </w:rPr>
      </w:pPr>
      <w:r w:rsidRPr="000C2394">
        <w:rPr>
          <w:rFonts w:eastAsia="Times New Roman" w:cstheme="minorHAnsi"/>
          <w:b/>
          <w:bCs/>
        </w:rPr>
        <w:t>CONSENT AGENDA</w:t>
      </w:r>
    </w:p>
    <w:p w14:paraId="29ABF0AC" w14:textId="3159124A" w:rsidR="000C2394" w:rsidRDefault="00CF2C65" w:rsidP="000D4E44">
      <w:pPr>
        <w:spacing w:after="120" w:line="20" w:lineRule="atLeast"/>
        <w:ind w:right="605"/>
        <w:rPr>
          <w:rFonts w:eastAsia="Times New Roman" w:cstheme="minorHAnsi"/>
        </w:rPr>
      </w:pPr>
      <w:r>
        <w:rPr>
          <w:rFonts w:eastAsia="Times New Roman" w:cstheme="minorHAnsi"/>
        </w:rPr>
        <w:t>The m</w:t>
      </w:r>
      <w:r w:rsidR="000C2394" w:rsidRPr="000C2394">
        <w:rPr>
          <w:rFonts w:eastAsia="Times New Roman" w:cstheme="minorHAnsi"/>
        </w:rPr>
        <w:t xml:space="preserve">inutes from the March 17, 2025, meeting were </w:t>
      </w:r>
      <w:r w:rsidR="00517721">
        <w:rPr>
          <w:rFonts w:eastAsia="Times New Roman" w:cstheme="minorHAnsi"/>
        </w:rPr>
        <w:t xml:space="preserve">postponed to the May 5, 2025 meeting. </w:t>
      </w:r>
      <w:r w:rsidR="000C2394" w:rsidRPr="000C2394">
        <w:rPr>
          <w:rFonts w:eastAsia="Times New Roman" w:cstheme="minorHAnsi"/>
        </w:rPr>
        <w:t xml:space="preserve"> </w:t>
      </w:r>
    </w:p>
    <w:p w14:paraId="2D043067" w14:textId="77777777" w:rsidR="000C2394" w:rsidRDefault="000C2394" w:rsidP="000C2394">
      <w:pPr>
        <w:spacing w:after="0" w:line="20" w:lineRule="atLeast"/>
        <w:ind w:right="600"/>
        <w:rPr>
          <w:rFonts w:eastAsia="Times New Roman" w:cstheme="minorHAnsi"/>
        </w:rPr>
      </w:pPr>
      <w:r w:rsidRPr="000C2394">
        <w:rPr>
          <w:rFonts w:eastAsia="Times New Roman" w:cstheme="minorHAnsi"/>
        </w:rPr>
        <w:t xml:space="preserve">Treasurer Ellen Stephens presented district invoices from March 17, 2025, to April 7, 2025. </w:t>
      </w:r>
    </w:p>
    <w:p w14:paraId="6343D4CF" w14:textId="3C40E93B" w:rsidR="000C2394" w:rsidRPr="000C2394" w:rsidRDefault="000C2394" w:rsidP="000C2394">
      <w:pPr>
        <w:tabs>
          <w:tab w:val="left" w:pos="360"/>
        </w:tabs>
        <w:spacing w:after="0" w:line="20" w:lineRule="atLeast"/>
        <w:ind w:right="60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ab/>
      </w:r>
      <w:r w:rsidRPr="000C2394">
        <w:rPr>
          <w:rFonts w:eastAsia="Times New Roman" w:cstheme="minorHAnsi"/>
          <w:u w:val="single"/>
        </w:rPr>
        <w:t>ACH Payments:</w:t>
      </w:r>
    </w:p>
    <w:p w14:paraId="2CE947CA" w14:textId="391A175A" w:rsidR="000C2394" w:rsidRPr="000C2394" w:rsidRDefault="000C2394" w:rsidP="000D4E44">
      <w:pPr>
        <w:pStyle w:val="ListParagraph"/>
        <w:numPr>
          <w:ilvl w:val="0"/>
          <w:numId w:val="35"/>
        </w:numPr>
        <w:spacing w:after="120" w:line="20" w:lineRule="atLeast"/>
        <w:ind w:right="605"/>
        <w:rPr>
          <w:rFonts w:eastAsia="Times New Roman" w:cstheme="minorHAnsi"/>
        </w:rPr>
      </w:pPr>
      <w:r w:rsidRPr="000C2394">
        <w:rPr>
          <w:rFonts w:eastAsia="Times New Roman" w:cstheme="minorHAnsi"/>
        </w:rPr>
        <w:t>ACH QuickBooks, April bookkeeping subscription, $65.00</w:t>
      </w:r>
    </w:p>
    <w:p w14:paraId="1249BBB1" w14:textId="77777777" w:rsidR="00517721" w:rsidRDefault="000C2394" w:rsidP="000C2394">
      <w:pPr>
        <w:spacing w:after="0" w:line="20" w:lineRule="atLeast"/>
        <w:ind w:right="600"/>
        <w:rPr>
          <w:rFonts w:eastAsia="Times New Roman" w:cstheme="minorHAnsi"/>
          <w:b/>
          <w:bCs/>
        </w:rPr>
      </w:pPr>
      <w:r w:rsidRPr="000C2394">
        <w:rPr>
          <w:rFonts w:eastAsia="Times New Roman" w:cstheme="minorHAnsi"/>
          <w:b/>
          <w:bCs/>
        </w:rPr>
        <w:t>REPORT</w:t>
      </w:r>
      <w:r w:rsidR="00517721">
        <w:rPr>
          <w:rFonts w:eastAsia="Times New Roman" w:cstheme="minorHAnsi"/>
          <w:b/>
          <w:bCs/>
        </w:rPr>
        <w:t>S</w:t>
      </w:r>
    </w:p>
    <w:p w14:paraId="1ACCCB0A" w14:textId="0EFCFA95" w:rsidR="000C2394" w:rsidRDefault="000C2394" w:rsidP="000D4E44">
      <w:pPr>
        <w:spacing w:after="120" w:line="20" w:lineRule="atLeast"/>
        <w:ind w:right="605"/>
        <w:rPr>
          <w:rFonts w:eastAsia="Times New Roman" w:cstheme="minorHAnsi"/>
          <w:b/>
          <w:bCs/>
        </w:rPr>
      </w:pPr>
      <w:r w:rsidRPr="000C2394">
        <w:rPr>
          <w:rFonts w:eastAsia="Times New Roman" w:cstheme="minorHAnsi"/>
        </w:rPr>
        <w:t>Treasurer</w:t>
      </w:r>
      <w:r>
        <w:rPr>
          <w:rFonts w:eastAsia="Times New Roman" w:cstheme="minorHAnsi"/>
        </w:rPr>
        <w:t xml:space="preserve"> Stephens</w:t>
      </w:r>
      <w:r w:rsidRPr="000C2394">
        <w:rPr>
          <w:rFonts w:eastAsia="Times New Roman" w:cstheme="minorHAnsi"/>
        </w:rPr>
        <w:t xml:space="preserve"> reported on the district’s first quarter financials, noting that the district remains within its 2025 budget.  </w:t>
      </w:r>
      <w:r w:rsidR="00517721">
        <w:rPr>
          <w:rFonts w:eastAsia="Times New Roman" w:cstheme="minorHAnsi"/>
        </w:rPr>
        <w:t>C</w:t>
      </w:r>
      <w:r w:rsidRPr="000C2394">
        <w:rPr>
          <w:rFonts w:eastAsia="Times New Roman" w:cstheme="minorHAnsi"/>
        </w:rPr>
        <w:t xml:space="preserve">urrent year costs have shifted toward repair and maintenance, particularly for equipment rentals and diversion </w:t>
      </w:r>
      <w:r w:rsidR="00CE44BB">
        <w:rPr>
          <w:rFonts w:eastAsia="Times New Roman" w:cstheme="minorHAnsi"/>
        </w:rPr>
        <w:t xml:space="preserve">repair </w:t>
      </w:r>
      <w:r w:rsidRPr="000C2394">
        <w:rPr>
          <w:rFonts w:eastAsia="Times New Roman" w:cstheme="minorHAnsi"/>
        </w:rPr>
        <w:t>work</w:t>
      </w:r>
      <w:r w:rsidR="000777B2">
        <w:rPr>
          <w:rFonts w:eastAsia="Times New Roman" w:cstheme="minorHAnsi"/>
        </w:rPr>
        <w:t xml:space="preserve"> as a result of </w:t>
      </w:r>
      <w:r w:rsidR="00CE44BB">
        <w:rPr>
          <w:rFonts w:eastAsia="Times New Roman" w:cstheme="minorHAnsi"/>
        </w:rPr>
        <w:t>damages incurred during two high creek flow</w:t>
      </w:r>
      <w:r w:rsidRPr="000C2394">
        <w:rPr>
          <w:rFonts w:eastAsia="Times New Roman" w:cstheme="minorHAnsi"/>
        </w:rPr>
        <w:t xml:space="preserve"> </w:t>
      </w:r>
      <w:r w:rsidR="00CE44BB">
        <w:rPr>
          <w:rFonts w:eastAsia="Times New Roman" w:cstheme="minorHAnsi"/>
        </w:rPr>
        <w:t>events.</w:t>
      </w:r>
    </w:p>
    <w:p w14:paraId="46ED67D9" w14:textId="18149ABC" w:rsidR="000C2394" w:rsidRPr="000C2394" w:rsidRDefault="000C2394" w:rsidP="000D4E44">
      <w:pPr>
        <w:spacing w:after="120" w:line="20" w:lineRule="atLeast"/>
        <w:ind w:right="605"/>
        <w:rPr>
          <w:rFonts w:eastAsia="Times New Roman" w:cstheme="minorHAnsi"/>
        </w:rPr>
      </w:pPr>
      <w:r>
        <w:rPr>
          <w:rFonts w:eastAsia="Times New Roman" w:cstheme="minorHAnsi"/>
        </w:rPr>
        <w:t>Director</w:t>
      </w:r>
      <w:r w:rsidRPr="000C2394">
        <w:rPr>
          <w:rFonts w:eastAsia="Times New Roman" w:cstheme="minorHAnsi"/>
        </w:rPr>
        <w:t xml:space="preserve"> Thompson reported substantial ditch maintenance, including the removal of fallen trees, silt buildup from February flooding, and bank repairs. Spraying operations were carried out on multiple ditches, but a lapse in the spray permit was noted. Ryan Knight</w:t>
      </w:r>
      <w:r w:rsidR="00517721">
        <w:rPr>
          <w:rFonts w:eastAsia="Times New Roman" w:cstheme="minorHAnsi"/>
        </w:rPr>
        <w:t>,</w:t>
      </w:r>
      <w:r w:rsidRPr="000C2394">
        <w:rPr>
          <w:rFonts w:eastAsia="Times New Roman" w:cstheme="minorHAnsi"/>
        </w:rPr>
        <w:t xml:space="preserve"> the </w:t>
      </w:r>
      <w:r w:rsidR="00517721">
        <w:rPr>
          <w:rFonts w:eastAsia="Times New Roman" w:cstheme="minorHAnsi"/>
        </w:rPr>
        <w:t xml:space="preserve">Tehama </w:t>
      </w:r>
      <w:r w:rsidRPr="000C2394">
        <w:rPr>
          <w:rFonts w:eastAsia="Times New Roman" w:cstheme="minorHAnsi"/>
        </w:rPr>
        <w:t xml:space="preserve">County </w:t>
      </w:r>
      <w:r w:rsidR="00517721">
        <w:rPr>
          <w:rFonts w:eastAsia="Times New Roman" w:cstheme="minorHAnsi"/>
        </w:rPr>
        <w:t xml:space="preserve">Deputy Agriculture Commissioner </w:t>
      </w:r>
      <w:r w:rsidRPr="000C2394">
        <w:rPr>
          <w:rFonts w:eastAsia="Times New Roman" w:cstheme="minorHAnsi"/>
        </w:rPr>
        <w:t>reviewed the matter</w:t>
      </w:r>
      <w:r w:rsidR="00CE44BB">
        <w:rPr>
          <w:rFonts w:eastAsia="Times New Roman" w:cstheme="minorHAnsi"/>
        </w:rPr>
        <w:t>,</w:t>
      </w:r>
      <w:r w:rsidRPr="000C2394">
        <w:rPr>
          <w:rFonts w:eastAsia="Times New Roman" w:cstheme="minorHAnsi"/>
        </w:rPr>
        <w:t xml:space="preserve"> and recommen</w:t>
      </w:r>
      <w:r w:rsidR="00517721">
        <w:rPr>
          <w:rFonts w:eastAsia="Times New Roman" w:cstheme="minorHAnsi"/>
        </w:rPr>
        <w:t>dations were presented</w:t>
      </w:r>
      <w:r w:rsidRPr="000C2394">
        <w:rPr>
          <w:rFonts w:eastAsia="Times New Roman" w:cstheme="minorHAnsi"/>
        </w:rPr>
        <w:t xml:space="preserve"> for safer</w:t>
      </w:r>
      <w:r w:rsidR="00517721">
        <w:rPr>
          <w:rFonts w:eastAsia="Times New Roman" w:cstheme="minorHAnsi"/>
        </w:rPr>
        <w:t xml:space="preserve"> pesticide application near the ditches</w:t>
      </w:r>
      <w:r w:rsidR="000777B2">
        <w:rPr>
          <w:rFonts w:eastAsia="Times New Roman" w:cstheme="minorHAnsi"/>
        </w:rPr>
        <w:t xml:space="preserve"> containing water</w:t>
      </w:r>
      <w:r w:rsidRPr="000C2394">
        <w:rPr>
          <w:rFonts w:eastAsia="Times New Roman" w:cstheme="minorHAnsi"/>
        </w:rPr>
        <w:t xml:space="preserve">. The board also discussed safety protocols </w:t>
      </w:r>
      <w:r w:rsidR="00CE44BB">
        <w:rPr>
          <w:rFonts w:eastAsia="Times New Roman" w:cstheme="minorHAnsi"/>
        </w:rPr>
        <w:t>for spraying operations</w:t>
      </w:r>
      <w:r w:rsidRPr="000C2394">
        <w:rPr>
          <w:rFonts w:eastAsia="Times New Roman" w:cstheme="minorHAnsi"/>
        </w:rPr>
        <w:t>.</w:t>
      </w:r>
    </w:p>
    <w:p w14:paraId="1CB5CB79" w14:textId="1030432B" w:rsidR="000C2394" w:rsidRPr="000C2394" w:rsidRDefault="000C2394" w:rsidP="000C2394">
      <w:pPr>
        <w:spacing w:after="0" w:line="20" w:lineRule="atLeast"/>
        <w:ind w:right="600"/>
        <w:rPr>
          <w:rFonts w:eastAsia="Times New Roman" w:cstheme="minorHAnsi"/>
          <w:b/>
          <w:bCs/>
        </w:rPr>
      </w:pPr>
      <w:r w:rsidRPr="000C2394">
        <w:rPr>
          <w:rFonts w:eastAsia="Times New Roman" w:cstheme="minorHAnsi"/>
          <w:b/>
          <w:bCs/>
        </w:rPr>
        <w:t>OLD BUSINESS</w:t>
      </w:r>
    </w:p>
    <w:p w14:paraId="054B9A0E" w14:textId="6F61C0C8" w:rsidR="000C2394" w:rsidRDefault="000C2394" w:rsidP="000D4E44">
      <w:pPr>
        <w:spacing w:after="120" w:line="20" w:lineRule="atLeast"/>
        <w:ind w:right="605"/>
        <w:rPr>
          <w:rFonts w:eastAsia="Times New Roman" w:cstheme="minorHAnsi"/>
        </w:rPr>
      </w:pPr>
      <w:r w:rsidRPr="000C2394">
        <w:rPr>
          <w:rFonts w:eastAsia="Times New Roman" w:cstheme="minorHAnsi"/>
        </w:rPr>
        <w:t>The new Ditch Tender, Kurt Frank, was introduced to the board.</w:t>
      </w:r>
      <w:r w:rsidR="00C12277">
        <w:rPr>
          <w:rFonts w:eastAsia="Times New Roman" w:cstheme="minorHAnsi"/>
        </w:rPr>
        <w:t xml:space="preserve">  </w:t>
      </w:r>
      <w:r w:rsidR="00184C5C">
        <w:rPr>
          <w:rFonts w:eastAsia="Times New Roman" w:cstheme="minorHAnsi"/>
        </w:rPr>
        <w:t>Kurt’s s</w:t>
      </w:r>
      <w:r w:rsidR="00C12277">
        <w:rPr>
          <w:rFonts w:eastAsia="Times New Roman" w:cstheme="minorHAnsi"/>
        </w:rPr>
        <w:t>tart date w</w:t>
      </w:r>
      <w:r w:rsidR="0076606A">
        <w:rPr>
          <w:rFonts w:eastAsia="Times New Roman" w:cstheme="minorHAnsi"/>
        </w:rPr>
        <w:t>as</w:t>
      </w:r>
      <w:r w:rsidR="00C12277">
        <w:rPr>
          <w:rFonts w:eastAsia="Times New Roman" w:cstheme="minorHAnsi"/>
        </w:rPr>
        <w:t xml:space="preserve"> April 5</w:t>
      </w:r>
      <w:r w:rsidR="00C12277" w:rsidRPr="00C12277">
        <w:rPr>
          <w:rFonts w:eastAsia="Times New Roman" w:cstheme="minorHAnsi"/>
          <w:vertAlign w:val="superscript"/>
        </w:rPr>
        <w:t>th</w:t>
      </w:r>
      <w:r w:rsidR="00C12277">
        <w:rPr>
          <w:rFonts w:eastAsia="Times New Roman" w:cstheme="minorHAnsi"/>
        </w:rPr>
        <w:t>, 2025.</w:t>
      </w:r>
    </w:p>
    <w:p w14:paraId="4061CE4C" w14:textId="06918380" w:rsidR="000C2394" w:rsidRDefault="0076606A" w:rsidP="000D4E44">
      <w:pPr>
        <w:spacing w:after="120" w:line="20" w:lineRule="atLeast"/>
        <w:ind w:right="605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0C2394" w:rsidRPr="000C2394">
        <w:rPr>
          <w:rFonts w:eastAsia="Times New Roman" w:cstheme="minorHAnsi"/>
        </w:rPr>
        <w:t xml:space="preserve">he </w:t>
      </w:r>
      <w:r>
        <w:rPr>
          <w:rFonts w:eastAsia="Times New Roman" w:cstheme="minorHAnsi"/>
        </w:rPr>
        <w:t>R</w:t>
      </w:r>
      <w:r w:rsidR="000C2394" w:rsidRPr="000C2394">
        <w:rPr>
          <w:rFonts w:eastAsia="Times New Roman" w:cstheme="minorHAnsi"/>
        </w:rPr>
        <w:t>ight-of-</w:t>
      </w:r>
      <w:r>
        <w:rPr>
          <w:rFonts w:eastAsia="Times New Roman" w:cstheme="minorHAnsi"/>
        </w:rPr>
        <w:t>A</w:t>
      </w:r>
      <w:r w:rsidR="000C2394" w:rsidRPr="000C2394">
        <w:rPr>
          <w:rFonts w:eastAsia="Times New Roman" w:cstheme="minorHAnsi"/>
        </w:rPr>
        <w:t xml:space="preserve">ccess </w:t>
      </w:r>
      <w:r>
        <w:rPr>
          <w:rFonts w:eastAsia="Times New Roman" w:cstheme="minorHAnsi"/>
        </w:rPr>
        <w:t>P</w:t>
      </w:r>
      <w:r w:rsidR="000C2394" w:rsidRPr="000C2394">
        <w:rPr>
          <w:rFonts w:eastAsia="Times New Roman" w:cstheme="minorHAnsi"/>
        </w:rPr>
        <w:t>olicy</w:t>
      </w:r>
      <w:r>
        <w:rPr>
          <w:rFonts w:eastAsia="Times New Roman" w:cstheme="minorHAnsi"/>
        </w:rPr>
        <w:t xml:space="preserve"> </w:t>
      </w:r>
      <w:r w:rsidR="00CE44BB">
        <w:rPr>
          <w:rFonts w:eastAsia="Times New Roman" w:cstheme="minorHAnsi"/>
        </w:rPr>
        <w:t xml:space="preserve">was reviewed, and it was agreed that it </w:t>
      </w:r>
      <w:r>
        <w:rPr>
          <w:rFonts w:eastAsia="Times New Roman" w:cstheme="minorHAnsi"/>
        </w:rPr>
        <w:t xml:space="preserve">will </w:t>
      </w:r>
      <w:r w:rsidR="00CE44BB">
        <w:rPr>
          <w:rFonts w:eastAsia="Times New Roman" w:cstheme="minorHAnsi"/>
        </w:rPr>
        <w:t xml:space="preserve">be accompanied by a </w:t>
      </w:r>
      <w:r>
        <w:rPr>
          <w:rFonts w:eastAsia="Times New Roman" w:cstheme="minorHAnsi"/>
        </w:rPr>
        <w:t xml:space="preserve">cover letter from the Board.  </w:t>
      </w:r>
      <w:r w:rsidR="00184C5C">
        <w:rPr>
          <w:rFonts w:eastAsia="Times New Roman" w:cstheme="minorHAnsi"/>
        </w:rPr>
        <w:t xml:space="preserve">The policy and cover letter will be mailed to </w:t>
      </w:r>
      <w:r w:rsidR="00CE44BB">
        <w:rPr>
          <w:rFonts w:eastAsia="Times New Roman" w:cstheme="minorHAnsi"/>
        </w:rPr>
        <w:t>all of the District’s constituents</w:t>
      </w:r>
      <w:r w:rsidR="00184C5C">
        <w:rPr>
          <w:rFonts w:eastAsia="Times New Roman" w:cstheme="minorHAnsi"/>
        </w:rPr>
        <w:t>.</w:t>
      </w:r>
    </w:p>
    <w:p w14:paraId="7F7658F9" w14:textId="38C3E255" w:rsidR="000C2394" w:rsidRPr="000C2394" w:rsidRDefault="003716C0" w:rsidP="000D4E44">
      <w:pPr>
        <w:spacing w:after="120" w:line="20" w:lineRule="atLeast"/>
        <w:ind w:right="605"/>
        <w:rPr>
          <w:rFonts w:eastAsia="Times New Roman" w:cstheme="minorHAnsi"/>
        </w:rPr>
      </w:pPr>
      <w:r>
        <w:rPr>
          <w:rFonts w:eastAsia="Times New Roman" w:cstheme="minorHAnsi"/>
        </w:rPr>
        <w:t>A brief update was provided</w:t>
      </w:r>
      <w:r w:rsidR="00C4402C">
        <w:rPr>
          <w:rFonts w:eastAsia="Times New Roman" w:cstheme="minorHAnsi"/>
        </w:rPr>
        <w:t xml:space="preserve"> by Director Pitter regarding a</w:t>
      </w:r>
      <w:r>
        <w:rPr>
          <w:rFonts w:eastAsia="Times New Roman" w:cstheme="minorHAnsi"/>
        </w:rPr>
        <w:t xml:space="preserve"> meeting</w:t>
      </w:r>
      <w:r w:rsidR="00CF2C65">
        <w:rPr>
          <w:rFonts w:eastAsia="Times New Roman" w:cstheme="minorHAnsi"/>
        </w:rPr>
        <w:t xml:space="preserve"> </w:t>
      </w:r>
      <w:r w:rsidR="00C4402C">
        <w:rPr>
          <w:rFonts w:eastAsia="Times New Roman" w:cstheme="minorHAnsi"/>
        </w:rPr>
        <w:t xml:space="preserve">attended </w:t>
      </w:r>
      <w:r w:rsidR="0093420C">
        <w:rPr>
          <w:rFonts w:eastAsia="Times New Roman" w:cstheme="minorHAnsi"/>
        </w:rPr>
        <w:t>by</w:t>
      </w:r>
      <w:r w:rsidR="00CF2C65">
        <w:rPr>
          <w:rFonts w:eastAsia="Times New Roman" w:cstheme="minorHAnsi"/>
        </w:rPr>
        <w:t xml:space="preserve"> Director Pitter and Director Rabo</w:t>
      </w:r>
      <w:r>
        <w:rPr>
          <w:rFonts w:eastAsia="Times New Roman" w:cstheme="minorHAnsi"/>
        </w:rPr>
        <w:t xml:space="preserve"> with Matt Johnson and Jason Roberts from CDFW</w:t>
      </w:r>
      <w:r w:rsidR="00C4402C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Brian Wardman</w:t>
      </w:r>
      <w:r w:rsidR="00C4402C">
        <w:rPr>
          <w:rFonts w:eastAsia="Times New Roman" w:cstheme="minorHAnsi"/>
        </w:rPr>
        <w:t xml:space="preserve"> of Northwest Hydraulic Consultants</w:t>
      </w:r>
      <w:r w:rsidR="00CF2C65">
        <w:rPr>
          <w:rFonts w:eastAsia="Times New Roman" w:cstheme="minorHAnsi"/>
        </w:rPr>
        <w:t>.  They discussed</w:t>
      </w:r>
      <w:r>
        <w:rPr>
          <w:rFonts w:eastAsia="Times New Roman" w:cstheme="minorHAnsi"/>
        </w:rPr>
        <w:t xml:space="preserve"> possible funding sources and long-term repair solutions</w:t>
      </w:r>
      <w:r w:rsidR="00C4402C">
        <w:rPr>
          <w:rFonts w:eastAsia="Times New Roman" w:cstheme="minorHAnsi"/>
        </w:rPr>
        <w:t xml:space="preserve"> for the diversion damages caused by high creek flows</w:t>
      </w:r>
      <w:r w:rsidR="004704B3">
        <w:rPr>
          <w:rFonts w:eastAsia="Times New Roman" w:cstheme="minorHAnsi"/>
        </w:rPr>
        <w:t>.</w:t>
      </w:r>
    </w:p>
    <w:p w14:paraId="7A403EFE" w14:textId="3B5DE136" w:rsidR="000C2394" w:rsidRPr="000C2394" w:rsidRDefault="000C2394" w:rsidP="000C2394">
      <w:pPr>
        <w:spacing w:after="0" w:line="20" w:lineRule="atLeast"/>
        <w:ind w:right="600"/>
        <w:rPr>
          <w:rFonts w:eastAsia="Times New Roman" w:cstheme="minorHAnsi"/>
          <w:b/>
          <w:bCs/>
        </w:rPr>
      </w:pPr>
      <w:r w:rsidRPr="000C2394">
        <w:rPr>
          <w:rFonts w:eastAsia="Times New Roman" w:cstheme="minorHAnsi"/>
          <w:b/>
          <w:bCs/>
        </w:rPr>
        <w:t>NEW BUSINESS</w:t>
      </w:r>
    </w:p>
    <w:p w14:paraId="08A8FBAB" w14:textId="0E4D2D38" w:rsidR="004C5D2F" w:rsidRDefault="00C4402C" w:rsidP="000D4E44">
      <w:pPr>
        <w:spacing w:after="120" w:line="20" w:lineRule="atLeast"/>
        <w:ind w:right="605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Board discussed the increased expenses directed towards the diversion repairs, as well as the potential for additional costs that will affect the </w:t>
      </w:r>
      <w:proofErr w:type="gramStart"/>
      <w:r>
        <w:rPr>
          <w:rFonts w:eastAsia="Times New Roman" w:cstheme="minorHAnsi"/>
        </w:rPr>
        <w:t>District’s</w:t>
      </w:r>
      <w:proofErr w:type="gramEnd"/>
      <w:r>
        <w:rPr>
          <w:rFonts w:eastAsia="Times New Roman" w:cstheme="minorHAnsi"/>
        </w:rPr>
        <w:t xml:space="preserve"> budget</w:t>
      </w:r>
      <w:r w:rsidR="00CF2C65">
        <w:rPr>
          <w:rFonts w:eastAsia="Times New Roman" w:cstheme="minorHAnsi"/>
        </w:rPr>
        <w:t xml:space="preserve">.  </w:t>
      </w:r>
      <w:r w:rsidR="000777B2">
        <w:rPr>
          <w:rFonts w:eastAsia="Times New Roman" w:cstheme="minorHAnsi"/>
        </w:rPr>
        <w:t>A motion was made by Director Thompson to increase heavy equipment</w:t>
      </w:r>
      <w:r w:rsidR="004C5D2F" w:rsidRPr="004C5D2F">
        <w:rPr>
          <w:rFonts w:eastAsia="Times New Roman" w:cstheme="minorHAnsi"/>
        </w:rPr>
        <w:t xml:space="preserve"> </w:t>
      </w:r>
      <w:r w:rsidR="000777B2">
        <w:rPr>
          <w:rFonts w:eastAsia="Times New Roman" w:cstheme="minorHAnsi"/>
        </w:rPr>
        <w:t xml:space="preserve">budget from $4,000/year to $5,500/year.  Director Amato seconded.  Directors Amato, Thompson, and Pitter </w:t>
      </w:r>
      <w:r>
        <w:rPr>
          <w:rFonts w:eastAsia="Times New Roman" w:cstheme="minorHAnsi"/>
        </w:rPr>
        <w:t>voted yes,</w:t>
      </w:r>
      <w:r w:rsidR="0093420C">
        <w:rPr>
          <w:rFonts w:eastAsia="Times New Roman" w:cstheme="minorHAnsi"/>
        </w:rPr>
        <w:t xml:space="preserve"> and</w:t>
      </w:r>
      <w:r w:rsidR="000777B2">
        <w:rPr>
          <w:rFonts w:eastAsia="Times New Roman" w:cstheme="minorHAnsi"/>
        </w:rPr>
        <w:t xml:space="preserve"> Director Johnson voted no.</w:t>
      </w:r>
      <w:r>
        <w:rPr>
          <w:rFonts w:eastAsia="Times New Roman" w:cstheme="minorHAnsi"/>
        </w:rPr>
        <w:t xml:space="preserve"> </w:t>
      </w:r>
    </w:p>
    <w:p w14:paraId="5F24F360" w14:textId="58DFCE47" w:rsidR="000C2394" w:rsidRPr="000C2394" w:rsidRDefault="000C2394" w:rsidP="000C2394">
      <w:pPr>
        <w:spacing w:after="0" w:line="20" w:lineRule="atLeast"/>
        <w:ind w:right="600"/>
        <w:rPr>
          <w:rFonts w:eastAsia="Times New Roman" w:cstheme="minorHAnsi"/>
        </w:rPr>
      </w:pPr>
      <w:r w:rsidRPr="000D4E44">
        <w:rPr>
          <w:rFonts w:eastAsia="Times New Roman" w:cstheme="minorHAnsi"/>
          <w:b/>
          <w:bCs/>
        </w:rPr>
        <w:t xml:space="preserve">MEETING </w:t>
      </w:r>
      <w:r w:rsidRPr="000C2394">
        <w:rPr>
          <w:rFonts w:eastAsia="Times New Roman" w:cstheme="minorHAnsi"/>
          <w:b/>
          <w:bCs/>
        </w:rPr>
        <w:t>ADJOURNMENT</w:t>
      </w:r>
      <w:r w:rsidRPr="000C2394">
        <w:rPr>
          <w:rFonts w:eastAsia="Times New Roman" w:cstheme="minorHAnsi"/>
        </w:rPr>
        <w:br/>
        <w:t xml:space="preserve">The meeting was adjourned at </w:t>
      </w:r>
      <w:r w:rsidR="004C5D2F">
        <w:rPr>
          <w:rFonts w:eastAsia="Times New Roman" w:cstheme="minorHAnsi"/>
        </w:rPr>
        <w:t>6:05</w:t>
      </w:r>
      <w:r w:rsidRPr="000C2394">
        <w:rPr>
          <w:rFonts w:eastAsia="Times New Roman" w:cstheme="minorHAnsi"/>
        </w:rPr>
        <w:t xml:space="preserve"> p.m</w:t>
      </w:r>
    </w:p>
    <w:p w14:paraId="0B270DB8" w14:textId="29F08A63" w:rsidR="008871DF" w:rsidRPr="000C2394" w:rsidRDefault="008871DF" w:rsidP="000C2394">
      <w:pPr>
        <w:spacing w:after="0" w:line="20" w:lineRule="atLeast"/>
        <w:ind w:right="600"/>
      </w:pPr>
    </w:p>
    <w:sectPr w:rsidR="008871DF" w:rsidRPr="000C2394" w:rsidSect="00C27CE5">
      <w:pgSz w:w="12240" w:h="15840"/>
      <w:pgMar w:top="1440" w:right="1296" w:bottom="5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CD0CE" w14:textId="77777777" w:rsidR="007B153B" w:rsidRDefault="007B153B" w:rsidP="00E774EF">
      <w:pPr>
        <w:spacing w:after="0" w:line="240" w:lineRule="auto"/>
      </w:pPr>
      <w:r>
        <w:separator/>
      </w:r>
    </w:p>
  </w:endnote>
  <w:endnote w:type="continuationSeparator" w:id="0">
    <w:p w14:paraId="21403997" w14:textId="77777777" w:rsidR="007B153B" w:rsidRDefault="007B153B" w:rsidP="00E7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6631" w14:textId="77777777" w:rsidR="007B153B" w:rsidRDefault="007B153B" w:rsidP="00E774EF">
      <w:pPr>
        <w:spacing w:after="0" w:line="240" w:lineRule="auto"/>
      </w:pPr>
      <w:r>
        <w:separator/>
      </w:r>
    </w:p>
  </w:footnote>
  <w:footnote w:type="continuationSeparator" w:id="0">
    <w:p w14:paraId="2F5E76CF" w14:textId="77777777" w:rsidR="007B153B" w:rsidRDefault="007B153B" w:rsidP="00E7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D79"/>
    <w:multiLevelType w:val="hybridMultilevel"/>
    <w:tmpl w:val="B4A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1"/>
    <w:multiLevelType w:val="hybridMultilevel"/>
    <w:tmpl w:val="1E18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12"/>
    <w:multiLevelType w:val="multilevel"/>
    <w:tmpl w:val="EAE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D5B45"/>
    <w:multiLevelType w:val="multilevel"/>
    <w:tmpl w:val="60B2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34162"/>
    <w:multiLevelType w:val="hybridMultilevel"/>
    <w:tmpl w:val="1EF8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4C2"/>
    <w:multiLevelType w:val="hybridMultilevel"/>
    <w:tmpl w:val="FB5810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0E07594F"/>
    <w:multiLevelType w:val="hybridMultilevel"/>
    <w:tmpl w:val="03DE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6E98"/>
    <w:multiLevelType w:val="multilevel"/>
    <w:tmpl w:val="2A5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00946"/>
    <w:multiLevelType w:val="hybridMultilevel"/>
    <w:tmpl w:val="E842C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655B"/>
    <w:multiLevelType w:val="multilevel"/>
    <w:tmpl w:val="32F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04EFE"/>
    <w:multiLevelType w:val="hybridMultilevel"/>
    <w:tmpl w:val="3E7A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F4B5A"/>
    <w:multiLevelType w:val="hybridMultilevel"/>
    <w:tmpl w:val="E842C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4660"/>
    <w:multiLevelType w:val="multilevel"/>
    <w:tmpl w:val="286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358B0"/>
    <w:multiLevelType w:val="multilevel"/>
    <w:tmpl w:val="356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A1540"/>
    <w:multiLevelType w:val="hybridMultilevel"/>
    <w:tmpl w:val="F076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54EA"/>
    <w:multiLevelType w:val="hybridMultilevel"/>
    <w:tmpl w:val="0D58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A3486"/>
    <w:multiLevelType w:val="multilevel"/>
    <w:tmpl w:val="75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E4F37"/>
    <w:multiLevelType w:val="hybridMultilevel"/>
    <w:tmpl w:val="68DC1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7F54"/>
    <w:multiLevelType w:val="hybridMultilevel"/>
    <w:tmpl w:val="4B62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53FF8"/>
    <w:multiLevelType w:val="hybridMultilevel"/>
    <w:tmpl w:val="76EE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6484F"/>
    <w:multiLevelType w:val="hybridMultilevel"/>
    <w:tmpl w:val="7B02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76637"/>
    <w:multiLevelType w:val="hybridMultilevel"/>
    <w:tmpl w:val="505E9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BD43D0"/>
    <w:multiLevelType w:val="multilevel"/>
    <w:tmpl w:val="7B9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302A5"/>
    <w:multiLevelType w:val="hybridMultilevel"/>
    <w:tmpl w:val="A16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A5EC7"/>
    <w:multiLevelType w:val="hybridMultilevel"/>
    <w:tmpl w:val="7DAE04B6"/>
    <w:lvl w:ilvl="0" w:tplc="D1FC29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71C4B"/>
    <w:multiLevelType w:val="hybridMultilevel"/>
    <w:tmpl w:val="2EDE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27F8C"/>
    <w:multiLevelType w:val="hybridMultilevel"/>
    <w:tmpl w:val="5FE68514"/>
    <w:lvl w:ilvl="0" w:tplc="ECB465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006D2"/>
    <w:multiLevelType w:val="multilevel"/>
    <w:tmpl w:val="9CB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202EF"/>
    <w:multiLevelType w:val="multilevel"/>
    <w:tmpl w:val="6CC8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517F5"/>
    <w:multiLevelType w:val="hybridMultilevel"/>
    <w:tmpl w:val="1CEC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D03A9"/>
    <w:multiLevelType w:val="hybridMultilevel"/>
    <w:tmpl w:val="19505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6060E7"/>
    <w:multiLevelType w:val="hybridMultilevel"/>
    <w:tmpl w:val="8AEAC8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84582507">
    <w:abstractNumId w:val="28"/>
  </w:num>
  <w:num w:numId="2" w16cid:durableId="1615408448">
    <w:abstractNumId w:val="18"/>
  </w:num>
  <w:num w:numId="3" w16cid:durableId="1526480196">
    <w:abstractNumId w:val="29"/>
  </w:num>
  <w:num w:numId="4" w16cid:durableId="121492426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07240">
    <w:abstractNumId w:val="24"/>
  </w:num>
  <w:num w:numId="6" w16cid:durableId="649554073">
    <w:abstractNumId w:val="26"/>
  </w:num>
  <w:num w:numId="7" w16cid:durableId="1463041223">
    <w:abstractNumId w:val="11"/>
  </w:num>
  <w:num w:numId="8" w16cid:durableId="1308785460">
    <w:abstractNumId w:val="8"/>
  </w:num>
  <w:num w:numId="9" w16cid:durableId="65557266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5649052">
    <w:abstractNumId w:val="1"/>
  </w:num>
  <w:num w:numId="11" w16cid:durableId="216556763">
    <w:abstractNumId w:val="30"/>
  </w:num>
  <w:num w:numId="12" w16cid:durableId="1005789646">
    <w:abstractNumId w:val="6"/>
  </w:num>
  <w:num w:numId="13" w16cid:durableId="1649163262">
    <w:abstractNumId w:val="14"/>
  </w:num>
  <w:num w:numId="14" w16cid:durableId="831725008">
    <w:abstractNumId w:val="0"/>
  </w:num>
  <w:num w:numId="15" w16cid:durableId="713041488">
    <w:abstractNumId w:val="31"/>
  </w:num>
  <w:num w:numId="16" w16cid:durableId="1953170340">
    <w:abstractNumId w:val="13"/>
  </w:num>
  <w:num w:numId="17" w16cid:durableId="1475876866">
    <w:abstractNumId w:val="9"/>
  </w:num>
  <w:num w:numId="18" w16cid:durableId="591624528">
    <w:abstractNumId w:val="27"/>
  </w:num>
  <w:num w:numId="19" w16cid:durableId="166948839">
    <w:abstractNumId w:val="2"/>
  </w:num>
  <w:num w:numId="20" w16cid:durableId="1148788094">
    <w:abstractNumId w:val="12"/>
  </w:num>
  <w:num w:numId="21" w16cid:durableId="1829705165">
    <w:abstractNumId w:val="7"/>
  </w:num>
  <w:num w:numId="22" w16cid:durableId="1767341235">
    <w:abstractNumId w:val="17"/>
  </w:num>
  <w:num w:numId="23" w16cid:durableId="967667527">
    <w:abstractNumId w:val="23"/>
  </w:num>
  <w:num w:numId="24" w16cid:durableId="12152797">
    <w:abstractNumId w:val="19"/>
  </w:num>
  <w:num w:numId="25" w16cid:durableId="1981958693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3785301">
    <w:abstractNumId w:val="15"/>
  </w:num>
  <w:num w:numId="27" w16cid:durableId="1244409568">
    <w:abstractNumId w:val="5"/>
  </w:num>
  <w:num w:numId="28" w16cid:durableId="1550072255">
    <w:abstractNumId w:val="10"/>
  </w:num>
  <w:num w:numId="29" w16cid:durableId="1715694544">
    <w:abstractNumId w:val="20"/>
  </w:num>
  <w:num w:numId="30" w16cid:durableId="417556591">
    <w:abstractNumId w:val="22"/>
  </w:num>
  <w:num w:numId="31" w16cid:durableId="1631592704">
    <w:abstractNumId w:val="16"/>
  </w:num>
  <w:num w:numId="32" w16cid:durableId="1877278897">
    <w:abstractNumId w:val="3"/>
  </w:num>
  <w:num w:numId="33" w16cid:durableId="413432019">
    <w:abstractNumId w:val="4"/>
  </w:num>
  <w:num w:numId="34" w16cid:durableId="1502088033">
    <w:abstractNumId w:val="21"/>
  </w:num>
  <w:num w:numId="35" w16cid:durableId="14114669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B5"/>
    <w:rsid w:val="00004FF2"/>
    <w:rsid w:val="00010FFA"/>
    <w:rsid w:val="00015315"/>
    <w:rsid w:val="000278E2"/>
    <w:rsid w:val="000339F4"/>
    <w:rsid w:val="00040E11"/>
    <w:rsid w:val="00042BF1"/>
    <w:rsid w:val="000448EC"/>
    <w:rsid w:val="00046167"/>
    <w:rsid w:val="000501C3"/>
    <w:rsid w:val="0005044E"/>
    <w:rsid w:val="0005622B"/>
    <w:rsid w:val="00066235"/>
    <w:rsid w:val="00072D90"/>
    <w:rsid w:val="00073263"/>
    <w:rsid w:val="000777B2"/>
    <w:rsid w:val="00084619"/>
    <w:rsid w:val="000943F4"/>
    <w:rsid w:val="000A7A65"/>
    <w:rsid w:val="000A7A8F"/>
    <w:rsid w:val="000B024D"/>
    <w:rsid w:val="000C2394"/>
    <w:rsid w:val="000D2ED5"/>
    <w:rsid w:val="000D3B1B"/>
    <w:rsid w:val="000D4E44"/>
    <w:rsid w:val="000E70E2"/>
    <w:rsid w:val="000F6EB4"/>
    <w:rsid w:val="001026BE"/>
    <w:rsid w:val="00113391"/>
    <w:rsid w:val="001151C9"/>
    <w:rsid w:val="001228ED"/>
    <w:rsid w:val="00130B74"/>
    <w:rsid w:val="00141A3E"/>
    <w:rsid w:val="001430D0"/>
    <w:rsid w:val="00173AD0"/>
    <w:rsid w:val="001806DB"/>
    <w:rsid w:val="00183BFB"/>
    <w:rsid w:val="00184C5C"/>
    <w:rsid w:val="00193D18"/>
    <w:rsid w:val="001955FF"/>
    <w:rsid w:val="001A547E"/>
    <w:rsid w:val="001B10C2"/>
    <w:rsid w:val="001C1A16"/>
    <w:rsid w:val="001C6D89"/>
    <w:rsid w:val="001D62D5"/>
    <w:rsid w:val="001D66FD"/>
    <w:rsid w:val="001E7BC7"/>
    <w:rsid w:val="001F14A8"/>
    <w:rsid w:val="00211BE5"/>
    <w:rsid w:val="00220667"/>
    <w:rsid w:val="002215FA"/>
    <w:rsid w:val="00226048"/>
    <w:rsid w:val="0022746B"/>
    <w:rsid w:val="00242F20"/>
    <w:rsid w:val="002459F7"/>
    <w:rsid w:val="0025683B"/>
    <w:rsid w:val="00257129"/>
    <w:rsid w:val="00260A48"/>
    <w:rsid w:val="00271652"/>
    <w:rsid w:val="00282F5C"/>
    <w:rsid w:val="002847FB"/>
    <w:rsid w:val="00287271"/>
    <w:rsid w:val="002924B8"/>
    <w:rsid w:val="002968A0"/>
    <w:rsid w:val="00296DCF"/>
    <w:rsid w:val="002A5A11"/>
    <w:rsid w:val="002B18D6"/>
    <w:rsid w:val="002B3DDF"/>
    <w:rsid w:val="002B5C10"/>
    <w:rsid w:val="002E5ACB"/>
    <w:rsid w:val="002F6E1C"/>
    <w:rsid w:val="003069AF"/>
    <w:rsid w:val="00314744"/>
    <w:rsid w:val="003150EC"/>
    <w:rsid w:val="003223BC"/>
    <w:rsid w:val="00324EFC"/>
    <w:rsid w:val="00340E37"/>
    <w:rsid w:val="0034238C"/>
    <w:rsid w:val="00345DED"/>
    <w:rsid w:val="0034628E"/>
    <w:rsid w:val="00352402"/>
    <w:rsid w:val="00357F1E"/>
    <w:rsid w:val="003624B5"/>
    <w:rsid w:val="003716C0"/>
    <w:rsid w:val="0039056C"/>
    <w:rsid w:val="003906BD"/>
    <w:rsid w:val="003A4ADE"/>
    <w:rsid w:val="003B0C20"/>
    <w:rsid w:val="003C090C"/>
    <w:rsid w:val="003D0ADB"/>
    <w:rsid w:val="003D4D89"/>
    <w:rsid w:val="003D62EE"/>
    <w:rsid w:val="003E1CA6"/>
    <w:rsid w:val="00424A30"/>
    <w:rsid w:val="00426A5F"/>
    <w:rsid w:val="00430F7D"/>
    <w:rsid w:val="0043215B"/>
    <w:rsid w:val="00434734"/>
    <w:rsid w:val="004347B4"/>
    <w:rsid w:val="00435C79"/>
    <w:rsid w:val="0044358D"/>
    <w:rsid w:val="00446EC2"/>
    <w:rsid w:val="00461730"/>
    <w:rsid w:val="00464877"/>
    <w:rsid w:val="004704B3"/>
    <w:rsid w:val="004848AA"/>
    <w:rsid w:val="00485D09"/>
    <w:rsid w:val="00486451"/>
    <w:rsid w:val="00493C18"/>
    <w:rsid w:val="0049410F"/>
    <w:rsid w:val="004A0616"/>
    <w:rsid w:val="004A0895"/>
    <w:rsid w:val="004B0C77"/>
    <w:rsid w:val="004C44F9"/>
    <w:rsid w:val="004C5D2F"/>
    <w:rsid w:val="004D2139"/>
    <w:rsid w:val="004E63A4"/>
    <w:rsid w:val="004E7708"/>
    <w:rsid w:val="004F4952"/>
    <w:rsid w:val="00517721"/>
    <w:rsid w:val="00531493"/>
    <w:rsid w:val="00536C2E"/>
    <w:rsid w:val="0055528D"/>
    <w:rsid w:val="0056269E"/>
    <w:rsid w:val="00562A0B"/>
    <w:rsid w:val="00567C95"/>
    <w:rsid w:val="00571D43"/>
    <w:rsid w:val="005A102C"/>
    <w:rsid w:val="005B5878"/>
    <w:rsid w:val="005C77CF"/>
    <w:rsid w:val="005E52F0"/>
    <w:rsid w:val="005F14FD"/>
    <w:rsid w:val="005F4C0F"/>
    <w:rsid w:val="0060363B"/>
    <w:rsid w:val="00606FC2"/>
    <w:rsid w:val="00611B6D"/>
    <w:rsid w:val="00612261"/>
    <w:rsid w:val="00612AF0"/>
    <w:rsid w:val="00614ACE"/>
    <w:rsid w:val="006331A8"/>
    <w:rsid w:val="00645731"/>
    <w:rsid w:val="006466B4"/>
    <w:rsid w:val="00691445"/>
    <w:rsid w:val="006B25E5"/>
    <w:rsid w:val="006C242A"/>
    <w:rsid w:val="006D08F4"/>
    <w:rsid w:val="006E58A1"/>
    <w:rsid w:val="006E5E2E"/>
    <w:rsid w:val="006F7889"/>
    <w:rsid w:val="00700347"/>
    <w:rsid w:val="00706608"/>
    <w:rsid w:val="00733D9F"/>
    <w:rsid w:val="00734291"/>
    <w:rsid w:val="007654D9"/>
    <w:rsid w:val="0076606A"/>
    <w:rsid w:val="0077104A"/>
    <w:rsid w:val="00773988"/>
    <w:rsid w:val="00774D56"/>
    <w:rsid w:val="00783688"/>
    <w:rsid w:val="007874F1"/>
    <w:rsid w:val="00790282"/>
    <w:rsid w:val="00797CD7"/>
    <w:rsid w:val="007A6143"/>
    <w:rsid w:val="007B0C03"/>
    <w:rsid w:val="007B153B"/>
    <w:rsid w:val="007B353E"/>
    <w:rsid w:val="007C034B"/>
    <w:rsid w:val="007C393F"/>
    <w:rsid w:val="007D05FA"/>
    <w:rsid w:val="007D1A4B"/>
    <w:rsid w:val="007D6EA5"/>
    <w:rsid w:val="00800AA7"/>
    <w:rsid w:val="00801032"/>
    <w:rsid w:val="008025B5"/>
    <w:rsid w:val="00812567"/>
    <w:rsid w:val="00827CC4"/>
    <w:rsid w:val="00832676"/>
    <w:rsid w:val="00834059"/>
    <w:rsid w:val="00841866"/>
    <w:rsid w:val="008539F8"/>
    <w:rsid w:val="00867991"/>
    <w:rsid w:val="00872483"/>
    <w:rsid w:val="008772D4"/>
    <w:rsid w:val="008871DF"/>
    <w:rsid w:val="008916A8"/>
    <w:rsid w:val="00892C1E"/>
    <w:rsid w:val="00896153"/>
    <w:rsid w:val="00896BA2"/>
    <w:rsid w:val="008A5A1B"/>
    <w:rsid w:val="008C082F"/>
    <w:rsid w:val="008C1A0D"/>
    <w:rsid w:val="008C52C8"/>
    <w:rsid w:val="008D1492"/>
    <w:rsid w:val="008D2F26"/>
    <w:rsid w:val="008D75DC"/>
    <w:rsid w:val="008E515F"/>
    <w:rsid w:val="008F0305"/>
    <w:rsid w:val="008F065C"/>
    <w:rsid w:val="008F5168"/>
    <w:rsid w:val="00900C56"/>
    <w:rsid w:val="00904306"/>
    <w:rsid w:val="009325ED"/>
    <w:rsid w:val="0093420C"/>
    <w:rsid w:val="009400AC"/>
    <w:rsid w:val="00940816"/>
    <w:rsid w:val="009540AA"/>
    <w:rsid w:val="00962AB4"/>
    <w:rsid w:val="00994BED"/>
    <w:rsid w:val="009955A9"/>
    <w:rsid w:val="009960F0"/>
    <w:rsid w:val="009A6BF8"/>
    <w:rsid w:val="009A79EF"/>
    <w:rsid w:val="009B0C2D"/>
    <w:rsid w:val="009B56CC"/>
    <w:rsid w:val="009D5A12"/>
    <w:rsid w:val="009E482B"/>
    <w:rsid w:val="009F3861"/>
    <w:rsid w:val="00A02352"/>
    <w:rsid w:val="00A05129"/>
    <w:rsid w:val="00A054A1"/>
    <w:rsid w:val="00A2734E"/>
    <w:rsid w:val="00A45A16"/>
    <w:rsid w:val="00A57D39"/>
    <w:rsid w:val="00A610C7"/>
    <w:rsid w:val="00A64BCD"/>
    <w:rsid w:val="00A8214F"/>
    <w:rsid w:val="00A86F92"/>
    <w:rsid w:val="00AA10C8"/>
    <w:rsid w:val="00AC2D1A"/>
    <w:rsid w:val="00AC5D83"/>
    <w:rsid w:val="00AC7ED5"/>
    <w:rsid w:val="00AD79FE"/>
    <w:rsid w:val="00B05C3F"/>
    <w:rsid w:val="00B05D54"/>
    <w:rsid w:val="00B269C7"/>
    <w:rsid w:val="00B52E11"/>
    <w:rsid w:val="00B53A76"/>
    <w:rsid w:val="00B634C2"/>
    <w:rsid w:val="00B777DF"/>
    <w:rsid w:val="00B96134"/>
    <w:rsid w:val="00BA6C76"/>
    <w:rsid w:val="00BC33CA"/>
    <w:rsid w:val="00BC54A2"/>
    <w:rsid w:val="00BD350D"/>
    <w:rsid w:val="00BD5AA3"/>
    <w:rsid w:val="00BE16D7"/>
    <w:rsid w:val="00BE5D06"/>
    <w:rsid w:val="00BE742F"/>
    <w:rsid w:val="00BF3680"/>
    <w:rsid w:val="00C01E8D"/>
    <w:rsid w:val="00C11A44"/>
    <w:rsid w:val="00C12277"/>
    <w:rsid w:val="00C27CE5"/>
    <w:rsid w:val="00C4211B"/>
    <w:rsid w:val="00C436C5"/>
    <w:rsid w:val="00C4402C"/>
    <w:rsid w:val="00C507EB"/>
    <w:rsid w:val="00C96886"/>
    <w:rsid w:val="00CA080B"/>
    <w:rsid w:val="00CD2B59"/>
    <w:rsid w:val="00CD5CD9"/>
    <w:rsid w:val="00CD7364"/>
    <w:rsid w:val="00CE07C8"/>
    <w:rsid w:val="00CE44BB"/>
    <w:rsid w:val="00CE5B50"/>
    <w:rsid w:val="00CF09AC"/>
    <w:rsid w:val="00CF0E82"/>
    <w:rsid w:val="00CF2C65"/>
    <w:rsid w:val="00CF73DD"/>
    <w:rsid w:val="00D03D3C"/>
    <w:rsid w:val="00D1007E"/>
    <w:rsid w:val="00D5365D"/>
    <w:rsid w:val="00D61A29"/>
    <w:rsid w:val="00D61E01"/>
    <w:rsid w:val="00D749CF"/>
    <w:rsid w:val="00D75913"/>
    <w:rsid w:val="00D76017"/>
    <w:rsid w:val="00D76F9B"/>
    <w:rsid w:val="00D9054A"/>
    <w:rsid w:val="00D92820"/>
    <w:rsid w:val="00DC24B6"/>
    <w:rsid w:val="00DE3BAF"/>
    <w:rsid w:val="00DF548B"/>
    <w:rsid w:val="00E00AF8"/>
    <w:rsid w:val="00E2114E"/>
    <w:rsid w:val="00E21DD7"/>
    <w:rsid w:val="00E31DFA"/>
    <w:rsid w:val="00E350B7"/>
    <w:rsid w:val="00E514B0"/>
    <w:rsid w:val="00E63DFC"/>
    <w:rsid w:val="00E64590"/>
    <w:rsid w:val="00E66BD7"/>
    <w:rsid w:val="00E774EF"/>
    <w:rsid w:val="00E77BD4"/>
    <w:rsid w:val="00E80A32"/>
    <w:rsid w:val="00E8212D"/>
    <w:rsid w:val="00E823B1"/>
    <w:rsid w:val="00E85BFD"/>
    <w:rsid w:val="00E91B3E"/>
    <w:rsid w:val="00EA1468"/>
    <w:rsid w:val="00EA5862"/>
    <w:rsid w:val="00EB2E1B"/>
    <w:rsid w:val="00EB45F2"/>
    <w:rsid w:val="00EB623D"/>
    <w:rsid w:val="00ED2F01"/>
    <w:rsid w:val="00ED5EBB"/>
    <w:rsid w:val="00EF44C1"/>
    <w:rsid w:val="00F01035"/>
    <w:rsid w:val="00F03BDE"/>
    <w:rsid w:val="00F06B92"/>
    <w:rsid w:val="00F24D53"/>
    <w:rsid w:val="00F2620D"/>
    <w:rsid w:val="00F324DA"/>
    <w:rsid w:val="00F418AA"/>
    <w:rsid w:val="00F509F5"/>
    <w:rsid w:val="00F567E1"/>
    <w:rsid w:val="00F62AC2"/>
    <w:rsid w:val="00F63713"/>
    <w:rsid w:val="00F65C84"/>
    <w:rsid w:val="00F70724"/>
    <w:rsid w:val="00F80355"/>
    <w:rsid w:val="00F82B26"/>
    <w:rsid w:val="00F87027"/>
    <w:rsid w:val="00F94BFF"/>
    <w:rsid w:val="00FA2846"/>
    <w:rsid w:val="00FB2C5F"/>
    <w:rsid w:val="00FB52A3"/>
    <w:rsid w:val="00FB6AFA"/>
    <w:rsid w:val="00FC11EA"/>
    <w:rsid w:val="00FD6574"/>
    <w:rsid w:val="00FE5C0F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6FB8"/>
  <w15:docId w15:val="{D964780E-8402-44F6-829E-A7EAE70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5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EF"/>
  </w:style>
  <w:style w:type="paragraph" w:styleId="Footer">
    <w:name w:val="footer"/>
    <w:basedOn w:val="Normal"/>
    <w:link w:val="FooterChar"/>
    <w:uiPriority w:val="99"/>
    <w:unhideWhenUsed/>
    <w:rsid w:val="00E7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5243-644D-426C-BEEF-CA3EE43E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Mullen</dc:creator>
  <cp:lastModifiedBy>Keith Doglio</cp:lastModifiedBy>
  <cp:revision>7</cp:revision>
  <cp:lastPrinted>2025-05-24T00:05:00Z</cp:lastPrinted>
  <dcterms:created xsi:type="dcterms:W3CDTF">2025-05-28T01:13:00Z</dcterms:created>
  <dcterms:modified xsi:type="dcterms:W3CDTF">2025-05-28T01:29:00Z</dcterms:modified>
</cp:coreProperties>
</file>