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78D8" w:rsidRPr="00F51ACB" w:rsidRDefault="007278D8">
      <w:pPr>
        <w:pStyle w:val="ArticleTitle"/>
        <w:rPr>
          <w:rFonts w:eastAsia="新細明體"/>
        </w:rPr>
      </w:pPr>
      <w:r>
        <w:rPr>
          <w:rFonts w:eastAsia="新細明體" w:hint="eastAsia"/>
        </w:rPr>
        <w:t xml:space="preserve">Manuscript Template for the Journal of </w:t>
      </w:r>
      <w:r w:rsidR="00504070">
        <w:rPr>
          <w:rFonts w:eastAsia="新細明體"/>
        </w:rPr>
        <w:t xml:space="preserve">Multimedia Art, </w:t>
      </w:r>
      <w:r>
        <w:rPr>
          <w:rFonts w:eastAsia="新細明體" w:hint="eastAsia"/>
        </w:rPr>
        <w:t>Design</w:t>
      </w:r>
      <w:r w:rsidR="00504070">
        <w:rPr>
          <w:rFonts w:eastAsia="新細明體"/>
        </w:rPr>
        <w:t xml:space="preserve"> and Education</w:t>
      </w:r>
      <w:r>
        <w:rPr>
          <w:rFonts w:hint="eastAsia"/>
        </w:rPr>
        <w:t xml:space="preserve">: </w:t>
      </w:r>
      <w:r>
        <w:rPr>
          <w:rFonts w:eastAsia="新細明體"/>
        </w:rPr>
        <w:br/>
      </w:r>
      <w:r>
        <w:rPr>
          <w:rStyle w:val="Italic"/>
          <w:rFonts w:eastAsia="新細明體" w:hint="eastAsia"/>
        </w:rPr>
        <w:t xml:space="preserve">Version </w:t>
      </w:r>
      <w:r w:rsidR="00F87AF4">
        <w:rPr>
          <w:rStyle w:val="Italic"/>
          <w:rFonts w:eastAsia="新細明體"/>
        </w:rPr>
        <w:t>6</w:t>
      </w:r>
      <w:r>
        <w:rPr>
          <w:rStyle w:val="Italic"/>
          <w:rFonts w:eastAsia="新細明體" w:hint="eastAsia"/>
        </w:rPr>
        <w:t xml:space="preserve"> (</w:t>
      </w:r>
      <w:r w:rsidR="004B5CB9">
        <w:rPr>
          <w:rStyle w:val="Italic"/>
          <w:rFonts w:eastAsia="新細明體"/>
        </w:rPr>
        <w:t>January</w:t>
      </w:r>
      <w:r>
        <w:rPr>
          <w:rStyle w:val="Italic"/>
          <w:rFonts w:eastAsia="新細明體" w:hint="eastAsia"/>
        </w:rPr>
        <w:t xml:space="preserve"> 20</w:t>
      </w:r>
      <w:r w:rsidR="00504070">
        <w:rPr>
          <w:rStyle w:val="Italic"/>
          <w:rFonts w:eastAsia="新細明體" w:hint="eastAsia"/>
        </w:rPr>
        <w:t>2</w:t>
      </w:r>
      <w:r w:rsidR="00F87AF4">
        <w:rPr>
          <w:rStyle w:val="Italic"/>
          <w:rFonts w:eastAsia="新細明體"/>
        </w:rPr>
        <w:t>6</w:t>
      </w:r>
      <w:r>
        <w:rPr>
          <w:rStyle w:val="Italic"/>
          <w:rFonts w:eastAsia="新細明體" w:hint="eastAsia"/>
        </w:rPr>
        <w:t>)</w:t>
      </w:r>
    </w:p>
    <w:p w:rsidR="007278D8" w:rsidRPr="0088417A" w:rsidRDefault="007278D8">
      <w:pPr>
        <w:pStyle w:val="Abstract"/>
      </w:pPr>
      <w:r>
        <w:rPr>
          <w:rFonts w:hint="eastAsia"/>
        </w:rPr>
        <w:t xml:space="preserve">The </w:t>
      </w:r>
      <w:r w:rsidRPr="0088417A">
        <w:t xml:space="preserve">abstract </w:t>
      </w:r>
      <w:r>
        <w:rPr>
          <w:rFonts w:hint="eastAsia"/>
        </w:rPr>
        <w:t xml:space="preserve">should </w:t>
      </w:r>
      <w:r>
        <w:t>contain</w:t>
      </w:r>
      <w:r w:rsidRPr="0088417A">
        <w:t xml:space="preserve"> no more than 200 words. It should indicate the techniques used and summarize the most important results.</w:t>
      </w:r>
    </w:p>
    <w:p w:rsidR="007278D8" w:rsidRPr="00800252" w:rsidRDefault="00776303">
      <w:pPr>
        <w:pStyle w:val="Abstract"/>
      </w:pPr>
      <w:r>
        <w:rPr>
          <w:rStyle w:val="BoldItalic"/>
        </w:rPr>
        <w:t>Keywords</w:t>
      </w:r>
      <w:r w:rsidR="00AE4185">
        <w:rPr>
          <w:rStyle w:val="BoldItalic"/>
          <w:rFonts w:hint="eastAsia"/>
          <w:lang w:eastAsia="zh-TW"/>
        </w:rPr>
        <w:t xml:space="preserve"> </w:t>
      </w:r>
      <w:r w:rsidR="00DE4B3A" w:rsidRPr="00AE4185">
        <w:rPr>
          <w:rStyle w:val="BoldItalic"/>
        </w:rPr>
        <w:t>–</w:t>
      </w:r>
      <w:r w:rsidR="007278D8">
        <w:t xml:space="preserve"> 3 to 6 keywords </w:t>
      </w:r>
      <w:r w:rsidR="007278D8">
        <w:rPr>
          <w:rFonts w:hint="eastAsia"/>
        </w:rPr>
        <w:t xml:space="preserve">or phrases in alphabetical order, </w:t>
      </w:r>
      <w:r w:rsidR="007278D8">
        <w:t>separated</w:t>
      </w:r>
      <w:r w:rsidR="007278D8">
        <w:rPr>
          <w:rFonts w:hint="eastAsia"/>
        </w:rPr>
        <w:t xml:space="preserve"> </w:t>
      </w:r>
      <w:r w:rsidR="007278D8">
        <w:t>by</w:t>
      </w:r>
      <w:r w:rsidR="007278D8">
        <w:rPr>
          <w:rFonts w:hint="eastAsia"/>
        </w:rPr>
        <w:t xml:space="preserve"> comma</w:t>
      </w:r>
      <w:r w:rsidR="007278D8">
        <w:t>s</w:t>
      </w:r>
      <w:r w:rsidR="007278D8">
        <w:rPr>
          <w:rFonts w:hint="eastAsia"/>
        </w:rPr>
        <w:t xml:space="preserve">. For example: Design for Elders, Universal Design.  </w:t>
      </w:r>
    </w:p>
    <w:p w:rsidR="007278D8" w:rsidRPr="009F787C" w:rsidRDefault="007278D8">
      <w:pPr>
        <w:pStyle w:val="Abstract"/>
      </w:pPr>
      <w:r>
        <w:rPr>
          <w:rStyle w:val="BoldItalic"/>
        </w:rPr>
        <w:t>Relevance to Design Practice</w:t>
      </w:r>
      <w:r w:rsidR="00AE4185">
        <w:rPr>
          <w:rStyle w:val="BoldItalic"/>
          <w:rFonts w:hint="eastAsia"/>
          <w:lang w:eastAsia="zh-TW"/>
        </w:rPr>
        <w:t xml:space="preserve"> </w:t>
      </w:r>
      <w:r w:rsidR="00AE4185" w:rsidRPr="00AE4185">
        <w:rPr>
          <w:rStyle w:val="BoldItalic"/>
        </w:rPr>
        <w:t>–</w:t>
      </w:r>
      <w:r w:rsidR="00AE4185">
        <w:t xml:space="preserve"> </w:t>
      </w:r>
      <w:r w:rsidDel="0094254D">
        <w:t>P</w:t>
      </w:r>
      <w:r>
        <w:rPr>
          <w:rFonts w:hint="eastAsia"/>
        </w:rPr>
        <w:t>rovide a brief description (</w:t>
      </w:r>
      <w:r>
        <w:t>25-50 words</w:t>
      </w:r>
      <w:r>
        <w:rPr>
          <w:rFonts w:hint="eastAsia"/>
        </w:rPr>
        <w:t xml:space="preserve">) about how your research results could be of interest </w:t>
      </w:r>
      <w:r w:rsidRPr="00FC618C">
        <w:t>or</w:t>
      </w:r>
      <w:r>
        <w:t xml:space="preserve"> applicable to design practices</w:t>
      </w:r>
      <w:r>
        <w:rPr>
          <w:rFonts w:hint="eastAsia"/>
        </w:rPr>
        <w:t>.</w:t>
      </w:r>
    </w:p>
    <w:p w:rsidR="007278D8" w:rsidRDefault="007278D8">
      <w:pPr>
        <w:pStyle w:val="SectionTitle"/>
      </w:pPr>
      <w:r>
        <w:rPr>
          <w:rFonts w:hint="eastAsia"/>
        </w:rPr>
        <w:t>Introduction</w:t>
      </w:r>
    </w:p>
    <w:p w:rsidR="007278D8" w:rsidRDefault="007278D8">
      <w:pPr>
        <w:pStyle w:val="firstParagraph0"/>
      </w:pPr>
      <w:r>
        <w:rPr>
          <w:rStyle w:val="firstparagraphChar"/>
          <w:rFonts w:hint="eastAsia"/>
        </w:rPr>
        <w:t xml:space="preserve">To </w:t>
      </w:r>
      <w:r>
        <w:rPr>
          <w:rStyle w:val="firstparagraphChar"/>
        </w:rPr>
        <w:t>facilitate</w:t>
      </w:r>
      <w:r>
        <w:rPr>
          <w:rStyle w:val="firstparagraphChar"/>
          <w:rFonts w:hint="eastAsia"/>
        </w:rPr>
        <w:t xml:space="preserve"> the publishing process, follow these instructions to prepare your manuscript. If you are creating your paper directly with this file, you can skip the next section. If your manuscript has </w:t>
      </w:r>
      <w:r>
        <w:rPr>
          <w:rStyle w:val="firstparagraphChar"/>
        </w:rPr>
        <w:t xml:space="preserve">already </w:t>
      </w:r>
      <w:r>
        <w:rPr>
          <w:rStyle w:val="firstparagraphChar"/>
          <w:rFonts w:hint="eastAsia"/>
        </w:rPr>
        <w:t xml:space="preserve">been </w:t>
      </w:r>
      <w:r>
        <w:rPr>
          <w:rStyle w:val="firstparagraphChar"/>
        </w:rPr>
        <w:t>created</w:t>
      </w:r>
      <w:r>
        <w:rPr>
          <w:rStyle w:val="firstparagraphChar"/>
          <w:rFonts w:hint="eastAsia"/>
        </w:rPr>
        <w:t xml:space="preserve">, follow the instructions in </w:t>
      </w:r>
      <w:r>
        <w:rPr>
          <w:rStyle w:val="firstparagraphChar"/>
        </w:rPr>
        <w:t xml:space="preserve">the </w:t>
      </w:r>
      <w:r>
        <w:rPr>
          <w:rStyle w:val="firstparagraphChar"/>
          <w:rFonts w:hint="eastAsia"/>
        </w:rPr>
        <w:t xml:space="preserve">next section to import the styles into your </w:t>
      </w:r>
      <w:r>
        <w:rPr>
          <w:rStyle w:val="firstparagraphChar"/>
        </w:rPr>
        <w:t>working document</w:t>
      </w:r>
      <w:r>
        <w:rPr>
          <w:rStyle w:val="firstparagraphChar"/>
          <w:rFonts w:hint="eastAsia"/>
        </w:rPr>
        <w:t>.</w:t>
      </w:r>
      <w:bookmarkStart w:id="0" w:name="_GoBack"/>
      <w:bookmarkEnd w:id="0"/>
      <w:r>
        <w:br w:type="page"/>
      </w:r>
      <w:r>
        <w:rPr>
          <w:rStyle w:val="SectionTitleCharChar"/>
        </w:rPr>
        <w:lastRenderedPageBreak/>
        <w:t>To Import Styles into Your Manuscript</w:t>
      </w:r>
    </w:p>
    <w:p w:rsidR="007278D8" w:rsidRDefault="007278D8">
      <w:pPr>
        <w:pStyle w:val="firstParagraph0"/>
      </w:pPr>
      <w:r>
        <w:rPr>
          <w:rFonts w:hint="eastAsia"/>
        </w:rPr>
        <w:t>First, i</w:t>
      </w:r>
      <w:r>
        <w:t xml:space="preserve">f the </w:t>
      </w:r>
      <w:r>
        <w:rPr>
          <w:rStyle w:val="Bold"/>
        </w:rPr>
        <w:t>Styles and Formatting</w:t>
      </w:r>
      <w:r>
        <w:t xml:space="preserve"> </w:t>
      </w:r>
      <w:hyperlink r:id="rId7" w:history="1">
        <w:r>
          <w:t>task pane</w:t>
        </w:r>
      </w:hyperlink>
      <w:r>
        <w:t xml:space="preserve"> is not displayed, click </w:t>
      </w:r>
      <w:r>
        <w:rPr>
          <w:rStyle w:val="Bold"/>
        </w:rPr>
        <w:t>Styles and Formatting</w:t>
      </w:r>
      <w:r>
        <w:t xml:space="preserve"> </w:t>
      </w:r>
      <w:r w:rsidR="009777C3">
        <w:rPr>
          <w:noProof/>
        </w:rPr>
        <w:drawing>
          <wp:inline distT="0" distB="0" distL="0" distR="0" wp14:anchorId="1DCB06AC" wp14:editId="10CBAE42">
            <wp:extent cx="200660" cy="190500"/>
            <wp:effectExtent l="0" t="0" r="2540" b="12700"/>
            <wp:docPr id="1" name="Picture 1" descr="Butto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tton 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660" cy="190500"/>
                    </a:xfrm>
                    <a:prstGeom prst="rect">
                      <a:avLst/>
                    </a:prstGeom>
                    <a:noFill/>
                    <a:ln>
                      <a:noFill/>
                    </a:ln>
                  </pic:spPr>
                </pic:pic>
              </a:graphicData>
            </a:graphic>
          </wp:inline>
        </w:drawing>
      </w:r>
      <w:r>
        <w:t xml:space="preserve"> on the</w:t>
      </w:r>
      <w:r>
        <w:rPr>
          <w:rStyle w:val="Bold"/>
        </w:rPr>
        <w:t xml:space="preserve"> </w:t>
      </w:r>
      <w:bookmarkStart w:id="1" w:name="OLE_LINK1"/>
      <w:r>
        <w:rPr>
          <w:rStyle w:val="Bold"/>
        </w:rPr>
        <w:t>Formatting</w:t>
      </w:r>
      <w:r>
        <w:t xml:space="preserve"> </w:t>
      </w:r>
      <w:hyperlink r:id="rId9" w:history="1">
        <w:r>
          <w:t>toolbar</w:t>
        </w:r>
      </w:hyperlink>
      <w:bookmarkEnd w:id="1"/>
      <w:r>
        <w:t>.</w:t>
      </w:r>
      <w:r>
        <w:rPr>
          <w:rFonts w:hint="eastAsia"/>
        </w:rPr>
        <w:t xml:space="preserve"> The </w:t>
      </w:r>
      <w:r>
        <w:rPr>
          <w:rStyle w:val="Bold"/>
        </w:rPr>
        <w:t>Formatting</w:t>
      </w:r>
      <w:r>
        <w:t xml:space="preserve"> </w:t>
      </w:r>
      <w:hyperlink r:id="rId10" w:history="1">
        <w:r>
          <w:t>toolbar</w:t>
        </w:r>
      </w:hyperlink>
      <w:r>
        <w:rPr>
          <w:rFonts w:hint="eastAsia"/>
        </w:rPr>
        <w:t xml:space="preserve"> can also be opened from the </w:t>
      </w:r>
      <w:r w:rsidRPr="00AA556A">
        <w:rPr>
          <w:rFonts w:hint="eastAsia"/>
          <w:b/>
          <w:bCs/>
        </w:rPr>
        <w:t>View</w:t>
      </w:r>
      <w:r>
        <w:rPr>
          <w:rFonts w:hint="eastAsia"/>
        </w:rPr>
        <w:t xml:space="preserve"> menu</w:t>
      </w:r>
      <w:r>
        <w:t xml:space="preserve"> by</w:t>
      </w:r>
      <w:r>
        <w:rPr>
          <w:rFonts w:hint="eastAsia"/>
        </w:rPr>
        <w:t xml:space="preserve"> click</w:t>
      </w:r>
      <w:r>
        <w:t>ing</w:t>
      </w:r>
      <w:r>
        <w:rPr>
          <w:rFonts w:hint="eastAsia"/>
        </w:rPr>
        <w:t xml:space="preserve"> </w:t>
      </w:r>
      <w:r>
        <w:rPr>
          <w:rStyle w:val="Bold"/>
          <w:rFonts w:hint="eastAsia"/>
        </w:rPr>
        <w:t>Toolbars</w:t>
      </w:r>
      <w:r>
        <w:rPr>
          <w:rFonts w:hint="eastAsia"/>
        </w:rPr>
        <w:t xml:space="preserve"> and then select</w:t>
      </w:r>
      <w:r>
        <w:t>ing</w:t>
      </w:r>
      <w:r>
        <w:rPr>
          <w:rFonts w:hint="eastAsia"/>
        </w:rPr>
        <w:t xml:space="preserve"> </w:t>
      </w:r>
      <w:r>
        <w:rPr>
          <w:rStyle w:val="Bold"/>
          <w:rFonts w:hint="eastAsia"/>
        </w:rPr>
        <w:t>Formatting</w:t>
      </w:r>
      <w:r>
        <w:rPr>
          <w:rFonts w:hint="eastAsia"/>
        </w:rPr>
        <w:t xml:space="preserve">. As you can see in this template file, all the elements </w:t>
      </w:r>
      <w:r>
        <w:t>are</w:t>
      </w:r>
      <w:r>
        <w:rPr>
          <w:rFonts w:hint="eastAsia"/>
        </w:rPr>
        <w:t xml:space="preserve"> preset with specific styles shown in the </w:t>
      </w:r>
      <w:r>
        <w:rPr>
          <w:rStyle w:val="Bold"/>
          <w:rFonts w:hint="eastAsia"/>
        </w:rPr>
        <w:t>Styles and Formatting</w:t>
      </w:r>
      <w:r>
        <w:rPr>
          <w:rFonts w:hint="eastAsia"/>
        </w:rPr>
        <w:t xml:space="preserve"> task pane. You can simply import the styles to your manuscript, select the text </w:t>
      </w:r>
      <w:r>
        <w:t xml:space="preserve">that you need to format, </w:t>
      </w:r>
      <w:r>
        <w:rPr>
          <w:rFonts w:hint="eastAsia"/>
        </w:rPr>
        <w:t xml:space="preserve">and </w:t>
      </w:r>
      <w:r>
        <w:t>select a</w:t>
      </w:r>
      <w:r>
        <w:rPr>
          <w:rFonts w:hint="eastAsia"/>
        </w:rPr>
        <w:t xml:space="preserve"> </w:t>
      </w:r>
      <w:r w:rsidRPr="00CC30B5">
        <w:rPr>
          <w:rStyle w:val="Italic"/>
          <w:rFonts w:hint="eastAsia"/>
        </w:rPr>
        <w:t>Style Nam</w:t>
      </w:r>
      <w:r>
        <w:rPr>
          <w:rStyle w:val="Italic"/>
          <w:rFonts w:hint="eastAsia"/>
        </w:rPr>
        <w:t>e</w:t>
      </w:r>
      <w:r>
        <w:rPr>
          <w:rFonts w:hint="eastAsia"/>
        </w:rPr>
        <w:t xml:space="preserve"> (e.g., Paragraph) </w:t>
      </w:r>
      <w:r>
        <w:t xml:space="preserve">from the </w:t>
      </w:r>
      <w:r w:rsidRPr="0032663B">
        <w:rPr>
          <w:b/>
        </w:rPr>
        <w:t>Style</w:t>
      </w:r>
      <w:r>
        <w:t xml:space="preserve"> dropdown list box</w:t>
      </w:r>
      <w:r>
        <w:rPr>
          <w:rFonts w:hint="eastAsia"/>
        </w:rPr>
        <w:t xml:space="preserve"> in the</w:t>
      </w:r>
      <w:r>
        <w:rPr>
          <w:rStyle w:val="Bold"/>
          <w:rFonts w:hint="eastAsia"/>
        </w:rPr>
        <w:t xml:space="preserve"> Styles and Formatting </w:t>
      </w:r>
      <w:r>
        <w:rPr>
          <w:rFonts w:hint="eastAsia"/>
        </w:rPr>
        <w:t>task pane.</w:t>
      </w:r>
    </w:p>
    <w:p w:rsidR="007278D8" w:rsidRDefault="007278D8">
      <w:pPr>
        <w:pStyle w:val="Paragraph"/>
      </w:pPr>
      <w:r>
        <w:rPr>
          <w:rFonts w:hint="eastAsia"/>
        </w:rPr>
        <w:t xml:space="preserve">To import all of the styles from this template to your manuscript, follow </w:t>
      </w:r>
      <w:r>
        <w:t>these</w:t>
      </w:r>
      <w:r>
        <w:rPr>
          <w:rFonts w:hint="eastAsia"/>
        </w:rPr>
        <w:t xml:space="preserve"> six steps:</w:t>
      </w:r>
    </w:p>
    <w:p w:rsidR="007278D8" w:rsidRDefault="007278D8">
      <w:pPr>
        <w:pStyle w:val="Paragraph"/>
        <w:tabs>
          <w:tab w:val="left" w:pos="720"/>
        </w:tabs>
        <w:ind w:left="720" w:hanging="238"/>
      </w:pPr>
      <w:r>
        <w:t xml:space="preserve">1. </w:t>
      </w:r>
      <w:r>
        <w:rPr>
          <w:rFonts w:hint="eastAsia"/>
        </w:rPr>
        <w:t xml:space="preserve">Open the manuscript file with </w:t>
      </w:r>
      <w:r w:rsidRPr="00CC30B5">
        <w:rPr>
          <w:rFonts w:hint="eastAsia"/>
          <w:b/>
          <w:bCs/>
        </w:rPr>
        <w:t>Microsoft Word</w:t>
      </w:r>
      <w:r>
        <w:rPr>
          <w:rFonts w:hint="eastAsia"/>
        </w:rPr>
        <w:t xml:space="preserve"> and </w:t>
      </w:r>
      <w:r w:rsidRPr="00CC30B5">
        <w:rPr>
          <w:rStyle w:val="Bold"/>
          <w:rFonts w:hint="eastAsia"/>
          <w:b w:val="0"/>
          <w:bCs/>
        </w:rPr>
        <w:t>save it as a new file</w:t>
      </w:r>
      <w:r>
        <w:rPr>
          <w:rFonts w:hint="eastAsia"/>
        </w:rPr>
        <w:t>.</w:t>
      </w:r>
    </w:p>
    <w:p w:rsidR="007278D8" w:rsidRDefault="007278D8">
      <w:pPr>
        <w:pStyle w:val="Paragraph"/>
        <w:tabs>
          <w:tab w:val="left" w:pos="720"/>
        </w:tabs>
        <w:ind w:left="720" w:hanging="238"/>
      </w:pPr>
      <w:r>
        <w:t xml:space="preserve">2. On the </w:t>
      </w:r>
      <w:r>
        <w:rPr>
          <w:rStyle w:val="Bold"/>
        </w:rPr>
        <w:t>Tools</w:t>
      </w:r>
      <w:r>
        <w:t xml:space="preserve"> menu, click </w:t>
      </w:r>
      <w:r>
        <w:rPr>
          <w:rStyle w:val="Bold"/>
        </w:rPr>
        <w:t>Templates and Add-Ins</w:t>
      </w:r>
      <w:r>
        <w:t xml:space="preserve">. </w:t>
      </w:r>
    </w:p>
    <w:p w:rsidR="007278D8" w:rsidRDefault="007278D8">
      <w:pPr>
        <w:pStyle w:val="Paragraph"/>
        <w:tabs>
          <w:tab w:val="left" w:pos="720"/>
        </w:tabs>
        <w:ind w:left="720" w:hanging="238"/>
      </w:pPr>
      <w:r>
        <w:t xml:space="preserve">3. In the bottom left corner of the dialog box, click </w:t>
      </w:r>
      <w:r>
        <w:rPr>
          <w:rStyle w:val="Bold"/>
        </w:rPr>
        <w:t>Organizer</w:t>
      </w:r>
      <w:r>
        <w:t>.</w:t>
      </w:r>
      <w:r>
        <w:rPr>
          <w:rFonts w:hint="eastAsia"/>
        </w:rPr>
        <w:br/>
      </w:r>
      <w:r>
        <w:t xml:space="preserve">The Organizer dialog box opens with the </w:t>
      </w:r>
      <w:r w:rsidRPr="006B274A">
        <w:rPr>
          <w:b/>
          <w:bCs/>
        </w:rPr>
        <w:t>Styles</w:t>
      </w:r>
      <w:r>
        <w:t xml:space="preserve"> tab displayed.</w:t>
      </w:r>
    </w:p>
    <w:p w:rsidR="007278D8" w:rsidRDefault="007278D8">
      <w:pPr>
        <w:pStyle w:val="Paragraph"/>
        <w:tabs>
          <w:tab w:val="left" w:pos="720"/>
        </w:tabs>
        <w:ind w:left="720" w:hanging="238"/>
      </w:pPr>
      <w:r>
        <w:t>4.</w:t>
      </w:r>
      <w:r>
        <w:tab/>
      </w:r>
      <w:r>
        <w:rPr>
          <w:rFonts w:hint="eastAsia"/>
        </w:rPr>
        <w:t xml:space="preserve">Click the </w:t>
      </w:r>
      <w:r>
        <w:rPr>
          <w:rStyle w:val="Bold"/>
          <w:rFonts w:hint="eastAsia"/>
        </w:rPr>
        <w:t>Close File</w:t>
      </w:r>
      <w:r>
        <w:rPr>
          <w:rFonts w:hint="eastAsia"/>
        </w:rPr>
        <w:t xml:space="preserve"> button shown on the </w:t>
      </w:r>
      <w:r>
        <w:t xml:space="preserve">bottom </w:t>
      </w:r>
      <w:r>
        <w:rPr>
          <w:rFonts w:hint="eastAsia"/>
        </w:rPr>
        <w:t xml:space="preserve">right. </w:t>
      </w:r>
      <w:r>
        <w:t>Next</w:t>
      </w:r>
      <w:r>
        <w:rPr>
          <w:rFonts w:hint="eastAsia"/>
        </w:rPr>
        <w:t xml:space="preserve">, click the </w:t>
      </w:r>
      <w:r>
        <w:rPr>
          <w:rStyle w:val="Bold"/>
          <w:rFonts w:hint="eastAsia"/>
        </w:rPr>
        <w:t>Choose File</w:t>
      </w:r>
      <w:r>
        <w:rPr>
          <w:rFonts w:hint="eastAsia"/>
        </w:rPr>
        <w:t xml:space="preserve"> button and navigate to select this template file.</w:t>
      </w:r>
      <w:r>
        <w:br/>
      </w:r>
      <w:r>
        <w:rPr>
          <w:rFonts w:hint="eastAsia"/>
        </w:rPr>
        <w:t xml:space="preserve">The </w:t>
      </w:r>
      <w:r>
        <w:t>available</w:t>
      </w:r>
      <w:r>
        <w:rPr>
          <w:rFonts w:hint="eastAsia"/>
        </w:rPr>
        <w:t xml:space="preserve"> styles </w:t>
      </w:r>
      <w:r>
        <w:t>embedded</w:t>
      </w:r>
      <w:r>
        <w:rPr>
          <w:rFonts w:hint="eastAsia"/>
        </w:rPr>
        <w:t xml:space="preserve"> in this template will be automatically loaded into the </w:t>
      </w:r>
      <w:r w:rsidRPr="006B274A">
        <w:rPr>
          <w:rFonts w:hint="eastAsia"/>
          <w:b/>
          <w:bCs/>
        </w:rPr>
        <w:t>Styles</w:t>
      </w:r>
      <w:r>
        <w:rPr>
          <w:rFonts w:hint="eastAsia"/>
        </w:rPr>
        <w:t xml:space="preserve"> list window shown on the right.</w:t>
      </w:r>
    </w:p>
    <w:p w:rsidR="007278D8" w:rsidRDefault="007278D8">
      <w:pPr>
        <w:pStyle w:val="Paragraph"/>
        <w:tabs>
          <w:tab w:val="left" w:pos="720"/>
        </w:tabs>
        <w:ind w:left="720" w:hanging="238"/>
      </w:pPr>
      <w:r w:rsidRPr="0032663B">
        <w:rPr>
          <w:rStyle w:val="Bold"/>
          <w:b w:val="0"/>
        </w:rPr>
        <w:t>5.</w:t>
      </w:r>
      <w:r w:rsidRPr="0032663B">
        <w:rPr>
          <w:rStyle w:val="Bold"/>
          <w:b w:val="0"/>
        </w:rPr>
        <w:tab/>
      </w:r>
      <w:r w:rsidRPr="0032663B">
        <w:rPr>
          <w:rStyle w:val="Bold"/>
          <w:rFonts w:hint="eastAsia"/>
          <w:b w:val="0"/>
        </w:rPr>
        <w:t xml:space="preserve">Select all of the </w:t>
      </w:r>
      <w:r w:rsidRPr="0032663B">
        <w:rPr>
          <w:rStyle w:val="Bold"/>
          <w:b w:val="0"/>
        </w:rPr>
        <w:t>s</w:t>
      </w:r>
      <w:r w:rsidRPr="0032663B">
        <w:rPr>
          <w:rStyle w:val="Bold"/>
          <w:rFonts w:hint="eastAsia"/>
          <w:b w:val="0"/>
        </w:rPr>
        <w:t>tyles</w:t>
      </w:r>
      <w:r>
        <w:rPr>
          <w:rFonts w:hint="eastAsia"/>
        </w:rPr>
        <w:t xml:space="preserve"> and click the </w:t>
      </w:r>
      <w:r>
        <w:rPr>
          <w:rStyle w:val="Bold"/>
          <w:rFonts w:hint="eastAsia"/>
        </w:rPr>
        <w:t>Copy</w:t>
      </w:r>
      <w:r>
        <w:rPr>
          <w:rFonts w:hint="eastAsia"/>
        </w:rPr>
        <w:t xml:space="preserve"> button to copy them into your manuscript. If there are exist</w:t>
      </w:r>
      <w:r>
        <w:t>ing</w:t>
      </w:r>
      <w:r>
        <w:rPr>
          <w:rFonts w:hint="eastAsia"/>
        </w:rPr>
        <w:t xml:space="preserve"> styles with the same name found in your file, a war</w:t>
      </w:r>
      <w:r>
        <w:t>n</w:t>
      </w:r>
      <w:r>
        <w:rPr>
          <w:rFonts w:hint="eastAsia"/>
        </w:rPr>
        <w:t xml:space="preserve">ing message will be displayed. </w:t>
      </w:r>
      <w:r w:rsidDel="0094254D">
        <w:t>C</w:t>
      </w:r>
      <w:r>
        <w:rPr>
          <w:rFonts w:hint="eastAsia"/>
        </w:rPr>
        <w:t xml:space="preserve">lick the </w:t>
      </w:r>
      <w:r>
        <w:rPr>
          <w:rStyle w:val="Bold"/>
          <w:rFonts w:hint="eastAsia"/>
        </w:rPr>
        <w:t>Yes to All</w:t>
      </w:r>
      <w:r>
        <w:rPr>
          <w:rFonts w:hint="eastAsia"/>
        </w:rPr>
        <w:t xml:space="preserve"> button to overwrite the exist</w:t>
      </w:r>
      <w:r>
        <w:t>ing</w:t>
      </w:r>
      <w:r>
        <w:rPr>
          <w:rFonts w:hint="eastAsia"/>
        </w:rPr>
        <w:t xml:space="preserve"> styles.  </w:t>
      </w:r>
    </w:p>
    <w:p w:rsidR="007278D8" w:rsidRDefault="007278D8">
      <w:pPr>
        <w:pStyle w:val="Paragraph"/>
        <w:tabs>
          <w:tab w:val="left" w:pos="720"/>
        </w:tabs>
        <w:ind w:left="720" w:hanging="238"/>
      </w:pPr>
      <w:r>
        <w:t>6.</w:t>
      </w:r>
      <w:r>
        <w:tab/>
        <w:t xml:space="preserve">Click the </w:t>
      </w:r>
      <w:r>
        <w:rPr>
          <w:rStyle w:val="Bold"/>
        </w:rPr>
        <w:t>Close</w:t>
      </w:r>
      <w:r>
        <w:rPr>
          <w:rFonts w:hint="eastAsia"/>
        </w:rPr>
        <w:t xml:space="preserve"> button to exit the </w:t>
      </w:r>
      <w:r>
        <w:rPr>
          <w:rStyle w:val="Bold"/>
        </w:rPr>
        <w:t>Organizer</w:t>
      </w:r>
      <w:r>
        <w:t xml:space="preserve"> dialog</w:t>
      </w:r>
      <w:r>
        <w:rPr>
          <w:rFonts w:hint="eastAsia"/>
        </w:rPr>
        <w:t xml:space="preserve"> box</w:t>
      </w:r>
      <w:r>
        <w:t xml:space="preserve">. </w:t>
      </w:r>
    </w:p>
    <w:p w:rsidR="007278D8" w:rsidRDefault="007278D8">
      <w:pPr>
        <w:pStyle w:val="Paragraph"/>
      </w:pPr>
      <w:r>
        <w:t>Y</w:t>
      </w:r>
      <w:r>
        <w:rPr>
          <w:rFonts w:hint="eastAsia"/>
        </w:rPr>
        <w:t xml:space="preserve">ou </w:t>
      </w:r>
      <w:r>
        <w:t>should now</w:t>
      </w:r>
      <w:r>
        <w:rPr>
          <w:rFonts w:hint="eastAsia"/>
        </w:rPr>
        <w:t xml:space="preserve"> see in the </w:t>
      </w:r>
      <w:r>
        <w:rPr>
          <w:rStyle w:val="Bold"/>
        </w:rPr>
        <w:t>Styles and Formatting</w:t>
      </w:r>
      <w:r>
        <w:t xml:space="preserve"> </w:t>
      </w:r>
      <w:hyperlink r:id="rId11" w:history="1">
        <w:r>
          <w:t>task pane</w:t>
        </w:r>
      </w:hyperlink>
      <w:r>
        <w:t xml:space="preserve"> </w:t>
      </w:r>
      <w:r>
        <w:rPr>
          <w:rFonts w:hint="eastAsia"/>
        </w:rPr>
        <w:t xml:space="preserve">all of the styles imported into your manuscript. If you </w:t>
      </w:r>
      <w:r>
        <w:t>cannot</w:t>
      </w:r>
      <w:r>
        <w:rPr>
          <w:rFonts w:hint="eastAsia"/>
        </w:rPr>
        <w:t xml:space="preserve"> see the styles, move the mouse cursor to the bottom of the </w:t>
      </w:r>
      <w:r>
        <w:rPr>
          <w:rStyle w:val="Bold"/>
        </w:rPr>
        <w:t>Styles and Formatting</w:t>
      </w:r>
      <w:r>
        <w:t xml:space="preserve"> </w:t>
      </w:r>
      <w:hyperlink r:id="rId12" w:history="1">
        <w:r>
          <w:t>task pane</w:t>
        </w:r>
      </w:hyperlink>
      <w:r>
        <w:t xml:space="preserve"> and t</w:t>
      </w:r>
      <w:r>
        <w:rPr>
          <w:rFonts w:hint="eastAsia"/>
        </w:rPr>
        <w:t xml:space="preserve">hen click the </w:t>
      </w:r>
      <w:r>
        <w:rPr>
          <w:rStyle w:val="Bold"/>
          <w:rFonts w:hint="eastAsia"/>
        </w:rPr>
        <w:t>pull down menu</w:t>
      </w:r>
      <w:r>
        <w:rPr>
          <w:rFonts w:hint="eastAsia"/>
        </w:rPr>
        <w:t xml:space="preserve"> and </w:t>
      </w:r>
      <w:r>
        <w:t>select</w:t>
      </w:r>
      <w:r>
        <w:rPr>
          <w:rFonts w:hint="eastAsia"/>
        </w:rPr>
        <w:t xml:space="preserve"> </w:t>
      </w:r>
      <w:r>
        <w:rPr>
          <w:rStyle w:val="Bold"/>
          <w:rFonts w:hint="eastAsia"/>
        </w:rPr>
        <w:t>Available Styles (</w:t>
      </w:r>
      <w:r>
        <w:rPr>
          <w:rStyle w:val="Bold"/>
        </w:rPr>
        <w:t>see</w:t>
      </w:r>
      <w:r>
        <w:rPr>
          <w:rStyle w:val="Bold"/>
          <w:rFonts w:hint="eastAsia"/>
        </w:rPr>
        <w:t xml:space="preserve"> Figure 1)</w:t>
      </w:r>
      <w:r>
        <w:rPr>
          <w:rFonts w:hint="eastAsia"/>
        </w:rPr>
        <w:t>.</w:t>
      </w:r>
    </w:p>
    <w:p w:rsidR="007278D8" w:rsidRPr="005D08D5" w:rsidRDefault="009777C3">
      <w:pPr>
        <w:pStyle w:val="Figure"/>
      </w:pPr>
      <w:r>
        <w:rPr>
          <w:rFonts w:hint="eastAsia"/>
          <w:noProof/>
        </w:rPr>
        <w:lastRenderedPageBreak/>
        <w:drawing>
          <wp:inline distT="0" distB="0" distL="0" distR="0" wp14:anchorId="70E8CF2C" wp14:editId="2E60C9D7">
            <wp:extent cx="2694305" cy="3716020"/>
            <wp:effectExtent l="0" t="0" r="0" b="0"/>
            <wp:docPr id="2" name="Picture 2" descr="Word_StylesAndFormatting_Menu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ord_StylesAndFormatting_Menu cop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94305" cy="3716020"/>
                    </a:xfrm>
                    <a:prstGeom prst="rect">
                      <a:avLst/>
                    </a:prstGeom>
                    <a:noFill/>
                    <a:ln>
                      <a:noFill/>
                    </a:ln>
                  </pic:spPr>
                </pic:pic>
              </a:graphicData>
            </a:graphic>
          </wp:inline>
        </w:drawing>
      </w:r>
    </w:p>
    <w:p w:rsidR="007278D8" w:rsidRPr="00E17464" w:rsidRDefault="007278D8">
      <w:pPr>
        <w:pStyle w:val="CaptionsFigure"/>
        <w:rPr>
          <w:rStyle w:val="Bold"/>
        </w:rPr>
      </w:pPr>
      <w:r w:rsidRPr="00E17464">
        <w:rPr>
          <w:rStyle w:val="Bold"/>
        </w:rPr>
        <w:t xml:space="preserve">Figure </w:t>
      </w:r>
      <w:r w:rsidRPr="00E17464">
        <w:rPr>
          <w:rStyle w:val="Bold"/>
          <w:rFonts w:hint="eastAsia"/>
        </w:rPr>
        <w:t>1</w:t>
      </w:r>
      <w:r w:rsidRPr="00E17464">
        <w:rPr>
          <w:rStyle w:val="Bold"/>
        </w:rPr>
        <w:t>. To view</w:t>
      </w:r>
      <w:r w:rsidRPr="00E17464">
        <w:rPr>
          <w:rStyle w:val="Bold"/>
          <w:rFonts w:hint="eastAsia"/>
        </w:rPr>
        <w:t xml:space="preserve"> available styles </w:t>
      </w:r>
      <w:r w:rsidRPr="00E17464">
        <w:rPr>
          <w:rStyle w:val="Bold"/>
        </w:rPr>
        <w:t xml:space="preserve">for </w:t>
      </w:r>
      <w:r w:rsidRPr="00E17464">
        <w:rPr>
          <w:rStyle w:val="Bold"/>
          <w:rFonts w:hint="eastAsia"/>
        </w:rPr>
        <w:t>import</w:t>
      </w:r>
      <w:r w:rsidRPr="00E17464">
        <w:rPr>
          <w:rStyle w:val="Bold"/>
        </w:rPr>
        <w:t>ing</w:t>
      </w:r>
      <w:r w:rsidR="00E17464" w:rsidRPr="00E17464">
        <w:rPr>
          <w:rStyle w:val="Bold"/>
        </w:rPr>
        <w:t>.</w:t>
      </w:r>
    </w:p>
    <w:p w:rsidR="007278D8" w:rsidRDefault="007278D8">
      <w:pPr>
        <w:pStyle w:val="SectionTitle"/>
      </w:pPr>
      <w:r>
        <w:rPr>
          <w:rFonts w:hint="eastAsia"/>
        </w:rPr>
        <w:t>Section Title</w:t>
      </w:r>
      <w:r w:rsidRPr="00200473">
        <w:rPr>
          <w:rFonts w:hint="eastAsia"/>
        </w:rPr>
        <w:t xml:space="preserve"> (</w:t>
      </w:r>
      <w:proofErr w:type="spellStart"/>
      <w:r>
        <w:rPr>
          <w:rFonts w:hint="eastAsia"/>
        </w:rPr>
        <w:t>Section_Title</w:t>
      </w:r>
      <w:proofErr w:type="spellEnd"/>
      <w:r w:rsidRPr="00200473">
        <w:rPr>
          <w:rFonts w:hint="eastAsia"/>
        </w:rPr>
        <w:t xml:space="preserve"> style)</w:t>
      </w:r>
    </w:p>
    <w:p w:rsidR="007278D8" w:rsidRDefault="007278D8">
      <w:pPr>
        <w:pStyle w:val="firstParagraph0"/>
      </w:pPr>
      <w:r>
        <w:rPr>
          <w:rFonts w:hint="eastAsia"/>
        </w:rPr>
        <w:t>The section titles should not be numbered</w:t>
      </w:r>
      <w:r>
        <w:t>,</w:t>
      </w:r>
      <w:r>
        <w:rPr>
          <w:rFonts w:hint="eastAsia"/>
        </w:rPr>
        <w:t xml:space="preserve"> and the first letter of each word should be capitalized. In addition, two different styles</w:t>
      </w:r>
      <w:r w:rsidDel="0032663B">
        <w:rPr>
          <w:rFonts w:hint="eastAsia"/>
        </w:rPr>
        <w:t xml:space="preserve"> </w:t>
      </w:r>
      <w:r w:rsidDel="0032663B">
        <w:t xml:space="preserve">can be applied to </w:t>
      </w:r>
      <w:r>
        <w:rPr>
          <w:rFonts w:hint="eastAsia"/>
        </w:rPr>
        <w:t xml:space="preserve">paragraphs. </w:t>
      </w:r>
      <w:r>
        <w:t>Apply t</w:t>
      </w:r>
      <w:r>
        <w:rPr>
          <w:rFonts w:hint="eastAsia"/>
        </w:rPr>
        <w:t xml:space="preserve">he </w:t>
      </w:r>
      <w:proofErr w:type="spellStart"/>
      <w:r>
        <w:rPr>
          <w:rStyle w:val="Italic"/>
          <w:rFonts w:hint="eastAsia"/>
        </w:rPr>
        <w:t>first_Paragraph</w:t>
      </w:r>
      <w:proofErr w:type="spellEnd"/>
      <w:r>
        <w:rPr>
          <w:rStyle w:val="Italic"/>
          <w:rFonts w:hint="eastAsia"/>
        </w:rPr>
        <w:t xml:space="preserve"> </w:t>
      </w:r>
      <w:r>
        <w:rPr>
          <w:rFonts w:hint="eastAsia"/>
        </w:rPr>
        <w:t xml:space="preserve">style to the first paragraph after the section title. </w:t>
      </w:r>
      <w:r>
        <w:t>Apply t</w:t>
      </w:r>
      <w:r>
        <w:rPr>
          <w:rFonts w:hint="eastAsia"/>
        </w:rPr>
        <w:t xml:space="preserve">he </w:t>
      </w:r>
      <w:r>
        <w:rPr>
          <w:rStyle w:val="Italic"/>
          <w:rFonts w:hint="eastAsia"/>
        </w:rPr>
        <w:t>Paragraph</w:t>
      </w:r>
      <w:r>
        <w:rPr>
          <w:rFonts w:hint="eastAsia"/>
        </w:rPr>
        <w:t xml:space="preserve"> style to the other paragraphs. If you want to highlight the words within the paragraph, apply the </w:t>
      </w:r>
      <w:r>
        <w:rPr>
          <w:rStyle w:val="Bold"/>
          <w:rFonts w:hint="eastAsia"/>
        </w:rPr>
        <w:t>Bold</w:t>
      </w:r>
      <w:r>
        <w:rPr>
          <w:rFonts w:hint="eastAsia"/>
        </w:rPr>
        <w:t xml:space="preserve">, the </w:t>
      </w:r>
      <w:proofErr w:type="spellStart"/>
      <w:r>
        <w:rPr>
          <w:rStyle w:val="BoldItalic"/>
          <w:rFonts w:hint="eastAsia"/>
        </w:rPr>
        <w:t>Bold_Italic</w:t>
      </w:r>
      <w:proofErr w:type="spellEnd"/>
      <w:r>
        <w:rPr>
          <w:rFonts w:hint="eastAsia"/>
        </w:rPr>
        <w:t xml:space="preserve">, or the </w:t>
      </w:r>
      <w:r>
        <w:rPr>
          <w:rStyle w:val="Italic"/>
          <w:rFonts w:hint="eastAsia"/>
        </w:rPr>
        <w:t>Italic</w:t>
      </w:r>
      <w:r>
        <w:rPr>
          <w:rFonts w:hint="eastAsia"/>
        </w:rPr>
        <w:t xml:space="preserve"> style from the </w:t>
      </w:r>
      <w:r>
        <w:rPr>
          <w:rStyle w:val="Bold"/>
          <w:rFonts w:hint="eastAsia"/>
        </w:rPr>
        <w:t>Styles and Formatting</w:t>
      </w:r>
      <w:r>
        <w:rPr>
          <w:rFonts w:hint="eastAsia"/>
        </w:rPr>
        <w:t xml:space="preserve"> task pane.</w:t>
      </w:r>
    </w:p>
    <w:p w:rsidR="007278D8" w:rsidRDefault="007278D8">
      <w:pPr>
        <w:pStyle w:val="Paragraph"/>
      </w:pPr>
      <w:r>
        <w:rPr>
          <w:rFonts w:hint="eastAsia"/>
        </w:rPr>
        <w:t xml:space="preserve">If there are contents you want to be presented as numbered list or bullet list, select the contents and </w:t>
      </w:r>
      <w:r>
        <w:t xml:space="preserve">click </w:t>
      </w:r>
      <w:r>
        <w:rPr>
          <w:rStyle w:val="Bold"/>
        </w:rPr>
        <w:t>Bullets</w:t>
      </w:r>
      <w:r>
        <w:t xml:space="preserve"> </w:t>
      </w:r>
      <w:r w:rsidR="009777C3">
        <w:rPr>
          <w:noProof/>
        </w:rPr>
        <w:drawing>
          <wp:inline distT="0" distB="0" distL="0" distR="0" wp14:anchorId="522C0483" wp14:editId="7DB5F366">
            <wp:extent cx="200660" cy="190500"/>
            <wp:effectExtent l="0" t="0" r="2540" b="12700"/>
            <wp:docPr id="3" name="Picture 3" descr="Butto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tton im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0660" cy="190500"/>
                    </a:xfrm>
                    <a:prstGeom prst="rect">
                      <a:avLst/>
                    </a:prstGeom>
                    <a:noFill/>
                    <a:ln>
                      <a:noFill/>
                    </a:ln>
                  </pic:spPr>
                </pic:pic>
              </a:graphicData>
            </a:graphic>
          </wp:inline>
        </w:drawing>
      </w:r>
      <w:r>
        <w:rPr>
          <w:rFonts w:hint="eastAsia"/>
        </w:rPr>
        <w:t xml:space="preserve"> </w:t>
      </w:r>
      <w:r>
        <w:t xml:space="preserve">or </w:t>
      </w:r>
      <w:r>
        <w:rPr>
          <w:rStyle w:val="Bold"/>
        </w:rPr>
        <w:t>Numbering</w:t>
      </w:r>
      <w:r>
        <w:t xml:space="preserve"> </w:t>
      </w:r>
      <w:r w:rsidR="009777C3">
        <w:rPr>
          <w:noProof/>
        </w:rPr>
        <w:drawing>
          <wp:inline distT="0" distB="0" distL="0" distR="0" wp14:anchorId="484779C7" wp14:editId="7917AC85">
            <wp:extent cx="200660" cy="190500"/>
            <wp:effectExtent l="0" t="0" r="2540" b="12700"/>
            <wp:docPr id="4" name="Picture 4" descr="Butto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 imag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0660" cy="190500"/>
                    </a:xfrm>
                    <a:prstGeom prst="rect">
                      <a:avLst/>
                    </a:prstGeom>
                    <a:noFill/>
                    <a:ln>
                      <a:noFill/>
                    </a:ln>
                  </pic:spPr>
                </pic:pic>
              </a:graphicData>
            </a:graphic>
          </wp:inline>
        </w:drawing>
      </w:r>
      <w:r>
        <w:t xml:space="preserve"> on the </w:t>
      </w:r>
      <w:r>
        <w:rPr>
          <w:rStyle w:val="Bold"/>
        </w:rPr>
        <w:t>Formatting</w:t>
      </w:r>
      <w:r>
        <w:t xml:space="preserve"> </w:t>
      </w:r>
      <w:hyperlink r:id="rId16" w:history="1">
        <w:r>
          <w:t>toolbar</w:t>
        </w:r>
      </w:hyperlink>
      <w:r>
        <w:rPr>
          <w:rFonts w:hint="eastAsia"/>
        </w:rPr>
        <w:t xml:space="preserve">. The results </w:t>
      </w:r>
      <w:r>
        <w:t>are shown below.</w:t>
      </w:r>
    </w:p>
    <w:p w:rsidR="007278D8" w:rsidRDefault="007278D8">
      <w:pPr>
        <w:pStyle w:val="Paragraph"/>
        <w:numPr>
          <w:ilvl w:val="0"/>
          <w:numId w:val="48"/>
        </w:numPr>
      </w:pPr>
      <w:r>
        <w:rPr>
          <w:rFonts w:hint="eastAsia"/>
        </w:rPr>
        <w:t>Ordered list item 1</w:t>
      </w:r>
      <w:r>
        <w:t xml:space="preserve">. </w:t>
      </w:r>
    </w:p>
    <w:p w:rsidR="007278D8" w:rsidRDefault="007278D8">
      <w:pPr>
        <w:pStyle w:val="Paragraph"/>
        <w:numPr>
          <w:ilvl w:val="0"/>
          <w:numId w:val="48"/>
        </w:numPr>
      </w:pPr>
      <w:r>
        <w:rPr>
          <w:rFonts w:hint="eastAsia"/>
        </w:rPr>
        <w:t>Ordered list item 2</w:t>
      </w:r>
      <w:r>
        <w:t xml:space="preserve">. </w:t>
      </w:r>
    </w:p>
    <w:p w:rsidR="007278D8" w:rsidRDefault="007278D8">
      <w:pPr>
        <w:pStyle w:val="Paragraph"/>
      </w:pPr>
      <w:r>
        <w:rPr>
          <w:rFonts w:hint="eastAsia"/>
        </w:rPr>
        <w:t>Or</w:t>
      </w:r>
    </w:p>
    <w:p w:rsidR="007278D8" w:rsidRDefault="007278D8">
      <w:pPr>
        <w:numPr>
          <w:ilvl w:val="0"/>
          <w:numId w:val="35"/>
        </w:numPr>
      </w:pPr>
      <w:r>
        <w:rPr>
          <w:rFonts w:hint="eastAsia"/>
        </w:rPr>
        <w:t>Un-ordered list item 1</w:t>
      </w:r>
      <w:r>
        <w:t xml:space="preserve">. </w:t>
      </w:r>
    </w:p>
    <w:p w:rsidR="007278D8" w:rsidRDefault="007278D8">
      <w:pPr>
        <w:numPr>
          <w:ilvl w:val="0"/>
          <w:numId w:val="35"/>
        </w:numPr>
      </w:pPr>
      <w:r>
        <w:rPr>
          <w:rFonts w:hint="eastAsia"/>
        </w:rPr>
        <w:t>Un-ordered list item 2</w:t>
      </w:r>
      <w:r>
        <w:t>.</w:t>
      </w:r>
    </w:p>
    <w:p w:rsidR="007278D8" w:rsidRPr="009728E0" w:rsidRDefault="007278D8">
      <w:pPr>
        <w:pStyle w:val="subSectionTitle"/>
      </w:pPr>
      <w:r w:rsidRPr="009728E0">
        <w:rPr>
          <w:rFonts w:hint="eastAsia"/>
        </w:rPr>
        <w:t>Sub</w:t>
      </w:r>
      <w:r>
        <w:rPr>
          <w:rFonts w:eastAsia="新細明體" w:hint="eastAsia"/>
        </w:rPr>
        <w:t>-s</w:t>
      </w:r>
      <w:r>
        <w:rPr>
          <w:rFonts w:hint="eastAsia"/>
        </w:rPr>
        <w:t>ection Title (</w:t>
      </w:r>
      <w:proofErr w:type="spellStart"/>
      <w:r>
        <w:rPr>
          <w:rFonts w:hint="eastAsia"/>
        </w:rPr>
        <w:t>s</w:t>
      </w:r>
      <w:r w:rsidRPr="009728E0">
        <w:rPr>
          <w:rFonts w:hint="eastAsia"/>
        </w:rPr>
        <w:t>ub</w:t>
      </w:r>
      <w:r>
        <w:rPr>
          <w:rFonts w:hint="eastAsia"/>
        </w:rPr>
        <w:t>_Section_Title</w:t>
      </w:r>
      <w:proofErr w:type="spellEnd"/>
      <w:r>
        <w:rPr>
          <w:rFonts w:hint="eastAsia"/>
        </w:rPr>
        <w:t xml:space="preserve"> style)</w:t>
      </w:r>
    </w:p>
    <w:p w:rsidR="007278D8" w:rsidRDefault="007278D8">
      <w:pPr>
        <w:pStyle w:val="firstParagraph0"/>
      </w:pPr>
      <w:r>
        <w:rPr>
          <w:rFonts w:hint="eastAsia"/>
        </w:rPr>
        <w:t xml:space="preserve">The subsection title should not be numbered. The first letter of each word should be capitalized. For example, </w:t>
      </w:r>
      <w:r>
        <w:t>“</w:t>
      </w:r>
      <w:r>
        <w:rPr>
          <w:rStyle w:val="Italic"/>
          <w:rFonts w:hint="eastAsia"/>
        </w:rPr>
        <w:t>3.1 Experiment Design</w:t>
      </w:r>
      <w:r w:rsidRPr="001A2FE5">
        <w:t>”</w:t>
      </w:r>
      <w:r w:rsidRPr="001A2FE5">
        <w:rPr>
          <w:rFonts w:hint="eastAsia"/>
        </w:rPr>
        <w:t xml:space="preserve"> should </w:t>
      </w:r>
      <w:r>
        <w:rPr>
          <w:rFonts w:hint="eastAsia"/>
        </w:rPr>
        <w:t xml:space="preserve">be changed to </w:t>
      </w:r>
      <w:r>
        <w:t>“</w:t>
      </w:r>
      <w:r>
        <w:rPr>
          <w:rFonts w:hint="eastAsia"/>
        </w:rPr>
        <w:t>Experiment Design</w:t>
      </w:r>
      <w:r>
        <w:t>”</w:t>
      </w:r>
      <w:r>
        <w:rPr>
          <w:rFonts w:hint="eastAsia"/>
        </w:rPr>
        <w:t xml:space="preserve"> without numbering or </w:t>
      </w:r>
      <w:r>
        <w:t xml:space="preserve">the use of </w:t>
      </w:r>
      <w:r>
        <w:rPr>
          <w:rFonts w:hint="eastAsia"/>
        </w:rPr>
        <w:t>italic</w:t>
      </w:r>
      <w:r>
        <w:t>s</w:t>
      </w:r>
      <w:r>
        <w:rPr>
          <w:rFonts w:hint="eastAsia"/>
        </w:rPr>
        <w:t xml:space="preserve">. </w:t>
      </w:r>
    </w:p>
    <w:p w:rsidR="007278D8" w:rsidRDefault="007278D8">
      <w:pPr>
        <w:pStyle w:val="italicsubSectionTitle"/>
      </w:pPr>
      <w:r>
        <w:rPr>
          <w:rFonts w:hint="eastAsia"/>
        </w:rPr>
        <w:lastRenderedPageBreak/>
        <w:t>Sub Section Title (</w:t>
      </w:r>
      <w:proofErr w:type="spellStart"/>
      <w:r>
        <w:rPr>
          <w:rFonts w:hint="eastAsia"/>
        </w:rPr>
        <w:t>italic_sub_Section_Title</w:t>
      </w:r>
      <w:proofErr w:type="spellEnd"/>
      <w:r>
        <w:rPr>
          <w:rFonts w:hint="eastAsia"/>
        </w:rPr>
        <w:t xml:space="preserve"> style)</w:t>
      </w:r>
    </w:p>
    <w:p w:rsidR="007278D8" w:rsidRDefault="007278D8">
      <w:pPr>
        <w:pStyle w:val="firstParagraph0"/>
      </w:pPr>
      <w:r>
        <w:rPr>
          <w:rFonts w:hint="eastAsia"/>
        </w:rPr>
        <w:t xml:space="preserve">For even lower sections to be included in the sub-sections, apply the </w:t>
      </w:r>
      <w:proofErr w:type="spellStart"/>
      <w:r>
        <w:rPr>
          <w:rStyle w:val="Italic"/>
          <w:rFonts w:hint="eastAsia"/>
        </w:rPr>
        <w:t>italic_sub_Section_Title</w:t>
      </w:r>
      <w:proofErr w:type="spellEnd"/>
      <w:r>
        <w:rPr>
          <w:rFonts w:hint="eastAsia"/>
        </w:rPr>
        <w:t xml:space="preserve"> style to the </w:t>
      </w:r>
      <w:r>
        <w:t>section</w:t>
      </w:r>
      <w:r>
        <w:rPr>
          <w:rFonts w:hint="eastAsia"/>
        </w:rPr>
        <w:t xml:space="preserve"> title. For example, </w:t>
      </w:r>
      <w:r>
        <w:t>“</w:t>
      </w:r>
      <w:r>
        <w:rPr>
          <w:rStyle w:val="Italic"/>
          <w:rFonts w:hint="eastAsia"/>
        </w:rPr>
        <w:t>3.1.1 Materials</w:t>
      </w:r>
      <w:r w:rsidRPr="001A2FE5">
        <w:t>”</w:t>
      </w:r>
      <w:r w:rsidRPr="001A2FE5">
        <w:rPr>
          <w:rFonts w:hint="eastAsia"/>
        </w:rPr>
        <w:t xml:space="preserve"> should </w:t>
      </w:r>
      <w:r>
        <w:rPr>
          <w:rFonts w:hint="eastAsia"/>
        </w:rPr>
        <w:t xml:space="preserve">be changed to </w:t>
      </w:r>
      <w:r>
        <w:t>“</w:t>
      </w:r>
      <w:r>
        <w:rPr>
          <w:rStyle w:val="Italic"/>
          <w:rFonts w:hint="eastAsia"/>
        </w:rPr>
        <w:t>Materials</w:t>
      </w:r>
      <w:r>
        <w:t>”</w:t>
      </w:r>
      <w:r>
        <w:rPr>
          <w:rFonts w:hint="eastAsia"/>
        </w:rPr>
        <w:t xml:space="preserve"> without numbering.</w:t>
      </w:r>
    </w:p>
    <w:p w:rsidR="007278D8" w:rsidRDefault="007278D8">
      <w:pPr>
        <w:pStyle w:val="SectionTitle"/>
      </w:pPr>
      <w:r>
        <w:rPr>
          <w:rFonts w:hint="eastAsia"/>
        </w:rPr>
        <w:t>Quotation</w:t>
      </w:r>
    </w:p>
    <w:p w:rsidR="007278D8" w:rsidRDefault="007278D8">
      <w:pPr>
        <w:pStyle w:val="firstParagraph0"/>
      </w:pPr>
      <w:r>
        <w:rPr>
          <w:rFonts w:hint="eastAsia"/>
        </w:rPr>
        <w:t>For material quoted directly from references</w:t>
      </w:r>
      <w:r>
        <w:t xml:space="preserve"> that</w:t>
      </w:r>
      <w:r>
        <w:rPr>
          <w:rFonts w:hint="eastAsia"/>
        </w:rPr>
        <w:t xml:space="preserve"> is fewer than 40 words, incorporate the quotation in</w:t>
      </w:r>
      <w:r>
        <w:t>to the</w:t>
      </w:r>
      <w:r>
        <w:rPr>
          <w:rFonts w:hint="eastAsia"/>
        </w:rPr>
        <w:t xml:space="preserve"> text and enclose it with double quotation marks, such as: </w:t>
      </w:r>
      <w:r>
        <w:t>Merriam (1988) points out, “case study is an ideal design for understanding and interpreting observations of social phenomena…” (p. 2).</w:t>
      </w:r>
      <w:r>
        <w:rPr>
          <w:rFonts w:hint="eastAsia"/>
        </w:rPr>
        <w:t xml:space="preserve"> If there are 40 or more words in the quotation, present it </w:t>
      </w:r>
      <w:r>
        <w:t>as</w:t>
      </w:r>
      <w:r>
        <w:rPr>
          <w:rFonts w:hint="eastAsia"/>
        </w:rPr>
        <w:t xml:space="preserve"> an isolated paragraph, omit the quotation marks, and apply the </w:t>
      </w:r>
      <w:r>
        <w:rPr>
          <w:rStyle w:val="Bold"/>
          <w:rFonts w:hint="eastAsia"/>
        </w:rPr>
        <w:t>Quotation</w:t>
      </w:r>
      <w:r>
        <w:rPr>
          <w:rFonts w:hint="eastAsia"/>
        </w:rPr>
        <w:t xml:space="preserve"> style from the </w:t>
      </w:r>
      <w:r>
        <w:rPr>
          <w:rStyle w:val="Bold"/>
          <w:rFonts w:hint="eastAsia"/>
        </w:rPr>
        <w:t>Styles and Formatting</w:t>
      </w:r>
      <w:r>
        <w:rPr>
          <w:rFonts w:hint="eastAsia"/>
        </w:rPr>
        <w:t xml:space="preserve"> task pane. For example: </w:t>
      </w:r>
      <w:r>
        <w:t>Merriam (1988)</w:t>
      </w:r>
      <w:r>
        <w:rPr>
          <w:rFonts w:hint="eastAsia"/>
        </w:rPr>
        <w:t xml:space="preserve"> said that: </w:t>
      </w:r>
    </w:p>
    <w:p w:rsidR="007278D8" w:rsidRDefault="007278D8">
      <w:pPr>
        <w:pStyle w:val="Quotation"/>
      </w:pPr>
      <w:r>
        <w:t>…the place of a tactic belongs to the other ...and tactic insinuates itself into the other’s place, fragmentarily, without taking it over in its entirety, without being able to keep it at a distance.</w:t>
      </w:r>
      <w:r w:rsidRPr="00064A2F">
        <w:rPr>
          <w:color w:val="FF0000"/>
        </w:rPr>
        <w:t xml:space="preserve"> (p. </w:t>
      </w:r>
      <w:r>
        <w:rPr>
          <w:rFonts w:hint="eastAsia"/>
          <w:color w:val="FF0000"/>
        </w:rPr>
        <w:t>X or pp. YY-ZZ</w:t>
      </w:r>
      <w:r w:rsidRPr="00064A2F">
        <w:rPr>
          <w:color w:val="FF0000"/>
        </w:rPr>
        <w:t>)</w:t>
      </w:r>
    </w:p>
    <w:p w:rsidR="007278D8" w:rsidRDefault="007278D8">
      <w:pPr>
        <w:pStyle w:val="SectionTitle"/>
      </w:pPr>
      <w:r>
        <w:rPr>
          <w:rFonts w:hint="eastAsia"/>
        </w:rPr>
        <w:t>Figures and Tables</w:t>
      </w:r>
    </w:p>
    <w:p w:rsidR="007278D8" w:rsidRDefault="007278D8">
      <w:pPr>
        <w:pStyle w:val="firstParagraph0"/>
      </w:pPr>
      <w:r>
        <w:rPr>
          <w:rFonts w:hint="eastAsia"/>
        </w:rPr>
        <w:t>A</w:t>
      </w:r>
      <w:r>
        <w:t xml:space="preserve">ll </w:t>
      </w:r>
      <w:r>
        <w:rPr>
          <w:rFonts w:hint="eastAsia"/>
        </w:rPr>
        <w:t>figures</w:t>
      </w:r>
      <w:r>
        <w:t xml:space="preserve"> and </w:t>
      </w:r>
      <w:r>
        <w:rPr>
          <w:rFonts w:hint="eastAsia"/>
        </w:rPr>
        <w:t>t</w:t>
      </w:r>
      <w:r>
        <w:t xml:space="preserve">ables </w:t>
      </w:r>
      <w:r>
        <w:rPr>
          <w:rFonts w:hint="eastAsia"/>
        </w:rPr>
        <w:t>should be</w:t>
      </w:r>
      <w:r>
        <w:t xml:space="preserve"> numbered consecutively</w:t>
      </w:r>
      <w:r>
        <w:rPr>
          <w:rFonts w:hint="eastAsia"/>
        </w:rPr>
        <w:t xml:space="preserve"> </w:t>
      </w:r>
      <w:r>
        <w:t>and given suitable captions.</w:t>
      </w:r>
      <w:r>
        <w:rPr>
          <w:rFonts w:hint="eastAsia"/>
        </w:rPr>
        <w:t xml:space="preserve"> </w:t>
      </w:r>
      <w:r w:rsidDel="0094254D">
        <w:t>A</w:t>
      </w:r>
      <w:r>
        <w:rPr>
          <w:rFonts w:hint="eastAsia"/>
        </w:rPr>
        <w:t xml:space="preserve">pply the </w:t>
      </w:r>
      <w:r>
        <w:rPr>
          <w:rStyle w:val="Bold"/>
          <w:rFonts w:hint="eastAsia"/>
        </w:rPr>
        <w:t>Captions</w:t>
      </w:r>
      <w:r>
        <w:rPr>
          <w:rFonts w:hint="eastAsia"/>
        </w:rPr>
        <w:t xml:space="preserve"> style to the </w:t>
      </w:r>
      <w:r>
        <w:t>captions</w:t>
      </w:r>
      <w:r>
        <w:rPr>
          <w:rFonts w:hint="eastAsia"/>
        </w:rPr>
        <w:t xml:space="preserve"> </w:t>
      </w:r>
      <w:r>
        <w:t>of the</w:t>
      </w:r>
      <w:r>
        <w:rPr>
          <w:rFonts w:hint="eastAsia"/>
        </w:rPr>
        <w:t xml:space="preserve"> figure</w:t>
      </w:r>
      <w:r>
        <w:t>s</w:t>
      </w:r>
      <w:r>
        <w:rPr>
          <w:rFonts w:hint="eastAsia"/>
        </w:rPr>
        <w:t xml:space="preserve"> and the </w:t>
      </w:r>
      <w:proofErr w:type="spellStart"/>
      <w:r>
        <w:rPr>
          <w:rStyle w:val="Bold"/>
          <w:rFonts w:hint="eastAsia"/>
        </w:rPr>
        <w:t>Captions_Table</w:t>
      </w:r>
      <w:proofErr w:type="spellEnd"/>
      <w:r>
        <w:rPr>
          <w:rFonts w:hint="eastAsia"/>
        </w:rPr>
        <w:t xml:space="preserve"> style to the </w:t>
      </w:r>
      <w:r>
        <w:t>captions</w:t>
      </w:r>
      <w:r>
        <w:rPr>
          <w:rFonts w:hint="eastAsia"/>
        </w:rPr>
        <w:t xml:space="preserve"> </w:t>
      </w:r>
      <w:r>
        <w:t>of the</w:t>
      </w:r>
      <w:r>
        <w:rPr>
          <w:rFonts w:hint="eastAsia"/>
        </w:rPr>
        <w:t xml:space="preserve"> table</w:t>
      </w:r>
      <w:r>
        <w:t>s</w:t>
      </w:r>
      <w:r>
        <w:rPr>
          <w:rFonts w:hint="eastAsia"/>
        </w:rPr>
        <w:t xml:space="preserve">. Because the positions for figures and tables will not be fixed until the layout stage, it is not </w:t>
      </w:r>
      <w:r>
        <w:t>necessary</w:t>
      </w:r>
      <w:r>
        <w:rPr>
          <w:rFonts w:hint="eastAsia"/>
        </w:rPr>
        <w:t xml:space="preserve"> to precisely adjust the</w:t>
      </w:r>
      <w:r>
        <w:t>ir</w:t>
      </w:r>
      <w:r>
        <w:rPr>
          <w:rFonts w:hint="eastAsia"/>
        </w:rPr>
        <w:t xml:space="preserve"> positions</w:t>
      </w:r>
      <w:r w:rsidR="0028289F">
        <w:rPr>
          <w:rStyle w:val="af2"/>
        </w:rPr>
        <w:endnoteReference w:id="1"/>
      </w:r>
      <w:r>
        <w:t>.</w:t>
      </w:r>
    </w:p>
    <w:p w:rsidR="007278D8" w:rsidRDefault="007278D8">
      <w:pPr>
        <w:pStyle w:val="Paragraph"/>
      </w:pPr>
      <w:r>
        <w:rPr>
          <w:rFonts w:hint="eastAsia"/>
        </w:rPr>
        <w:t xml:space="preserve">For each figure, use one single image instead of multiple images. In the following example, the two images were first </w:t>
      </w:r>
      <w:r>
        <w:t>composed</w:t>
      </w:r>
      <w:r>
        <w:rPr>
          <w:rFonts w:hint="eastAsia"/>
        </w:rPr>
        <w:t xml:space="preserve"> by using an image application program (</w:t>
      </w:r>
      <w:r>
        <w:t>e.g.,</w:t>
      </w:r>
      <w:r>
        <w:rPr>
          <w:rFonts w:hint="eastAsia"/>
        </w:rPr>
        <w:t xml:space="preserve"> Photoshop) and then imported into this template. </w:t>
      </w:r>
      <w:r w:rsidDel="0032663B">
        <w:t>A</w:t>
      </w:r>
      <w:r>
        <w:rPr>
          <w:rFonts w:hint="eastAsia"/>
        </w:rPr>
        <w:t xml:space="preserve">pply the </w:t>
      </w:r>
      <w:r>
        <w:rPr>
          <w:rStyle w:val="Bold"/>
          <w:rFonts w:hint="eastAsia"/>
        </w:rPr>
        <w:t>Bold</w:t>
      </w:r>
      <w:r>
        <w:rPr>
          <w:rFonts w:hint="eastAsia"/>
        </w:rPr>
        <w:t xml:space="preserve"> style from the </w:t>
      </w:r>
      <w:r>
        <w:rPr>
          <w:rStyle w:val="Bold"/>
          <w:rFonts w:hint="eastAsia"/>
        </w:rPr>
        <w:t>Styles and Formatting</w:t>
      </w:r>
      <w:r>
        <w:rPr>
          <w:rFonts w:hint="eastAsia"/>
        </w:rPr>
        <w:t xml:space="preserve"> task pane to the title of the caption. An example is shown in Figure 2.</w:t>
      </w:r>
    </w:p>
    <w:p w:rsidR="007278D8" w:rsidRPr="005D08D5" w:rsidRDefault="009777C3">
      <w:pPr>
        <w:pStyle w:val="Figure"/>
      </w:pPr>
      <w:r w:rsidRPr="005D08D5">
        <w:rPr>
          <w:rFonts w:hint="eastAsia"/>
          <w:noProof/>
        </w:rPr>
        <w:drawing>
          <wp:inline distT="0" distB="0" distL="0" distR="0" wp14:anchorId="1C42535E" wp14:editId="37850A1A">
            <wp:extent cx="5393690" cy="1760220"/>
            <wp:effectExtent l="0" t="0" r="0" b="0"/>
            <wp:docPr id="5" name="Picture 5" descr="Figure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gure0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93690" cy="1760220"/>
                    </a:xfrm>
                    <a:prstGeom prst="rect">
                      <a:avLst/>
                    </a:prstGeom>
                    <a:noFill/>
                    <a:ln>
                      <a:noFill/>
                    </a:ln>
                  </pic:spPr>
                </pic:pic>
              </a:graphicData>
            </a:graphic>
          </wp:inline>
        </w:drawing>
      </w:r>
    </w:p>
    <w:p w:rsidR="007278D8" w:rsidRDefault="007278D8">
      <w:pPr>
        <w:pStyle w:val="CaptionsFigure"/>
      </w:pPr>
      <w:r>
        <w:rPr>
          <w:rStyle w:val="Bold"/>
        </w:rPr>
        <w:t xml:space="preserve">Figure </w:t>
      </w:r>
      <w:r>
        <w:rPr>
          <w:rStyle w:val="Bold"/>
          <w:rFonts w:hint="eastAsia"/>
        </w:rPr>
        <w:t>2</w:t>
      </w:r>
      <w:r>
        <w:rPr>
          <w:rStyle w:val="Bold"/>
        </w:rPr>
        <w:t xml:space="preserve">. Zoom </w:t>
      </w:r>
      <w:r>
        <w:rPr>
          <w:rStyle w:val="Bold"/>
          <w:rFonts w:hint="eastAsia"/>
        </w:rPr>
        <w:t>i</w:t>
      </w:r>
      <w:r>
        <w:rPr>
          <w:rStyle w:val="Bold"/>
        </w:rPr>
        <w:t xml:space="preserve">cons </w:t>
      </w:r>
      <w:r>
        <w:rPr>
          <w:rStyle w:val="Bold"/>
          <w:rFonts w:hint="eastAsia"/>
        </w:rPr>
        <w:t>i</w:t>
      </w:r>
      <w:r>
        <w:rPr>
          <w:rStyle w:val="Bold"/>
        </w:rPr>
        <w:t xml:space="preserve">n </w:t>
      </w:r>
      <w:r>
        <w:rPr>
          <w:rStyle w:val="Bold"/>
          <w:rFonts w:hint="eastAsia"/>
        </w:rPr>
        <w:t>s</w:t>
      </w:r>
      <w:r>
        <w:rPr>
          <w:rStyle w:val="Bold"/>
        </w:rPr>
        <w:t xml:space="preserve">imulated </w:t>
      </w:r>
      <w:r>
        <w:rPr>
          <w:rStyle w:val="Bold"/>
          <w:rFonts w:hint="eastAsia"/>
        </w:rPr>
        <w:t>w</w:t>
      </w:r>
      <w:r>
        <w:rPr>
          <w:rStyle w:val="Bold"/>
        </w:rPr>
        <w:t xml:space="preserve">eb </w:t>
      </w:r>
      <w:r>
        <w:rPr>
          <w:rStyle w:val="Bold"/>
          <w:rFonts w:hint="eastAsia"/>
        </w:rPr>
        <w:t>m</w:t>
      </w:r>
      <w:r>
        <w:rPr>
          <w:rStyle w:val="Bold"/>
        </w:rPr>
        <w:t xml:space="preserve">ap </w:t>
      </w:r>
      <w:r>
        <w:rPr>
          <w:rStyle w:val="Bold"/>
          <w:rFonts w:hint="eastAsia"/>
        </w:rPr>
        <w:t>i</w:t>
      </w:r>
      <w:r>
        <w:rPr>
          <w:rStyle w:val="Bold"/>
        </w:rPr>
        <w:t xml:space="preserve">nterfaces: </w:t>
      </w:r>
      <w:r>
        <w:t xml:space="preserve">(a) </w:t>
      </w:r>
      <w:r>
        <w:rPr>
          <w:rFonts w:hint="eastAsia"/>
        </w:rPr>
        <w:t>z</w:t>
      </w:r>
      <w:r>
        <w:t xml:space="preserve">oom-in and (b) </w:t>
      </w:r>
      <w:r>
        <w:rPr>
          <w:rFonts w:hint="eastAsia"/>
        </w:rPr>
        <w:t>z</w:t>
      </w:r>
      <w:r>
        <w:t>oom-out.</w:t>
      </w:r>
    </w:p>
    <w:p w:rsidR="007278D8" w:rsidRDefault="007278D8">
      <w:pPr>
        <w:pStyle w:val="Paragraph"/>
      </w:pPr>
      <w:r w:rsidDel="0032663B">
        <w:t>S</w:t>
      </w:r>
      <w:r>
        <w:rPr>
          <w:rFonts w:hint="eastAsia"/>
        </w:rPr>
        <w:t xml:space="preserve">elect </w:t>
      </w:r>
      <w:r>
        <w:t xml:space="preserve">each </w:t>
      </w:r>
      <w:r>
        <w:rPr>
          <w:rFonts w:hint="eastAsia"/>
        </w:rPr>
        <w:t xml:space="preserve">table and apply the </w:t>
      </w:r>
      <w:r>
        <w:rPr>
          <w:rStyle w:val="Bold"/>
          <w:rFonts w:hint="eastAsia"/>
        </w:rPr>
        <w:t>Table Grid, Table</w:t>
      </w:r>
      <w:r>
        <w:rPr>
          <w:rFonts w:hint="eastAsia"/>
        </w:rPr>
        <w:t xml:space="preserve"> style from the </w:t>
      </w:r>
      <w:r>
        <w:rPr>
          <w:rStyle w:val="Bold"/>
          <w:rFonts w:hint="eastAsia"/>
        </w:rPr>
        <w:t>Styles and Formatting</w:t>
      </w:r>
      <w:r>
        <w:rPr>
          <w:rFonts w:hint="eastAsia"/>
        </w:rPr>
        <w:t xml:space="preserve"> task pane to automatically set the border and shading effects. </w:t>
      </w:r>
      <w:r w:rsidDel="0032663B">
        <w:t>S</w:t>
      </w:r>
      <w:r>
        <w:rPr>
          <w:rFonts w:hint="eastAsia"/>
        </w:rPr>
        <w:t xml:space="preserve">elect all of the text and apply the </w:t>
      </w:r>
      <w:proofErr w:type="spellStart"/>
      <w:r>
        <w:rPr>
          <w:rStyle w:val="Bold"/>
          <w:rFonts w:hint="eastAsia"/>
        </w:rPr>
        <w:t>Table_Text</w:t>
      </w:r>
      <w:proofErr w:type="spellEnd"/>
      <w:r>
        <w:rPr>
          <w:rFonts w:hint="eastAsia"/>
        </w:rPr>
        <w:t xml:space="preserve"> style to its contents.</w:t>
      </w:r>
    </w:p>
    <w:p w:rsidR="007278D8" w:rsidRDefault="007278D8">
      <w:pPr>
        <w:pStyle w:val="Paragraph"/>
      </w:pPr>
      <w:r>
        <w:rPr>
          <w:rFonts w:hint="eastAsia"/>
        </w:rPr>
        <w:t>If there is information</w:t>
      </w:r>
      <w:r>
        <w:t xml:space="preserve"> denot</w:t>
      </w:r>
      <w:r>
        <w:rPr>
          <w:rFonts w:hint="eastAsia"/>
        </w:rPr>
        <w:t xml:space="preserve">ed by specific superscripts, apply the </w:t>
      </w:r>
      <w:proofErr w:type="spellStart"/>
      <w:r>
        <w:rPr>
          <w:rFonts w:hint="eastAsia"/>
          <w:b/>
        </w:rPr>
        <w:t>Note_Sign</w:t>
      </w:r>
      <w:proofErr w:type="spellEnd"/>
      <w:r>
        <w:rPr>
          <w:rFonts w:hint="eastAsia"/>
        </w:rPr>
        <w:t xml:space="preserve"> style to the superscripts and add the corresponding notes below the table. </w:t>
      </w:r>
      <w:r w:rsidDel="0032663B">
        <w:t>Next, a</w:t>
      </w:r>
      <w:r>
        <w:rPr>
          <w:rFonts w:hint="eastAsia"/>
        </w:rPr>
        <w:t xml:space="preserve">pply the </w:t>
      </w:r>
      <w:proofErr w:type="spellStart"/>
      <w:r>
        <w:rPr>
          <w:rFonts w:hint="eastAsia"/>
          <w:b/>
        </w:rPr>
        <w:t>Table_Notes</w:t>
      </w:r>
      <w:proofErr w:type="spellEnd"/>
      <w:r>
        <w:rPr>
          <w:rFonts w:hint="eastAsia"/>
        </w:rPr>
        <w:t xml:space="preserve"> style to </w:t>
      </w:r>
      <w:r>
        <w:rPr>
          <w:rFonts w:hint="eastAsia"/>
        </w:rPr>
        <w:lastRenderedPageBreak/>
        <w:t>the notes. An example is shown in Table 1</w:t>
      </w:r>
      <w:r>
        <w:t>.</w:t>
      </w:r>
      <w:r>
        <w:rPr>
          <w:rFonts w:hint="eastAsia"/>
        </w:rPr>
        <w:t xml:space="preserve"> </w:t>
      </w:r>
    </w:p>
    <w:p w:rsidR="007278D8" w:rsidRDefault="007278D8">
      <w:pPr>
        <w:pStyle w:val="CaptionsTable"/>
      </w:pPr>
      <w:r>
        <w:rPr>
          <w:rFonts w:hint="eastAsia"/>
        </w:rPr>
        <w:t>Table 1. The comparison of alternative journal systems (</w:t>
      </w:r>
      <w:proofErr w:type="spellStart"/>
      <w:r>
        <w:rPr>
          <w:rFonts w:hint="eastAsia"/>
        </w:rPr>
        <w:t>Captions_Table</w:t>
      </w:r>
      <w:proofErr w:type="spellEnd"/>
      <w:r>
        <w:rPr>
          <w:rFonts w:hint="eastAsia"/>
        </w:rPr>
        <w:t xml:space="preserve"> style)</w:t>
      </w:r>
    </w:p>
    <w:tbl>
      <w:tblPr>
        <w:tblW w:w="7890" w:type="dxa"/>
        <w:tblBorders>
          <w:top w:val="single" w:sz="8" w:space="0" w:color="auto"/>
          <w:bottom w:val="single" w:sz="8" w:space="0" w:color="auto"/>
        </w:tblBorders>
        <w:tblLayout w:type="fixed"/>
        <w:tblLook w:val="01E0" w:firstRow="1" w:lastRow="1" w:firstColumn="1" w:lastColumn="1" w:noHBand="0" w:noVBand="0"/>
      </w:tblPr>
      <w:tblGrid>
        <w:gridCol w:w="2497"/>
        <w:gridCol w:w="851"/>
        <w:gridCol w:w="975"/>
        <w:gridCol w:w="1193"/>
        <w:gridCol w:w="1181"/>
        <w:gridCol w:w="1193"/>
      </w:tblGrid>
      <w:tr w:rsidR="007278D8" w:rsidRPr="0000632D" w:rsidTr="0000632D">
        <w:trPr>
          <w:trHeight w:val="255"/>
        </w:trPr>
        <w:tc>
          <w:tcPr>
            <w:tcW w:w="2497" w:type="dxa"/>
            <w:tcBorders>
              <w:bottom w:val="single" w:sz="6" w:space="0" w:color="auto"/>
            </w:tcBorders>
            <w:shd w:val="clear" w:color="auto" w:fill="E0E0E0"/>
            <w:noWrap/>
          </w:tcPr>
          <w:p w:rsidR="007278D8" w:rsidRPr="0000632D" w:rsidRDefault="007278D8" w:rsidP="0000632D">
            <w:pPr>
              <w:widowControl/>
              <w:overflowPunct w:val="0"/>
              <w:autoSpaceDE w:val="0"/>
              <w:autoSpaceDN w:val="0"/>
              <w:adjustRightInd w:val="0"/>
              <w:spacing w:line="360" w:lineRule="auto"/>
              <w:textAlignment w:val="baseline"/>
              <w:rPr>
                <w:rStyle w:val="TableText"/>
                <w:b/>
                <w:i/>
              </w:rPr>
            </w:pPr>
            <w:r w:rsidRPr="0000632D">
              <w:rPr>
                <w:rStyle w:val="TableText"/>
                <w:b/>
                <w:i/>
              </w:rPr>
              <w:t>Var</w:t>
            </w:r>
            <w:r w:rsidRPr="0000632D">
              <w:rPr>
                <w:rStyle w:val="TableText"/>
                <w:rFonts w:hint="eastAsia"/>
                <w:b/>
                <w:i/>
              </w:rPr>
              <w:t>i</w:t>
            </w:r>
            <w:r w:rsidRPr="0000632D">
              <w:rPr>
                <w:rStyle w:val="TableText"/>
                <w:b/>
                <w:i/>
              </w:rPr>
              <w:t>ables</w:t>
            </w:r>
          </w:p>
        </w:tc>
        <w:tc>
          <w:tcPr>
            <w:tcW w:w="851" w:type="dxa"/>
            <w:tcBorders>
              <w:bottom w:val="single" w:sz="6" w:space="0" w:color="auto"/>
            </w:tcBorders>
            <w:shd w:val="clear" w:color="auto" w:fill="E0E0E0"/>
            <w:noWrap/>
          </w:tcPr>
          <w:p w:rsidR="007278D8" w:rsidRPr="0000632D" w:rsidRDefault="007278D8" w:rsidP="0000632D">
            <w:pPr>
              <w:widowControl/>
              <w:overflowPunct w:val="0"/>
              <w:autoSpaceDE w:val="0"/>
              <w:autoSpaceDN w:val="0"/>
              <w:adjustRightInd w:val="0"/>
              <w:spacing w:line="360" w:lineRule="auto"/>
              <w:jc w:val="center"/>
              <w:textAlignment w:val="baseline"/>
              <w:rPr>
                <w:rStyle w:val="TableText"/>
                <w:b/>
                <w:i/>
              </w:rPr>
            </w:pPr>
          </w:p>
        </w:tc>
        <w:tc>
          <w:tcPr>
            <w:tcW w:w="4542" w:type="dxa"/>
            <w:gridSpan w:val="4"/>
            <w:tcBorders>
              <w:bottom w:val="single" w:sz="6" w:space="0" w:color="auto"/>
            </w:tcBorders>
            <w:shd w:val="clear" w:color="auto" w:fill="E0E0E0"/>
            <w:noWrap/>
          </w:tcPr>
          <w:p w:rsidR="007278D8" w:rsidRPr="0000632D" w:rsidRDefault="007278D8" w:rsidP="0000632D">
            <w:pPr>
              <w:widowControl/>
              <w:overflowPunct w:val="0"/>
              <w:autoSpaceDE w:val="0"/>
              <w:autoSpaceDN w:val="0"/>
              <w:adjustRightInd w:val="0"/>
              <w:spacing w:line="360" w:lineRule="auto"/>
              <w:jc w:val="center"/>
              <w:textAlignment w:val="baseline"/>
              <w:rPr>
                <w:rStyle w:val="TableText"/>
                <w:b/>
                <w:i/>
              </w:rPr>
            </w:pPr>
            <w:r w:rsidRPr="0000632D">
              <w:rPr>
                <w:rStyle w:val="TableText"/>
                <w:b/>
                <w:i/>
              </w:rPr>
              <w:t>Methods</w:t>
            </w:r>
            <w:r w:rsidRPr="0000632D">
              <w:rPr>
                <w:rStyle w:val="NoteSign"/>
                <w:rFonts w:hint="eastAsia"/>
                <w:b/>
                <w:i w:val="0"/>
              </w:rPr>
              <w:t xml:space="preserve"> a</w:t>
            </w:r>
          </w:p>
        </w:tc>
      </w:tr>
      <w:tr w:rsidR="007278D8" w:rsidRPr="0000632D" w:rsidTr="0000632D">
        <w:trPr>
          <w:trHeight w:val="255"/>
        </w:trPr>
        <w:tc>
          <w:tcPr>
            <w:tcW w:w="2497" w:type="dxa"/>
            <w:shd w:val="clear" w:color="auto" w:fill="FFFFFF"/>
            <w:noWrap/>
          </w:tcPr>
          <w:p w:rsidR="007278D8" w:rsidRDefault="007278D8" w:rsidP="0000632D">
            <w:pPr>
              <w:widowControl/>
              <w:overflowPunct w:val="0"/>
              <w:autoSpaceDE w:val="0"/>
              <w:autoSpaceDN w:val="0"/>
              <w:adjustRightInd w:val="0"/>
              <w:spacing w:line="360" w:lineRule="auto"/>
              <w:textAlignment w:val="baseline"/>
              <w:rPr>
                <w:rStyle w:val="TableText"/>
              </w:rPr>
            </w:pPr>
            <w:r>
              <w:rPr>
                <w:rStyle w:val="TableText"/>
              </w:rPr>
              <w:t>Subject</w:t>
            </w:r>
            <w:r>
              <w:rPr>
                <w:rStyle w:val="TableText"/>
                <w:rFonts w:hint="eastAsia"/>
              </w:rPr>
              <w:t>ive Experience</w:t>
            </w:r>
          </w:p>
        </w:tc>
        <w:tc>
          <w:tcPr>
            <w:tcW w:w="851" w:type="dxa"/>
            <w:shd w:val="clear" w:color="auto" w:fill="FFFFFF"/>
            <w:noWrap/>
          </w:tcPr>
          <w:p w:rsidR="007278D8" w:rsidRDefault="007278D8" w:rsidP="0000632D">
            <w:pPr>
              <w:widowControl/>
              <w:overflowPunct w:val="0"/>
              <w:autoSpaceDE w:val="0"/>
              <w:autoSpaceDN w:val="0"/>
              <w:adjustRightInd w:val="0"/>
              <w:spacing w:line="360" w:lineRule="auto"/>
              <w:jc w:val="center"/>
              <w:textAlignment w:val="baseline"/>
              <w:rPr>
                <w:rStyle w:val="TableText"/>
              </w:rPr>
            </w:pPr>
          </w:p>
        </w:tc>
        <w:tc>
          <w:tcPr>
            <w:tcW w:w="975" w:type="dxa"/>
            <w:shd w:val="clear" w:color="auto" w:fill="FFFFFF"/>
            <w:noWrap/>
          </w:tcPr>
          <w:p w:rsidR="007278D8" w:rsidRDefault="007278D8" w:rsidP="0000632D">
            <w:pPr>
              <w:widowControl/>
              <w:overflowPunct w:val="0"/>
              <w:autoSpaceDE w:val="0"/>
              <w:autoSpaceDN w:val="0"/>
              <w:adjustRightInd w:val="0"/>
              <w:spacing w:line="360" w:lineRule="auto"/>
              <w:jc w:val="center"/>
              <w:textAlignment w:val="baseline"/>
              <w:rPr>
                <w:rStyle w:val="TableText"/>
              </w:rPr>
            </w:pPr>
            <w:r>
              <w:rPr>
                <w:rStyle w:val="TableText"/>
                <w:rFonts w:hint="eastAsia"/>
              </w:rPr>
              <w:t>A</w:t>
            </w:r>
          </w:p>
        </w:tc>
        <w:tc>
          <w:tcPr>
            <w:tcW w:w="1193" w:type="dxa"/>
            <w:shd w:val="clear" w:color="auto" w:fill="FFFFFF"/>
            <w:noWrap/>
          </w:tcPr>
          <w:p w:rsidR="007278D8" w:rsidRDefault="007278D8" w:rsidP="0000632D">
            <w:pPr>
              <w:widowControl/>
              <w:overflowPunct w:val="0"/>
              <w:autoSpaceDE w:val="0"/>
              <w:autoSpaceDN w:val="0"/>
              <w:adjustRightInd w:val="0"/>
              <w:spacing w:line="360" w:lineRule="auto"/>
              <w:jc w:val="center"/>
              <w:textAlignment w:val="baseline"/>
              <w:rPr>
                <w:rStyle w:val="TableText"/>
              </w:rPr>
            </w:pPr>
            <w:r>
              <w:rPr>
                <w:rStyle w:val="TableText"/>
                <w:rFonts w:hint="eastAsia"/>
              </w:rPr>
              <w:t>B</w:t>
            </w:r>
          </w:p>
        </w:tc>
        <w:tc>
          <w:tcPr>
            <w:tcW w:w="1181" w:type="dxa"/>
            <w:shd w:val="clear" w:color="auto" w:fill="FFFFFF"/>
            <w:noWrap/>
          </w:tcPr>
          <w:p w:rsidR="007278D8" w:rsidRDefault="007278D8" w:rsidP="0000632D">
            <w:pPr>
              <w:widowControl/>
              <w:overflowPunct w:val="0"/>
              <w:autoSpaceDE w:val="0"/>
              <w:autoSpaceDN w:val="0"/>
              <w:adjustRightInd w:val="0"/>
              <w:spacing w:line="360" w:lineRule="auto"/>
              <w:jc w:val="center"/>
              <w:textAlignment w:val="baseline"/>
              <w:rPr>
                <w:rStyle w:val="TableText"/>
              </w:rPr>
            </w:pPr>
            <w:r>
              <w:rPr>
                <w:rStyle w:val="TableText"/>
                <w:rFonts w:hint="eastAsia"/>
              </w:rPr>
              <w:t>C</w:t>
            </w:r>
          </w:p>
        </w:tc>
        <w:tc>
          <w:tcPr>
            <w:tcW w:w="1193" w:type="dxa"/>
            <w:shd w:val="clear" w:color="auto" w:fill="FFFFFF"/>
            <w:noWrap/>
          </w:tcPr>
          <w:p w:rsidR="007278D8" w:rsidRDefault="007278D8" w:rsidP="0000632D">
            <w:pPr>
              <w:widowControl/>
              <w:overflowPunct w:val="0"/>
              <w:autoSpaceDE w:val="0"/>
              <w:autoSpaceDN w:val="0"/>
              <w:adjustRightInd w:val="0"/>
              <w:spacing w:line="360" w:lineRule="auto"/>
              <w:jc w:val="center"/>
              <w:textAlignment w:val="baseline"/>
              <w:rPr>
                <w:rStyle w:val="TableText"/>
              </w:rPr>
            </w:pPr>
            <w:r>
              <w:rPr>
                <w:rStyle w:val="TableText"/>
                <w:rFonts w:hint="eastAsia"/>
              </w:rPr>
              <w:t>D</w:t>
            </w:r>
          </w:p>
        </w:tc>
      </w:tr>
      <w:tr w:rsidR="007278D8" w:rsidRPr="0000632D" w:rsidTr="0000632D">
        <w:trPr>
          <w:trHeight w:val="255"/>
        </w:trPr>
        <w:tc>
          <w:tcPr>
            <w:tcW w:w="2497" w:type="dxa"/>
            <w:shd w:val="clear" w:color="auto" w:fill="E6E6E6"/>
            <w:noWrap/>
          </w:tcPr>
          <w:p w:rsidR="007278D8" w:rsidRDefault="007278D8" w:rsidP="0000632D">
            <w:pPr>
              <w:widowControl/>
              <w:overflowPunct w:val="0"/>
              <w:autoSpaceDE w:val="0"/>
              <w:autoSpaceDN w:val="0"/>
              <w:adjustRightInd w:val="0"/>
              <w:spacing w:line="360" w:lineRule="auto"/>
              <w:textAlignment w:val="baseline"/>
              <w:rPr>
                <w:rStyle w:val="TableText"/>
              </w:rPr>
            </w:pPr>
            <w:r>
              <w:rPr>
                <w:rStyle w:val="TableText"/>
                <w:rFonts w:hint="eastAsia"/>
              </w:rPr>
              <w:t>D</w:t>
            </w:r>
            <w:r>
              <w:rPr>
                <w:rStyle w:val="TableText"/>
              </w:rPr>
              <w:t xml:space="preserve">egree of </w:t>
            </w:r>
            <w:r>
              <w:rPr>
                <w:rStyle w:val="TableText"/>
                <w:rFonts w:hint="eastAsia"/>
              </w:rPr>
              <w:t>S</w:t>
            </w:r>
            <w:r>
              <w:rPr>
                <w:rStyle w:val="TableText"/>
              </w:rPr>
              <w:t xml:space="preserve">implicity </w:t>
            </w:r>
            <w:r>
              <w:rPr>
                <w:rStyle w:val="NoteSign"/>
              </w:rPr>
              <w:t>b</w:t>
            </w:r>
          </w:p>
        </w:tc>
        <w:tc>
          <w:tcPr>
            <w:tcW w:w="851" w:type="dxa"/>
            <w:shd w:val="clear" w:color="auto" w:fill="E6E6E6"/>
            <w:noWrap/>
          </w:tcPr>
          <w:p w:rsidR="007278D8" w:rsidRDefault="007278D8" w:rsidP="0000632D">
            <w:pPr>
              <w:widowControl/>
              <w:overflowPunct w:val="0"/>
              <w:autoSpaceDE w:val="0"/>
              <w:autoSpaceDN w:val="0"/>
              <w:adjustRightInd w:val="0"/>
              <w:spacing w:line="360" w:lineRule="auto"/>
              <w:jc w:val="center"/>
              <w:textAlignment w:val="baseline"/>
              <w:rPr>
                <w:rStyle w:val="TableText"/>
              </w:rPr>
            </w:pPr>
            <w:r>
              <w:rPr>
                <w:rStyle w:val="TableText"/>
                <w:rFonts w:hint="eastAsia"/>
              </w:rPr>
              <w:t>Mean</w:t>
            </w:r>
          </w:p>
        </w:tc>
        <w:tc>
          <w:tcPr>
            <w:tcW w:w="975" w:type="dxa"/>
            <w:shd w:val="clear" w:color="auto" w:fill="E6E6E6"/>
            <w:noWrap/>
          </w:tcPr>
          <w:p w:rsidR="007278D8" w:rsidRDefault="007278D8" w:rsidP="0000632D">
            <w:pPr>
              <w:widowControl/>
              <w:overflowPunct w:val="0"/>
              <w:autoSpaceDE w:val="0"/>
              <w:autoSpaceDN w:val="0"/>
              <w:adjustRightInd w:val="0"/>
              <w:spacing w:line="360" w:lineRule="auto"/>
              <w:jc w:val="center"/>
              <w:textAlignment w:val="baseline"/>
              <w:rPr>
                <w:rStyle w:val="TableText"/>
              </w:rPr>
            </w:pPr>
            <w:r>
              <w:rPr>
                <w:rStyle w:val="TableText"/>
              </w:rPr>
              <w:t>77.46</w:t>
            </w:r>
            <w:proofErr w:type="gramStart"/>
            <w:r>
              <w:rPr>
                <w:rStyle w:val="NoteSign"/>
              </w:rPr>
              <w:t>c,d</w:t>
            </w:r>
            <w:proofErr w:type="gramEnd"/>
          </w:p>
        </w:tc>
        <w:tc>
          <w:tcPr>
            <w:tcW w:w="1193" w:type="dxa"/>
            <w:shd w:val="clear" w:color="auto" w:fill="E6E6E6"/>
            <w:noWrap/>
          </w:tcPr>
          <w:p w:rsidR="007278D8" w:rsidRDefault="007278D8" w:rsidP="0000632D">
            <w:pPr>
              <w:widowControl/>
              <w:overflowPunct w:val="0"/>
              <w:autoSpaceDE w:val="0"/>
              <w:autoSpaceDN w:val="0"/>
              <w:adjustRightInd w:val="0"/>
              <w:spacing w:line="360" w:lineRule="auto"/>
              <w:jc w:val="center"/>
              <w:textAlignment w:val="baseline"/>
              <w:rPr>
                <w:rStyle w:val="TableText"/>
              </w:rPr>
            </w:pPr>
            <w:r>
              <w:rPr>
                <w:rStyle w:val="TableText"/>
              </w:rPr>
              <w:t>71.08</w:t>
            </w:r>
            <w:r>
              <w:rPr>
                <w:rStyle w:val="NoteSign"/>
              </w:rPr>
              <w:t>c</w:t>
            </w:r>
          </w:p>
        </w:tc>
        <w:tc>
          <w:tcPr>
            <w:tcW w:w="1181" w:type="dxa"/>
            <w:shd w:val="clear" w:color="auto" w:fill="E6E6E6"/>
            <w:noWrap/>
          </w:tcPr>
          <w:p w:rsidR="007278D8" w:rsidRDefault="007278D8" w:rsidP="0000632D">
            <w:pPr>
              <w:widowControl/>
              <w:overflowPunct w:val="0"/>
              <w:autoSpaceDE w:val="0"/>
              <w:autoSpaceDN w:val="0"/>
              <w:adjustRightInd w:val="0"/>
              <w:spacing w:line="360" w:lineRule="auto"/>
              <w:jc w:val="center"/>
              <w:textAlignment w:val="baseline"/>
              <w:rPr>
                <w:rStyle w:val="TableText"/>
              </w:rPr>
            </w:pPr>
            <w:r>
              <w:rPr>
                <w:rStyle w:val="TableText"/>
              </w:rPr>
              <w:t>81.29</w:t>
            </w:r>
            <w:proofErr w:type="gramStart"/>
            <w:r>
              <w:rPr>
                <w:rStyle w:val="NoteSign"/>
              </w:rPr>
              <w:t>c,d</w:t>
            </w:r>
            <w:proofErr w:type="gramEnd"/>
          </w:p>
        </w:tc>
        <w:tc>
          <w:tcPr>
            <w:tcW w:w="1193" w:type="dxa"/>
            <w:shd w:val="clear" w:color="auto" w:fill="E6E6E6"/>
            <w:noWrap/>
          </w:tcPr>
          <w:p w:rsidR="007278D8" w:rsidRDefault="007278D8" w:rsidP="0000632D">
            <w:pPr>
              <w:widowControl/>
              <w:overflowPunct w:val="0"/>
              <w:autoSpaceDE w:val="0"/>
              <w:autoSpaceDN w:val="0"/>
              <w:adjustRightInd w:val="0"/>
              <w:spacing w:line="360" w:lineRule="auto"/>
              <w:jc w:val="center"/>
              <w:textAlignment w:val="baseline"/>
              <w:rPr>
                <w:rStyle w:val="TableText"/>
              </w:rPr>
            </w:pPr>
            <w:r>
              <w:rPr>
                <w:rStyle w:val="TableText"/>
              </w:rPr>
              <w:t>84.54</w:t>
            </w:r>
            <w:r>
              <w:rPr>
                <w:rStyle w:val="NoteSign"/>
              </w:rPr>
              <w:t>d</w:t>
            </w:r>
          </w:p>
        </w:tc>
      </w:tr>
      <w:tr w:rsidR="007278D8" w:rsidRPr="0000632D" w:rsidTr="0000632D">
        <w:trPr>
          <w:trHeight w:val="255"/>
        </w:trPr>
        <w:tc>
          <w:tcPr>
            <w:tcW w:w="2497" w:type="dxa"/>
            <w:shd w:val="clear" w:color="auto" w:fill="FFFFFF"/>
            <w:noWrap/>
          </w:tcPr>
          <w:p w:rsidR="007278D8" w:rsidRDefault="007278D8" w:rsidP="0000632D">
            <w:pPr>
              <w:widowControl/>
              <w:overflowPunct w:val="0"/>
              <w:autoSpaceDE w:val="0"/>
              <w:autoSpaceDN w:val="0"/>
              <w:adjustRightInd w:val="0"/>
              <w:spacing w:line="360" w:lineRule="auto"/>
              <w:textAlignment w:val="baseline"/>
              <w:rPr>
                <w:rStyle w:val="TableText"/>
              </w:rPr>
            </w:pPr>
          </w:p>
        </w:tc>
        <w:tc>
          <w:tcPr>
            <w:tcW w:w="851" w:type="dxa"/>
            <w:shd w:val="clear" w:color="auto" w:fill="FFFFFF"/>
            <w:noWrap/>
          </w:tcPr>
          <w:p w:rsidR="007278D8" w:rsidRDefault="007278D8" w:rsidP="0000632D">
            <w:pPr>
              <w:widowControl/>
              <w:overflowPunct w:val="0"/>
              <w:autoSpaceDE w:val="0"/>
              <w:autoSpaceDN w:val="0"/>
              <w:adjustRightInd w:val="0"/>
              <w:spacing w:line="360" w:lineRule="auto"/>
              <w:jc w:val="center"/>
              <w:textAlignment w:val="baseline"/>
              <w:rPr>
                <w:rStyle w:val="Italic"/>
              </w:rPr>
            </w:pPr>
            <w:r>
              <w:rPr>
                <w:rStyle w:val="Italic"/>
                <w:rFonts w:hint="eastAsia"/>
              </w:rPr>
              <w:t>SD</w:t>
            </w:r>
          </w:p>
        </w:tc>
        <w:tc>
          <w:tcPr>
            <w:tcW w:w="975" w:type="dxa"/>
            <w:shd w:val="clear" w:color="auto" w:fill="FFFFFF"/>
            <w:noWrap/>
          </w:tcPr>
          <w:p w:rsidR="007278D8" w:rsidRDefault="007278D8" w:rsidP="0000632D">
            <w:pPr>
              <w:widowControl/>
              <w:overflowPunct w:val="0"/>
              <w:autoSpaceDE w:val="0"/>
              <w:autoSpaceDN w:val="0"/>
              <w:adjustRightInd w:val="0"/>
              <w:spacing w:line="360" w:lineRule="auto"/>
              <w:jc w:val="center"/>
              <w:textAlignment w:val="baseline"/>
              <w:rPr>
                <w:rStyle w:val="TableText"/>
              </w:rPr>
            </w:pPr>
            <w:r>
              <w:rPr>
                <w:rStyle w:val="TableText"/>
              </w:rPr>
              <w:t>18.25</w:t>
            </w:r>
          </w:p>
        </w:tc>
        <w:tc>
          <w:tcPr>
            <w:tcW w:w="1193" w:type="dxa"/>
            <w:shd w:val="clear" w:color="auto" w:fill="FFFFFF"/>
            <w:noWrap/>
          </w:tcPr>
          <w:p w:rsidR="007278D8" w:rsidRDefault="007278D8" w:rsidP="0000632D">
            <w:pPr>
              <w:widowControl/>
              <w:overflowPunct w:val="0"/>
              <w:autoSpaceDE w:val="0"/>
              <w:autoSpaceDN w:val="0"/>
              <w:adjustRightInd w:val="0"/>
              <w:spacing w:line="360" w:lineRule="auto"/>
              <w:jc w:val="center"/>
              <w:textAlignment w:val="baseline"/>
              <w:rPr>
                <w:rStyle w:val="TableText"/>
              </w:rPr>
            </w:pPr>
            <w:r>
              <w:rPr>
                <w:rStyle w:val="TableText"/>
              </w:rPr>
              <w:t>18</w:t>
            </w:r>
          </w:p>
        </w:tc>
        <w:tc>
          <w:tcPr>
            <w:tcW w:w="1181" w:type="dxa"/>
            <w:shd w:val="clear" w:color="auto" w:fill="FFFFFF"/>
            <w:noWrap/>
          </w:tcPr>
          <w:p w:rsidR="007278D8" w:rsidRDefault="007278D8" w:rsidP="0000632D">
            <w:pPr>
              <w:widowControl/>
              <w:overflowPunct w:val="0"/>
              <w:autoSpaceDE w:val="0"/>
              <w:autoSpaceDN w:val="0"/>
              <w:adjustRightInd w:val="0"/>
              <w:spacing w:line="360" w:lineRule="auto"/>
              <w:jc w:val="center"/>
              <w:textAlignment w:val="baseline"/>
              <w:rPr>
                <w:rStyle w:val="TableText"/>
              </w:rPr>
            </w:pPr>
            <w:r>
              <w:rPr>
                <w:rStyle w:val="TableText"/>
              </w:rPr>
              <w:t>9.3</w:t>
            </w:r>
          </w:p>
        </w:tc>
        <w:tc>
          <w:tcPr>
            <w:tcW w:w="1193" w:type="dxa"/>
            <w:shd w:val="clear" w:color="auto" w:fill="FFFFFF"/>
            <w:noWrap/>
          </w:tcPr>
          <w:p w:rsidR="007278D8" w:rsidRDefault="007278D8" w:rsidP="0000632D">
            <w:pPr>
              <w:widowControl/>
              <w:overflowPunct w:val="0"/>
              <w:autoSpaceDE w:val="0"/>
              <w:autoSpaceDN w:val="0"/>
              <w:adjustRightInd w:val="0"/>
              <w:spacing w:line="360" w:lineRule="auto"/>
              <w:jc w:val="center"/>
              <w:textAlignment w:val="baseline"/>
              <w:rPr>
                <w:rStyle w:val="TableText"/>
              </w:rPr>
            </w:pPr>
            <w:r>
              <w:rPr>
                <w:rStyle w:val="TableText"/>
              </w:rPr>
              <w:t>17.61</w:t>
            </w:r>
          </w:p>
        </w:tc>
      </w:tr>
      <w:tr w:rsidR="007278D8" w:rsidRPr="0000632D" w:rsidTr="0000632D">
        <w:trPr>
          <w:trHeight w:val="255"/>
        </w:trPr>
        <w:tc>
          <w:tcPr>
            <w:tcW w:w="2497" w:type="dxa"/>
            <w:shd w:val="clear" w:color="auto" w:fill="E6E6E6"/>
            <w:noWrap/>
          </w:tcPr>
          <w:p w:rsidR="007278D8" w:rsidRDefault="007278D8" w:rsidP="0000632D">
            <w:pPr>
              <w:widowControl/>
              <w:overflowPunct w:val="0"/>
              <w:autoSpaceDE w:val="0"/>
              <w:autoSpaceDN w:val="0"/>
              <w:adjustRightInd w:val="0"/>
              <w:spacing w:line="360" w:lineRule="auto"/>
              <w:textAlignment w:val="baseline"/>
              <w:rPr>
                <w:rStyle w:val="TableText"/>
              </w:rPr>
            </w:pPr>
            <w:r>
              <w:rPr>
                <w:rStyle w:val="TableText"/>
              </w:rPr>
              <w:t xml:space="preserve">Overall Satisfaction </w:t>
            </w:r>
            <w:r>
              <w:rPr>
                <w:rStyle w:val="NoteSign"/>
              </w:rPr>
              <w:t>b</w:t>
            </w:r>
          </w:p>
        </w:tc>
        <w:tc>
          <w:tcPr>
            <w:tcW w:w="851" w:type="dxa"/>
            <w:shd w:val="clear" w:color="auto" w:fill="E6E6E6"/>
            <w:noWrap/>
          </w:tcPr>
          <w:p w:rsidR="007278D8" w:rsidRDefault="007278D8" w:rsidP="0000632D">
            <w:pPr>
              <w:widowControl/>
              <w:overflowPunct w:val="0"/>
              <w:autoSpaceDE w:val="0"/>
              <w:autoSpaceDN w:val="0"/>
              <w:adjustRightInd w:val="0"/>
              <w:spacing w:line="360" w:lineRule="auto"/>
              <w:jc w:val="center"/>
              <w:textAlignment w:val="baseline"/>
              <w:rPr>
                <w:rStyle w:val="TableText"/>
              </w:rPr>
            </w:pPr>
            <w:r>
              <w:rPr>
                <w:rStyle w:val="TableText"/>
                <w:rFonts w:hint="eastAsia"/>
              </w:rPr>
              <w:t>Mean</w:t>
            </w:r>
          </w:p>
        </w:tc>
        <w:tc>
          <w:tcPr>
            <w:tcW w:w="975" w:type="dxa"/>
            <w:shd w:val="clear" w:color="auto" w:fill="E6E6E6"/>
            <w:noWrap/>
          </w:tcPr>
          <w:p w:rsidR="007278D8" w:rsidRDefault="007278D8" w:rsidP="0000632D">
            <w:pPr>
              <w:widowControl/>
              <w:overflowPunct w:val="0"/>
              <w:autoSpaceDE w:val="0"/>
              <w:autoSpaceDN w:val="0"/>
              <w:adjustRightInd w:val="0"/>
              <w:spacing w:line="360" w:lineRule="auto"/>
              <w:jc w:val="center"/>
              <w:textAlignment w:val="baseline"/>
              <w:rPr>
                <w:rStyle w:val="TableText"/>
              </w:rPr>
            </w:pPr>
            <w:r>
              <w:rPr>
                <w:rStyle w:val="TableText"/>
              </w:rPr>
              <w:t>61.92</w:t>
            </w:r>
            <w:r>
              <w:rPr>
                <w:rStyle w:val="NoteSign"/>
              </w:rPr>
              <w:t>c</w:t>
            </w:r>
          </w:p>
        </w:tc>
        <w:tc>
          <w:tcPr>
            <w:tcW w:w="1193" w:type="dxa"/>
            <w:shd w:val="clear" w:color="auto" w:fill="E6E6E6"/>
            <w:noWrap/>
          </w:tcPr>
          <w:p w:rsidR="007278D8" w:rsidRDefault="007278D8" w:rsidP="0000632D">
            <w:pPr>
              <w:widowControl/>
              <w:overflowPunct w:val="0"/>
              <w:autoSpaceDE w:val="0"/>
              <w:autoSpaceDN w:val="0"/>
              <w:adjustRightInd w:val="0"/>
              <w:spacing w:line="360" w:lineRule="auto"/>
              <w:jc w:val="center"/>
              <w:textAlignment w:val="baseline"/>
              <w:rPr>
                <w:rStyle w:val="TableText"/>
              </w:rPr>
            </w:pPr>
            <w:r>
              <w:rPr>
                <w:rStyle w:val="TableText"/>
              </w:rPr>
              <w:t>64.33</w:t>
            </w:r>
            <w:r>
              <w:rPr>
                <w:rStyle w:val="NoteSign"/>
              </w:rPr>
              <w:t>c</w:t>
            </w:r>
          </w:p>
        </w:tc>
        <w:tc>
          <w:tcPr>
            <w:tcW w:w="1181" w:type="dxa"/>
            <w:shd w:val="clear" w:color="auto" w:fill="E6E6E6"/>
            <w:noWrap/>
          </w:tcPr>
          <w:p w:rsidR="007278D8" w:rsidRDefault="007278D8" w:rsidP="0000632D">
            <w:pPr>
              <w:widowControl/>
              <w:overflowPunct w:val="0"/>
              <w:autoSpaceDE w:val="0"/>
              <w:autoSpaceDN w:val="0"/>
              <w:adjustRightInd w:val="0"/>
              <w:spacing w:line="360" w:lineRule="auto"/>
              <w:jc w:val="center"/>
              <w:textAlignment w:val="baseline"/>
              <w:rPr>
                <w:rStyle w:val="TableText"/>
              </w:rPr>
            </w:pPr>
            <w:r>
              <w:rPr>
                <w:rStyle w:val="TableText"/>
              </w:rPr>
              <w:t>80.88</w:t>
            </w:r>
            <w:r>
              <w:rPr>
                <w:rStyle w:val="NoteSign"/>
              </w:rPr>
              <w:t>d</w:t>
            </w:r>
          </w:p>
        </w:tc>
        <w:tc>
          <w:tcPr>
            <w:tcW w:w="1193" w:type="dxa"/>
            <w:shd w:val="clear" w:color="auto" w:fill="E6E6E6"/>
            <w:noWrap/>
          </w:tcPr>
          <w:p w:rsidR="007278D8" w:rsidRDefault="007278D8" w:rsidP="0000632D">
            <w:pPr>
              <w:widowControl/>
              <w:overflowPunct w:val="0"/>
              <w:autoSpaceDE w:val="0"/>
              <w:autoSpaceDN w:val="0"/>
              <w:adjustRightInd w:val="0"/>
              <w:spacing w:line="360" w:lineRule="auto"/>
              <w:jc w:val="center"/>
              <w:textAlignment w:val="baseline"/>
              <w:rPr>
                <w:rStyle w:val="TableText"/>
              </w:rPr>
            </w:pPr>
            <w:r>
              <w:rPr>
                <w:rStyle w:val="TableText"/>
              </w:rPr>
              <w:t>84.21</w:t>
            </w:r>
            <w:r>
              <w:rPr>
                <w:rStyle w:val="NoteSign"/>
              </w:rPr>
              <w:t>d</w:t>
            </w:r>
          </w:p>
        </w:tc>
      </w:tr>
      <w:tr w:rsidR="007278D8" w:rsidRPr="0000632D" w:rsidTr="0000632D">
        <w:trPr>
          <w:trHeight w:val="255"/>
        </w:trPr>
        <w:tc>
          <w:tcPr>
            <w:tcW w:w="2497" w:type="dxa"/>
            <w:shd w:val="clear" w:color="auto" w:fill="FFFFFF"/>
            <w:noWrap/>
          </w:tcPr>
          <w:p w:rsidR="007278D8" w:rsidRDefault="007278D8" w:rsidP="0000632D">
            <w:pPr>
              <w:widowControl/>
              <w:overflowPunct w:val="0"/>
              <w:autoSpaceDE w:val="0"/>
              <w:autoSpaceDN w:val="0"/>
              <w:adjustRightInd w:val="0"/>
              <w:spacing w:line="360" w:lineRule="auto"/>
              <w:textAlignment w:val="baseline"/>
              <w:rPr>
                <w:rStyle w:val="TableText"/>
              </w:rPr>
            </w:pPr>
          </w:p>
        </w:tc>
        <w:tc>
          <w:tcPr>
            <w:tcW w:w="851" w:type="dxa"/>
            <w:shd w:val="clear" w:color="auto" w:fill="FFFFFF"/>
            <w:noWrap/>
          </w:tcPr>
          <w:p w:rsidR="007278D8" w:rsidRDefault="007278D8" w:rsidP="0000632D">
            <w:pPr>
              <w:widowControl/>
              <w:overflowPunct w:val="0"/>
              <w:autoSpaceDE w:val="0"/>
              <w:autoSpaceDN w:val="0"/>
              <w:adjustRightInd w:val="0"/>
              <w:spacing w:line="360" w:lineRule="auto"/>
              <w:jc w:val="center"/>
              <w:textAlignment w:val="baseline"/>
              <w:rPr>
                <w:rStyle w:val="Italic"/>
              </w:rPr>
            </w:pPr>
            <w:r>
              <w:rPr>
                <w:rStyle w:val="Italic"/>
                <w:rFonts w:hint="eastAsia"/>
              </w:rPr>
              <w:t>SD</w:t>
            </w:r>
          </w:p>
        </w:tc>
        <w:tc>
          <w:tcPr>
            <w:tcW w:w="975" w:type="dxa"/>
            <w:shd w:val="clear" w:color="auto" w:fill="FFFFFF"/>
            <w:noWrap/>
          </w:tcPr>
          <w:p w:rsidR="007278D8" w:rsidRDefault="007278D8" w:rsidP="0000632D">
            <w:pPr>
              <w:widowControl/>
              <w:overflowPunct w:val="0"/>
              <w:autoSpaceDE w:val="0"/>
              <w:autoSpaceDN w:val="0"/>
              <w:adjustRightInd w:val="0"/>
              <w:spacing w:line="360" w:lineRule="auto"/>
              <w:jc w:val="center"/>
              <w:textAlignment w:val="baseline"/>
              <w:rPr>
                <w:rStyle w:val="TableText"/>
              </w:rPr>
            </w:pPr>
            <w:r>
              <w:rPr>
                <w:rStyle w:val="TableText"/>
              </w:rPr>
              <w:t>19.3</w:t>
            </w:r>
          </w:p>
        </w:tc>
        <w:tc>
          <w:tcPr>
            <w:tcW w:w="1193" w:type="dxa"/>
            <w:shd w:val="clear" w:color="auto" w:fill="FFFFFF"/>
            <w:noWrap/>
          </w:tcPr>
          <w:p w:rsidR="007278D8" w:rsidRDefault="007278D8" w:rsidP="0000632D">
            <w:pPr>
              <w:widowControl/>
              <w:overflowPunct w:val="0"/>
              <w:autoSpaceDE w:val="0"/>
              <w:autoSpaceDN w:val="0"/>
              <w:adjustRightInd w:val="0"/>
              <w:spacing w:line="360" w:lineRule="auto"/>
              <w:jc w:val="center"/>
              <w:textAlignment w:val="baseline"/>
              <w:rPr>
                <w:rStyle w:val="TableText"/>
              </w:rPr>
            </w:pPr>
            <w:r>
              <w:rPr>
                <w:rStyle w:val="TableText"/>
              </w:rPr>
              <w:t>19</w:t>
            </w:r>
          </w:p>
        </w:tc>
        <w:tc>
          <w:tcPr>
            <w:tcW w:w="1181" w:type="dxa"/>
            <w:shd w:val="clear" w:color="auto" w:fill="FFFFFF"/>
            <w:noWrap/>
          </w:tcPr>
          <w:p w:rsidR="007278D8" w:rsidRDefault="007278D8" w:rsidP="0000632D">
            <w:pPr>
              <w:widowControl/>
              <w:overflowPunct w:val="0"/>
              <w:autoSpaceDE w:val="0"/>
              <w:autoSpaceDN w:val="0"/>
              <w:adjustRightInd w:val="0"/>
              <w:spacing w:line="360" w:lineRule="auto"/>
              <w:jc w:val="center"/>
              <w:textAlignment w:val="baseline"/>
              <w:rPr>
                <w:rStyle w:val="TableText"/>
              </w:rPr>
            </w:pPr>
            <w:r>
              <w:rPr>
                <w:rStyle w:val="TableText"/>
              </w:rPr>
              <w:t>7.38</w:t>
            </w:r>
          </w:p>
        </w:tc>
        <w:tc>
          <w:tcPr>
            <w:tcW w:w="1193" w:type="dxa"/>
            <w:shd w:val="clear" w:color="auto" w:fill="FFFFFF"/>
            <w:noWrap/>
          </w:tcPr>
          <w:p w:rsidR="007278D8" w:rsidRDefault="007278D8" w:rsidP="0000632D">
            <w:pPr>
              <w:widowControl/>
              <w:overflowPunct w:val="0"/>
              <w:autoSpaceDE w:val="0"/>
              <w:autoSpaceDN w:val="0"/>
              <w:adjustRightInd w:val="0"/>
              <w:spacing w:line="360" w:lineRule="auto"/>
              <w:jc w:val="center"/>
              <w:textAlignment w:val="baseline"/>
              <w:rPr>
                <w:rStyle w:val="TableText"/>
              </w:rPr>
            </w:pPr>
            <w:r>
              <w:rPr>
                <w:rStyle w:val="TableText"/>
              </w:rPr>
              <w:t>17.08</w:t>
            </w:r>
          </w:p>
        </w:tc>
      </w:tr>
    </w:tbl>
    <w:p w:rsidR="007278D8" w:rsidRPr="00662D07" w:rsidRDefault="007278D8">
      <w:pPr>
        <w:pStyle w:val="TableNotes"/>
      </w:pPr>
      <w:r w:rsidRPr="00867C90">
        <w:rPr>
          <w:rStyle w:val="NoteSign"/>
        </w:rPr>
        <w:t>a</w:t>
      </w:r>
      <w:r w:rsidRPr="00662D07">
        <w:t xml:space="preserve"> </w:t>
      </w:r>
      <w:proofErr w:type="spellStart"/>
      <w:r>
        <w:t>A</w:t>
      </w:r>
      <w:proofErr w:type="spellEnd"/>
      <w:r>
        <w:t>, B, C, D</w:t>
      </w:r>
      <w:r>
        <w:rPr>
          <w:rFonts w:hint="eastAsia"/>
        </w:rPr>
        <w:t xml:space="preserve"> journal systems.</w:t>
      </w:r>
    </w:p>
    <w:p w:rsidR="007278D8" w:rsidRDefault="007278D8">
      <w:pPr>
        <w:pStyle w:val="TableNotes"/>
      </w:pPr>
      <w:r w:rsidRPr="00867C90">
        <w:rPr>
          <w:rStyle w:val="NoteSign"/>
        </w:rPr>
        <w:t>b</w:t>
      </w:r>
      <w:r w:rsidRPr="00662D07">
        <w:t xml:space="preserve"> </w:t>
      </w:r>
      <w:r>
        <w:t>Significant differences at α=0.05.</w:t>
      </w:r>
    </w:p>
    <w:p w:rsidR="007278D8" w:rsidRPr="00662D07" w:rsidRDefault="007278D8">
      <w:pPr>
        <w:pStyle w:val="TableNotes"/>
      </w:pPr>
      <w:proofErr w:type="spellStart"/>
      <w:proofErr w:type="gramStart"/>
      <w:r>
        <w:rPr>
          <w:rStyle w:val="NoteSign"/>
          <w:rFonts w:hint="eastAsia"/>
        </w:rPr>
        <w:t>c,d</w:t>
      </w:r>
      <w:proofErr w:type="gramEnd"/>
      <w:r>
        <w:rPr>
          <w:rStyle w:val="NoteSign"/>
          <w:rFonts w:hint="eastAsia"/>
        </w:rPr>
        <w:t>,e</w:t>
      </w:r>
      <w:proofErr w:type="spellEnd"/>
      <w:r w:rsidRPr="00662D07">
        <w:rPr>
          <w:rFonts w:hint="eastAsia"/>
        </w:rPr>
        <w:t xml:space="preserve"> V</w:t>
      </w:r>
      <w:r w:rsidRPr="00662D07">
        <w:t>alues with the same letter are not significantly different.</w:t>
      </w:r>
    </w:p>
    <w:p w:rsidR="007278D8" w:rsidRPr="00855244" w:rsidRDefault="007278D8">
      <w:pPr>
        <w:pStyle w:val="SectionTitle"/>
        <w:rPr>
          <w:rFonts w:eastAsia="新細明體"/>
        </w:rPr>
      </w:pPr>
      <w:r>
        <w:t>Acknowledgment</w:t>
      </w:r>
      <w:r>
        <w:rPr>
          <w:rFonts w:eastAsia="新細明體" w:hint="eastAsia"/>
        </w:rPr>
        <w:t>s</w:t>
      </w:r>
    </w:p>
    <w:p w:rsidR="007278D8" w:rsidRDefault="007278D8">
      <w:pPr>
        <w:pStyle w:val="firstParagraph0"/>
      </w:pPr>
      <w:r>
        <w:rPr>
          <w:rFonts w:hint="eastAsia"/>
        </w:rPr>
        <w:t>Acknowledgement of people who contributed to the work and financial supports from government agencies or other sponsors is listed before the References (Endnote)</w:t>
      </w:r>
      <w:r>
        <w:t xml:space="preserve"> section</w:t>
      </w:r>
      <w:r>
        <w:rPr>
          <w:rFonts w:hint="eastAsia"/>
        </w:rPr>
        <w:t>.</w:t>
      </w:r>
    </w:p>
    <w:p w:rsidR="007278D8" w:rsidRDefault="007278D8">
      <w:pPr>
        <w:pStyle w:val="SectionTitle"/>
      </w:pPr>
      <w:r>
        <w:t>Endnotes</w:t>
      </w:r>
    </w:p>
    <w:p w:rsidR="007278D8" w:rsidRDefault="0028289F">
      <w:pPr>
        <w:pStyle w:val="EndnoteText"/>
      </w:pPr>
      <w:r>
        <w:rPr>
          <w:rStyle w:val="af2"/>
        </w:rPr>
        <w:footnoteRef/>
      </w:r>
      <w:r>
        <w:t xml:space="preserve"> </w:t>
      </w:r>
      <w:r w:rsidRPr="0028289F">
        <w:rPr>
          <w:rFonts w:eastAsia="MS Mincho" w:hint="eastAsia"/>
          <w:lang w:eastAsia="ja-JP"/>
        </w:rPr>
        <w:t>This is the end note text.</w:t>
      </w:r>
      <w:r w:rsidR="007278D8">
        <w:t xml:space="preserve"> </w:t>
      </w:r>
      <w:r w:rsidR="007278D8">
        <w:rPr>
          <w:rFonts w:hint="eastAsia"/>
        </w:rPr>
        <w:t xml:space="preserve">Insert the </w:t>
      </w:r>
      <w:r w:rsidR="007278D8">
        <w:t>end</w:t>
      </w:r>
      <w:r w:rsidR="007278D8">
        <w:rPr>
          <w:rFonts w:hint="eastAsia"/>
        </w:rPr>
        <w:t>note</w:t>
      </w:r>
      <w:r w:rsidR="007278D8">
        <w:t xml:space="preserve"> reference numbers</w:t>
      </w:r>
      <w:r w:rsidR="007278D8">
        <w:rPr>
          <w:rFonts w:hint="eastAsia"/>
        </w:rPr>
        <w:t xml:space="preserve"> in</w:t>
      </w:r>
      <w:r w:rsidR="007278D8">
        <w:t>to</w:t>
      </w:r>
      <w:r w:rsidR="007278D8">
        <w:rPr>
          <w:rFonts w:hint="eastAsia"/>
        </w:rPr>
        <w:t xml:space="preserve"> the body text and put the notes </w:t>
      </w:r>
      <w:r w:rsidR="007278D8">
        <w:t>at</w:t>
      </w:r>
      <w:r w:rsidR="007278D8">
        <w:rPr>
          <w:rFonts w:hint="eastAsia"/>
        </w:rPr>
        <w:t xml:space="preserve"> the end of manuscript</w:t>
      </w:r>
      <w:r w:rsidR="007278D8">
        <w:t>.</w:t>
      </w:r>
      <w:r w:rsidR="007278D8">
        <w:rPr>
          <w:rFonts w:hint="eastAsia"/>
        </w:rPr>
        <w:t xml:space="preserve"> Apply the </w:t>
      </w:r>
      <w:proofErr w:type="spellStart"/>
      <w:r w:rsidR="007278D8">
        <w:rPr>
          <w:rStyle w:val="Bold"/>
          <w:rFonts w:hint="eastAsia"/>
        </w:rPr>
        <w:t>Note_Sign</w:t>
      </w:r>
      <w:proofErr w:type="spellEnd"/>
      <w:r w:rsidR="007278D8">
        <w:rPr>
          <w:rFonts w:hint="eastAsia"/>
        </w:rPr>
        <w:t xml:space="preserve"> style to the </w:t>
      </w:r>
      <w:r w:rsidR="007278D8">
        <w:t xml:space="preserve">endnote reference </w:t>
      </w:r>
      <w:r w:rsidR="007278D8">
        <w:rPr>
          <w:rFonts w:hint="eastAsia"/>
        </w:rPr>
        <w:t>number and</w:t>
      </w:r>
      <w:r w:rsidR="007278D8">
        <w:t xml:space="preserve"> the</w:t>
      </w:r>
      <w:r w:rsidR="007278D8">
        <w:rPr>
          <w:rFonts w:hint="eastAsia"/>
        </w:rPr>
        <w:t xml:space="preserve"> </w:t>
      </w:r>
      <w:proofErr w:type="spellStart"/>
      <w:r w:rsidR="007278D8">
        <w:rPr>
          <w:rStyle w:val="Bold"/>
          <w:rFonts w:hint="eastAsia"/>
        </w:rPr>
        <w:t>Endnote_Text</w:t>
      </w:r>
      <w:proofErr w:type="spellEnd"/>
      <w:r w:rsidR="007278D8">
        <w:rPr>
          <w:rFonts w:hint="eastAsia"/>
        </w:rPr>
        <w:t xml:space="preserve"> style to the text.</w:t>
      </w:r>
    </w:p>
    <w:p w:rsidR="007278D8" w:rsidRDefault="007278D8">
      <w:pPr>
        <w:pStyle w:val="SectionTitle"/>
      </w:pPr>
      <w:r>
        <w:rPr>
          <w:rFonts w:hint="eastAsia"/>
        </w:rPr>
        <w:t>Reference</w:t>
      </w:r>
      <w:r>
        <w:t>s</w:t>
      </w:r>
      <w:r>
        <w:rPr>
          <w:rFonts w:hint="eastAsia"/>
        </w:rPr>
        <w:t xml:space="preserve"> </w:t>
      </w:r>
    </w:p>
    <w:p w:rsidR="007278D8" w:rsidRDefault="007278D8">
      <w:pPr>
        <w:pStyle w:val="firstParagraph0"/>
      </w:pPr>
      <w:r w:rsidDel="0094254D">
        <w:t>M</w:t>
      </w:r>
      <w:r>
        <w:rPr>
          <w:rFonts w:hint="eastAsia"/>
        </w:rPr>
        <w:t>ake sure that</w:t>
      </w:r>
      <w:r w:rsidRPr="00024AF4">
        <w:t xml:space="preserve"> the format</w:t>
      </w:r>
      <w:r>
        <w:rPr>
          <w:rFonts w:hint="eastAsia"/>
        </w:rPr>
        <w:t xml:space="preserve"> of </w:t>
      </w:r>
      <w:r>
        <w:t xml:space="preserve">the </w:t>
      </w:r>
      <w:r>
        <w:rPr>
          <w:rFonts w:hint="eastAsia"/>
        </w:rPr>
        <w:t xml:space="preserve">reference </w:t>
      </w:r>
      <w:r>
        <w:t xml:space="preserve">list </w:t>
      </w:r>
      <w:r>
        <w:rPr>
          <w:rFonts w:hint="eastAsia"/>
        </w:rPr>
        <w:t xml:space="preserve">is </w:t>
      </w:r>
      <w:r>
        <w:t>in accordance with</w:t>
      </w:r>
      <w:r>
        <w:rPr>
          <w:rFonts w:hint="eastAsia"/>
        </w:rPr>
        <w:t xml:space="preserve"> the APA styles. T</w:t>
      </w:r>
      <w:r>
        <w:t xml:space="preserve">he </w:t>
      </w:r>
      <w:r>
        <w:rPr>
          <w:rFonts w:hint="eastAsia"/>
        </w:rPr>
        <w:t>reference</w:t>
      </w:r>
      <w:r>
        <w:t xml:space="preserve"> list </w:t>
      </w:r>
      <w:r>
        <w:rPr>
          <w:rFonts w:hint="eastAsia"/>
        </w:rPr>
        <w:t>should be arranged in</w:t>
      </w:r>
      <w:r w:rsidRPr="00024AF4">
        <w:t xml:space="preserve"> alphabetic order.</w:t>
      </w:r>
      <w:r>
        <w:rPr>
          <w:rFonts w:hint="eastAsia"/>
        </w:rPr>
        <w:t xml:space="preserve"> </w:t>
      </w:r>
      <w:r w:rsidDel="0094254D">
        <w:t>S</w:t>
      </w:r>
      <w:r>
        <w:rPr>
          <w:rFonts w:hint="eastAsia"/>
        </w:rPr>
        <w:t xml:space="preserve">elect the whole list and </w:t>
      </w:r>
      <w:r>
        <w:t xml:space="preserve">click </w:t>
      </w:r>
      <w:r>
        <w:rPr>
          <w:rStyle w:val="ParagraphCharChar"/>
        </w:rPr>
        <w:t>Numbering</w:t>
      </w:r>
      <w:r>
        <w:t xml:space="preserve"> </w:t>
      </w:r>
      <w:r w:rsidR="009777C3">
        <w:rPr>
          <w:noProof/>
        </w:rPr>
        <w:drawing>
          <wp:inline distT="0" distB="0" distL="0" distR="0" wp14:anchorId="05E14FD4" wp14:editId="2FC03D53">
            <wp:extent cx="200660" cy="190500"/>
            <wp:effectExtent l="0" t="0" r="2540" b="12700"/>
            <wp:docPr id="6" name="Picture 6" descr="Butto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utton imag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0660" cy="190500"/>
                    </a:xfrm>
                    <a:prstGeom prst="rect">
                      <a:avLst/>
                    </a:prstGeom>
                    <a:noFill/>
                    <a:ln>
                      <a:noFill/>
                    </a:ln>
                  </pic:spPr>
                </pic:pic>
              </a:graphicData>
            </a:graphic>
          </wp:inline>
        </w:drawing>
      </w:r>
      <w:r>
        <w:t xml:space="preserve"> on the Formatting </w:t>
      </w:r>
      <w:hyperlink r:id="rId18" w:history="1">
        <w:r>
          <w:t>toolbar</w:t>
        </w:r>
      </w:hyperlink>
      <w:r>
        <w:rPr>
          <w:rFonts w:hint="eastAsia"/>
        </w:rPr>
        <w:t xml:space="preserve"> to number the reference items.</w:t>
      </w:r>
      <w:r w:rsidRPr="00024AF4">
        <w:t xml:space="preserve"> </w:t>
      </w:r>
    </w:p>
    <w:p w:rsidR="007278D8" w:rsidRDefault="007278D8">
      <w:pPr>
        <w:pStyle w:val="Paragraph"/>
      </w:pPr>
      <w:r>
        <w:rPr>
          <w:rStyle w:val="Highlight"/>
        </w:rPr>
        <w:t xml:space="preserve">If there is any information </w:t>
      </w:r>
      <w:r>
        <w:rPr>
          <w:rStyle w:val="Highlight"/>
          <w:rFonts w:hint="eastAsia"/>
        </w:rPr>
        <w:t xml:space="preserve">that should be </w:t>
      </w:r>
      <w:r>
        <w:rPr>
          <w:rStyle w:val="Highlight"/>
        </w:rPr>
        <w:t xml:space="preserve">kept anonymous for </w:t>
      </w:r>
      <w:r>
        <w:rPr>
          <w:rStyle w:val="Highlight"/>
          <w:rFonts w:hint="eastAsia"/>
        </w:rPr>
        <w:t xml:space="preserve">the double-blind </w:t>
      </w:r>
      <w:r>
        <w:rPr>
          <w:rStyle w:val="Highlight"/>
        </w:rPr>
        <w:t xml:space="preserve">peer review, remember to </w:t>
      </w:r>
      <w:r>
        <w:rPr>
          <w:rStyle w:val="Highlight"/>
          <w:rFonts w:hint="eastAsia"/>
        </w:rPr>
        <w:t>supply</w:t>
      </w:r>
      <w:r>
        <w:rPr>
          <w:rStyle w:val="Highlight"/>
        </w:rPr>
        <w:t xml:space="preserve"> it</w:t>
      </w:r>
      <w:r>
        <w:rPr>
          <w:rStyle w:val="Highlight"/>
          <w:rFonts w:hint="eastAsia"/>
        </w:rPr>
        <w:t xml:space="preserve"> afterwards</w:t>
      </w:r>
      <w:r>
        <w:rPr>
          <w:rStyle w:val="Highlight"/>
        </w:rPr>
        <w:t>.</w:t>
      </w:r>
      <w:r>
        <w:rPr>
          <w:rFonts w:hint="eastAsia"/>
        </w:rPr>
        <w:t xml:space="preserve"> For all references, make sure that the issue number is correct and present, as this is the most common error that we have encountered </w:t>
      </w:r>
      <w:r>
        <w:t>with</w:t>
      </w:r>
      <w:r>
        <w:rPr>
          <w:rFonts w:hint="eastAsia"/>
        </w:rPr>
        <w:t xml:space="preserve"> manuscripts. </w:t>
      </w:r>
      <w:r>
        <w:t xml:space="preserve">Some citation examples from the </w:t>
      </w:r>
      <w:hyperlink r:id="rId19" w:tgtFrame="_blank" w:history="1">
        <w:r>
          <w:rPr>
            <w:i/>
            <w:iCs/>
            <w:u w:val="single"/>
          </w:rPr>
          <w:t>APA Style Essentials</w:t>
        </w:r>
      </w:hyperlink>
      <w:r>
        <w:t xml:space="preserve"> are shown below.</w:t>
      </w:r>
    </w:p>
    <w:p w:rsidR="007278D8" w:rsidRDefault="007278D8">
      <w:pPr>
        <w:pStyle w:val="firstParagraph0"/>
        <w:numPr>
          <w:ilvl w:val="0"/>
          <w:numId w:val="47"/>
        </w:numPr>
      </w:pPr>
      <w:r>
        <w:rPr>
          <w:rStyle w:val="Bold"/>
        </w:rPr>
        <w:t>Journal article</w:t>
      </w:r>
      <w:r>
        <w:br/>
      </w:r>
      <w:proofErr w:type="spellStart"/>
      <w:r>
        <w:t>Desmet</w:t>
      </w:r>
      <w:proofErr w:type="spellEnd"/>
      <w:r>
        <w:t xml:space="preserve">, P. M. A., &amp; </w:t>
      </w:r>
      <w:proofErr w:type="spellStart"/>
      <w:r>
        <w:t>Hekkert</w:t>
      </w:r>
      <w:proofErr w:type="spellEnd"/>
      <w:r>
        <w:t xml:space="preserve">, P. (2007). Framework of product experience. </w:t>
      </w:r>
      <w:r>
        <w:rPr>
          <w:rStyle w:val="Italic"/>
        </w:rPr>
        <w:t>International Journal of Design, 1</w:t>
      </w:r>
      <w:r>
        <w:t>(1), 57-66.</w:t>
      </w:r>
    </w:p>
    <w:p w:rsidR="007278D8" w:rsidRDefault="007278D8">
      <w:pPr>
        <w:pStyle w:val="firstParagraph0"/>
        <w:numPr>
          <w:ilvl w:val="0"/>
          <w:numId w:val="47"/>
        </w:numPr>
      </w:pPr>
      <w:r>
        <w:rPr>
          <w:rStyle w:val="Bold"/>
        </w:rPr>
        <w:t>Journal article, Internet-only journal</w:t>
      </w:r>
      <w:r>
        <w:br/>
        <w:t xml:space="preserve">Bergen, D. (2002, Spring). The role of pretend play in children's cognitive development. </w:t>
      </w:r>
      <w:r>
        <w:rPr>
          <w:rStyle w:val="Italic"/>
        </w:rPr>
        <w:t xml:space="preserve">Early </w:t>
      </w:r>
      <w:r>
        <w:rPr>
          <w:rStyle w:val="Italic"/>
        </w:rPr>
        <w:lastRenderedPageBreak/>
        <w:t>Childhood Research &amp; Practice, 4</w:t>
      </w:r>
      <w:r>
        <w:t>(1). Retrieved February 1, 2004, from http:/</w:t>
      </w:r>
      <w:r w:rsidR="00D27B14">
        <w:t>/ecrp.uiuc.edu/v4n1/bergen.html</w:t>
      </w:r>
    </w:p>
    <w:p w:rsidR="007278D8" w:rsidRDefault="007278D8">
      <w:pPr>
        <w:pStyle w:val="firstParagraph0"/>
        <w:numPr>
          <w:ilvl w:val="0"/>
          <w:numId w:val="47"/>
        </w:numPr>
      </w:pPr>
      <w:r>
        <w:rPr>
          <w:rStyle w:val="Bold"/>
        </w:rPr>
        <w:t>Book</w:t>
      </w:r>
      <w:r>
        <w:br/>
        <w:t xml:space="preserve">Wundt, W. (1905). </w:t>
      </w:r>
      <w:r>
        <w:rPr>
          <w:rStyle w:val="Italic"/>
        </w:rPr>
        <w:t>Fundamentals of psychology</w:t>
      </w:r>
      <w:r>
        <w:t xml:space="preserve"> (7th ed.). </w:t>
      </w:r>
      <w:proofErr w:type="spellStart"/>
      <w:r>
        <w:t>Liepzig</w:t>
      </w:r>
      <w:proofErr w:type="spellEnd"/>
      <w:r w:rsidR="002546C5">
        <w:t xml:space="preserve">, </w:t>
      </w:r>
      <w:r w:rsidR="002546C5">
        <w:rPr>
          <w:rStyle w:val="st"/>
        </w:rPr>
        <w:t>Germany</w:t>
      </w:r>
      <w:r>
        <w:t>: Engelman.</w:t>
      </w:r>
    </w:p>
    <w:p w:rsidR="005D10A5" w:rsidRDefault="005D10A5">
      <w:pPr>
        <w:pStyle w:val="firstParagraph0"/>
        <w:numPr>
          <w:ilvl w:val="0"/>
          <w:numId w:val="47"/>
        </w:numPr>
      </w:pPr>
      <w:r>
        <w:rPr>
          <w:rStyle w:val="Bold"/>
        </w:rPr>
        <w:t xml:space="preserve">Published </w:t>
      </w:r>
      <w:r w:rsidRPr="005D10A5">
        <w:rPr>
          <w:rFonts w:eastAsia="新細明體"/>
          <w:b/>
          <w:bCs/>
        </w:rPr>
        <w:t>doctoral</w:t>
      </w:r>
      <w:r>
        <w:rPr>
          <w:rFonts w:eastAsia="新細明體"/>
          <w:b/>
          <w:bCs/>
        </w:rPr>
        <w:t xml:space="preserve"> </w:t>
      </w:r>
      <w:r w:rsidR="00AF414F">
        <w:rPr>
          <w:rFonts w:eastAsia="新細明體"/>
          <w:b/>
          <w:bCs/>
        </w:rPr>
        <w:t>(</w:t>
      </w:r>
      <w:r>
        <w:rPr>
          <w:rFonts w:eastAsia="新細明體"/>
          <w:b/>
          <w:bCs/>
        </w:rPr>
        <w:t>master</w:t>
      </w:r>
      <w:r w:rsidR="00AF414F">
        <w:rPr>
          <w:rFonts w:eastAsia="新細明體"/>
          <w:b/>
          <w:bCs/>
        </w:rPr>
        <w:t>)</w:t>
      </w:r>
      <w:r w:rsidRPr="005D10A5">
        <w:rPr>
          <w:rFonts w:eastAsia="新細明體"/>
          <w:b/>
          <w:bCs/>
        </w:rPr>
        <w:t xml:space="preserve"> dissertation</w:t>
      </w:r>
      <w:r>
        <w:rPr>
          <w:rFonts w:eastAsia="新細明體"/>
          <w:b/>
          <w:bCs/>
        </w:rPr>
        <w:t xml:space="preserve"> or thesis</w:t>
      </w:r>
      <w:r>
        <w:rPr>
          <w:rStyle w:val="Bold"/>
        </w:rPr>
        <w:br/>
      </w:r>
      <w:proofErr w:type="spellStart"/>
      <w:r>
        <w:t>Desmet</w:t>
      </w:r>
      <w:proofErr w:type="spellEnd"/>
      <w:r>
        <w:t xml:space="preserve">, P. M. A. (2002). </w:t>
      </w:r>
      <w:r w:rsidRPr="005D10A5">
        <w:rPr>
          <w:rStyle w:val="Italic"/>
        </w:rPr>
        <w:t>Designing emotions</w:t>
      </w:r>
      <w:r w:rsidR="00A37EB3" w:rsidRPr="00A37EB3">
        <w:rPr>
          <w:rStyle w:val="Italic"/>
          <w:i w:val="0"/>
        </w:rPr>
        <w:t xml:space="preserve"> (Doctoral dissertation)</w:t>
      </w:r>
      <w:r w:rsidRPr="00A37EB3">
        <w:rPr>
          <w:i/>
        </w:rPr>
        <w:t>.</w:t>
      </w:r>
      <w:r>
        <w:t xml:space="preserve"> </w:t>
      </w:r>
      <w:r w:rsidR="00823EE2">
        <w:t>Delft University of Technology, Delft, the Netherlands</w:t>
      </w:r>
      <w:r>
        <w:t>.</w:t>
      </w:r>
    </w:p>
    <w:p w:rsidR="00AF414F" w:rsidRDefault="00AF414F">
      <w:pPr>
        <w:pStyle w:val="firstParagraph0"/>
        <w:numPr>
          <w:ilvl w:val="0"/>
          <w:numId w:val="47"/>
        </w:numPr>
      </w:pPr>
      <w:r>
        <w:rPr>
          <w:rStyle w:val="Bold"/>
        </w:rPr>
        <w:t xml:space="preserve">Unpublished </w:t>
      </w:r>
      <w:r w:rsidRPr="005D10A5">
        <w:rPr>
          <w:rFonts w:eastAsia="新細明體"/>
          <w:b/>
          <w:bCs/>
        </w:rPr>
        <w:t>doctoral</w:t>
      </w:r>
      <w:r>
        <w:rPr>
          <w:rFonts w:eastAsia="新細明體"/>
          <w:b/>
          <w:bCs/>
        </w:rPr>
        <w:t xml:space="preserve"> (master)</w:t>
      </w:r>
      <w:r w:rsidRPr="005D10A5">
        <w:rPr>
          <w:rFonts w:eastAsia="新細明體"/>
          <w:b/>
          <w:bCs/>
        </w:rPr>
        <w:t xml:space="preserve"> dissertation</w:t>
      </w:r>
      <w:r>
        <w:rPr>
          <w:rFonts w:eastAsia="新細明體"/>
          <w:b/>
          <w:bCs/>
        </w:rPr>
        <w:t xml:space="preserve"> or thesis</w:t>
      </w:r>
      <w:r>
        <w:rPr>
          <w:rFonts w:eastAsia="新細明體"/>
          <w:b/>
          <w:bCs/>
        </w:rPr>
        <w:br/>
      </w:r>
      <w:r>
        <w:t xml:space="preserve">Cheng, H. (2005). </w:t>
      </w:r>
      <w:r w:rsidRPr="00AF414F">
        <w:rPr>
          <w:rStyle w:val="Italic"/>
        </w:rPr>
        <w:t>The application of Taiwanese aboriginal culture in product design</w:t>
      </w:r>
      <w:r w:rsidR="00A37EB3">
        <w:t xml:space="preserve"> (</w:t>
      </w:r>
      <w:r>
        <w:t>Unpublished master's thesis</w:t>
      </w:r>
      <w:r w:rsidR="00A37EB3">
        <w:t>).</w:t>
      </w:r>
      <w:r>
        <w:t xml:space="preserve"> Chang Gung University, Taoyuan, Taiwan.</w:t>
      </w:r>
    </w:p>
    <w:p w:rsidR="00AF414F" w:rsidRDefault="00AF414F">
      <w:pPr>
        <w:pStyle w:val="firstParagraph0"/>
        <w:numPr>
          <w:ilvl w:val="0"/>
          <w:numId w:val="47"/>
        </w:numPr>
      </w:pPr>
      <w:proofErr w:type="spellStart"/>
      <w:r w:rsidRPr="00AF414F">
        <w:rPr>
          <w:rStyle w:val="Bold"/>
        </w:rPr>
        <w:t>Non-english</w:t>
      </w:r>
      <w:proofErr w:type="spellEnd"/>
      <w:r w:rsidR="00A6486A">
        <w:rPr>
          <w:rStyle w:val="Bold"/>
        </w:rPr>
        <w:t xml:space="preserve"> (Latin)</w:t>
      </w:r>
      <w:r w:rsidRPr="00AF414F">
        <w:rPr>
          <w:rStyle w:val="Bold"/>
        </w:rPr>
        <w:t xml:space="preserve"> materials</w:t>
      </w:r>
      <w:r>
        <w:br/>
        <w:t>Tamayo, A.</w:t>
      </w:r>
      <w:r w:rsidR="00D27B14">
        <w:t>,</w:t>
      </w:r>
      <w:r>
        <w:t xml:space="preserve"> &amp; Porto J. (</w:t>
      </w:r>
      <w:proofErr w:type="gramStart"/>
      <w:r>
        <w:t>Eds.)(</w:t>
      </w:r>
      <w:proofErr w:type="gramEnd"/>
      <w:r>
        <w:t xml:space="preserve">2004). </w:t>
      </w:r>
      <w:proofErr w:type="spellStart"/>
      <w:r w:rsidRPr="00AF414F">
        <w:rPr>
          <w:rStyle w:val="Italic"/>
        </w:rPr>
        <w:t>Valores</w:t>
      </w:r>
      <w:proofErr w:type="spellEnd"/>
      <w:r w:rsidRPr="00AF414F">
        <w:rPr>
          <w:rStyle w:val="Italic"/>
        </w:rPr>
        <w:t xml:space="preserve"> e </w:t>
      </w:r>
      <w:proofErr w:type="spellStart"/>
      <w:r w:rsidRPr="00AF414F">
        <w:rPr>
          <w:rStyle w:val="Italic"/>
        </w:rPr>
        <w:t>trabalho</w:t>
      </w:r>
      <w:proofErr w:type="spellEnd"/>
      <w:r>
        <w:rPr>
          <w:rStyle w:val="italic0"/>
        </w:rPr>
        <w:t xml:space="preserve"> </w:t>
      </w:r>
      <w:r>
        <w:t xml:space="preserve">[Values and work]. Brasilia: </w:t>
      </w:r>
      <w:proofErr w:type="spellStart"/>
      <w:r>
        <w:t>Editora</w:t>
      </w:r>
      <w:proofErr w:type="spellEnd"/>
      <w:r>
        <w:t xml:space="preserve"> </w:t>
      </w:r>
      <w:proofErr w:type="spellStart"/>
      <w:r>
        <w:t>Universidade</w:t>
      </w:r>
      <w:proofErr w:type="spellEnd"/>
      <w:r>
        <w:t xml:space="preserve"> de Brasilia.</w:t>
      </w:r>
    </w:p>
    <w:p w:rsidR="00AF414F" w:rsidRDefault="00AF414F">
      <w:pPr>
        <w:pStyle w:val="firstParagraph0"/>
        <w:numPr>
          <w:ilvl w:val="0"/>
          <w:numId w:val="47"/>
        </w:numPr>
      </w:pPr>
      <w:r w:rsidRPr="00AF414F">
        <w:rPr>
          <w:rStyle w:val="Bold"/>
        </w:rPr>
        <w:t xml:space="preserve">Chinese </w:t>
      </w:r>
      <w:r w:rsidR="00A6486A">
        <w:rPr>
          <w:rStyle w:val="Bold"/>
        </w:rPr>
        <w:t xml:space="preserve">(Asian) </w:t>
      </w:r>
      <w:r w:rsidRPr="00AF414F">
        <w:rPr>
          <w:rStyle w:val="Bold"/>
        </w:rPr>
        <w:t>materials</w:t>
      </w:r>
      <w:r>
        <w:br/>
        <w:t xml:space="preserve">Lin, R. T. (2005). </w:t>
      </w:r>
      <w:r>
        <w:rPr>
          <w:rStyle w:val="chinese-texts"/>
        </w:rPr>
        <w:t>創意學習文化產品設計</w:t>
      </w:r>
      <w:r>
        <w:t xml:space="preserve"> [Creative learning model for cross cultural products]. </w:t>
      </w:r>
      <w:r w:rsidRPr="001A1B10">
        <w:rPr>
          <w:rStyle w:val="Italic"/>
        </w:rPr>
        <w:t>藝術欣賞</w:t>
      </w:r>
      <w:r w:rsidRPr="001A1B10">
        <w:rPr>
          <w:rStyle w:val="Italic"/>
        </w:rPr>
        <w:t>, 1</w:t>
      </w:r>
      <w:r>
        <w:t>(12), 52-59.</w:t>
      </w:r>
    </w:p>
    <w:p w:rsidR="007278D8" w:rsidRDefault="007278D8">
      <w:pPr>
        <w:pStyle w:val="firstParagraph0"/>
        <w:numPr>
          <w:ilvl w:val="0"/>
          <w:numId w:val="47"/>
        </w:numPr>
      </w:pPr>
      <w:r>
        <w:rPr>
          <w:rStyle w:val="Bold"/>
        </w:rPr>
        <w:t>Article or chapter in an edited book</w:t>
      </w:r>
      <w:r>
        <w:br/>
      </w:r>
      <w:proofErr w:type="spellStart"/>
      <w:r>
        <w:t>Schifferstein</w:t>
      </w:r>
      <w:proofErr w:type="spellEnd"/>
      <w:r>
        <w:t xml:space="preserve">, H. N. J., </w:t>
      </w:r>
      <w:proofErr w:type="spellStart"/>
      <w:r>
        <w:t>Mugge</w:t>
      </w:r>
      <w:proofErr w:type="spellEnd"/>
      <w:r>
        <w:t xml:space="preserve">, R., &amp; </w:t>
      </w:r>
      <w:proofErr w:type="spellStart"/>
      <w:r>
        <w:t>Hekkert</w:t>
      </w:r>
      <w:proofErr w:type="spellEnd"/>
      <w:r>
        <w:t xml:space="preserve">, P. (2004). Designing consumer-product attachment. In D. McDonagh, P. </w:t>
      </w:r>
      <w:proofErr w:type="spellStart"/>
      <w:r>
        <w:t>Hekkert</w:t>
      </w:r>
      <w:proofErr w:type="spellEnd"/>
      <w:r>
        <w:t xml:space="preserve">, J. Van </w:t>
      </w:r>
      <w:proofErr w:type="spellStart"/>
      <w:r>
        <w:t>Erp</w:t>
      </w:r>
      <w:proofErr w:type="spellEnd"/>
      <w:r>
        <w:t xml:space="preserve">, &amp; D. </w:t>
      </w:r>
      <w:proofErr w:type="spellStart"/>
      <w:r>
        <w:t>Gyi</w:t>
      </w:r>
      <w:proofErr w:type="spellEnd"/>
      <w:r>
        <w:t xml:space="preserve"> (Eds.), </w:t>
      </w:r>
      <w:r>
        <w:rPr>
          <w:rStyle w:val="Italic"/>
        </w:rPr>
        <w:t>Design and emotion: The experience of everyday things</w:t>
      </w:r>
      <w:r>
        <w:t xml:space="preserve"> (pp. 327-331). London</w:t>
      </w:r>
      <w:r w:rsidR="002546C5">
        <w:t>, UK</w:t>
      </w:r>
      <w:r>
        <w:t>: Taylor &amp; Francis.</w:t>
      </w:r>
    </w:p>
    <w:p w:rsidR="007278D8" w:rsidRDefault="007278D8">
      <w:pPr>
        <w:pStyle w:val="firstParagraph0"/>
        <w:numPr>
          <w:ilvl w:val="0"/>
          <w:numId w:val="47"/>
        </w:numPr>
      </w:pPr>
      <w:r>
        <w:rPr>
          <w:rStyle w:val="Bold"/>
        </w:rPr>
        <w:t xml:space="preserve">Article in a </w:t>
      </w:r>
      <w:proofErr w:type="gramStart"/>
      <w:r>
        <w:rPr>
          <w:rStyle w:val="Bold"/>
        </w:rPr>
        <w:t>published proceeding</w:t>
      </w:r>
      <w:r w:rsidR="0047071D">
        <w:rPr>
          <w:rStyle w:val="Bold"/>
        </w:rPr>
        <w:t>s</w:t>
      </w:r>
      <w:proofErr w:type="gramEnd"/>
      <w:r>
        <w:br/>
        <w:t xml:space="preserve">Khalid, H. M. (2001). Can customer </w:t>
      </w:r>
      <w:proofErr w:type="gramStart"/>
      <w:r>
        <w:t>needs</w:t>
      </w:r>
      <w:proofErr w:type="gramEnd"/>
      <w:r>
        <w:t xml:space="preserve"> express affective design? In M. G. </w:t>
      </w:r>
      <w:proofErr w:type="spellStart"/>
      <w:r>
        <w:t>Helander</w:t>
      </w:r>
      <w:proofErr w:type="spellEnd"/>
      <w:r>
        <w:t xml:space="preserve">, H. M. Khalid, &amp; T. M. Po (Eds.), </w:t>
      </w:r>
      <w:r>
        <w:rPr>
          <w:rStyle w:val="Italic"/>
        </w:rPr>
        <w:t>Proceeding</w:t>
      </w:r>
      <w:r w:rsidR="0047071D">
        <w:rPr>
          <w:rStyle w:val="Italic"/>
        </w:rPr>
        <w:t>s</w:t>
      </w:r>
      <w:r>
        <w:rPr>
          <w:rStyle w:val="Italic"/>
        </w:rPr>
        <w:t xml:space="preserve"> of </w:t>
      </w:r>
      <w:r w:rsidR="00D27B14">
        <w:rPr>
          <w:rStyle w:val="Italic"/>
        </w:rPr>
        <w:t xml:space="preserve">the Conference on </w:t>
      </w:r>
      <w:r>
        <w:rPr>
          <w:rStyle w:val="Italic"/>
        </w:rPr>
        <w:t>Affective Human Factors Design</w:t>
      </w:r>
      <w:r>
        <w:t xml:space="preserve"> (pp. 190-198). London</w:t>
      </w:r>
      <w:r w:rsidR="002546C5">
        <w:t>, UK</w:t>
      </w:r>
      <w:r>
        <w:t xml:space="preserve">: </w:t>
      </w:r>
      <w:proofErr w:type="spellStart"/>
      <w:r>
        <w:t>Asean</w:t>
      </w:r>
      <w:proofErr w:type="spellEnd"/>
      <w:r>
        <w:t xml:space="preserve"> Academic Press. </w:t>
      </w:r>
    </w:p>
    <w:p w:rsidR="007278D8" w:rsidRDefault="007278D8">
      <w:pPr>
        <w:pStyle w:val="firstParagraph0"/>
        <w:numPr>
          <w:ilvl w:val="0"/>
          <w:numId w:val="47"/>
        </w:numPr>
      </w:pPr>
      <w:r>
        <w:rPr>
          <w:rStyle w:val="Bold"/>
        </w:rPr>
        <w:t xml:space="preserve">Article in an </w:t>
      </w:r>
      <w:proofErr w:type="gramStart"/>
      <w:r>
        <w:rPr>
          <w:rStyle w:val="Bold"/>
        </w:rPr>
        <w:t>electronic proceeding</w:t>
      </w:r>
      <w:r w:rsidR="0047071D">
        <w:rPr>
          <w:rStyle w:val="Bold"/>
        </w:rPr>
        <w:t>s</w:t>
      </w:r>
      <w:proofErr w:type="gramEnd"/>
      <w:r>
        <w:rPr>
          <w:rStyle w:val="Bold"/>
        </w:rPr>
        <w:t xml:space="preserve"> </w:t>
      </w:r>
      <w:r>
        <w:br/>
        <w:t xml:space="preserve">Chen, C.-w., You, M., Liu, H., &amp; Lin, H. (2006). A usability evaluation of web map interface. In E. </w:t>
      </w:r>
      <w:proofErr w:type="spellStart"/>
      <w:r>
        <w:t>Koningsveld</w:t>
      </w:r>
      <w:proofErr w:type="spellEnd"/>
      <w:r>
        <w:t xml:space="preserve"> (Ed.), </w:t>
      </w:r>
      <w:r>
        <w:rPr>
          <w:rStyle w:val="Italic"/>
        </w:rPr>
        <w:t>Proceedings of the 16th World Congress of the International Ergonomics Association</w:t>
      </w:r>
      <w:r>
        <w:t xml:space="preserve"> [CD ROM]. New York</w:t>
      </w:r>
      <w:r w:rsidR="002546C5">
        <w:t>, NY</w:t>
      </w:r>
      <w:r>
        <w:t xml:space="preserve">: Elsevier Science. </w:t>
      </w:r>
    </w:p>
    <w:p w:rsidR="007278D8" w:rsidRDefault="007278D8">
      <w:pPr>
        <w:pStyle w:val="firstParagraph0"/>
        <w:numPr>
          <w:ilvl w:val="0"/>
          <w:numId w:val="47"/>
        </w:numPr>
      </w:pPr>
      <w:r>
        <w:rPr>
          <w:rStyle w:val="Bold"/>
        </w:rPr>
        <w:t>Article from an online magazine or news</w:t>
      </w:r>
      <w:r>
        <w:t xml:space="preserve"> </w:t>
      </w:r>
      <w:r>
        <w:br/>
        <w:t xml:space="preserve">Wallis, C. (2005, January 09). The new science of happiness. </w:t>
      </w:r>
      <w:r>
        <w:rPr>
          <w:rStyle w:val="Italic"/>
        </w:rPr>
        <w:t>Time Magazine</w:t>
      </w:r>
      <w:r>
        <w:t>. Retrieved July 15, 2006, from http://www.time.com/time/magazine/article/0,9171,1015902,00.html.</w:t>
      </w:r>
    </w:p>
    <w:p w:rsidR="007278D8" w:rsidRDefault="007278D8">
      <w:pPr>
        <w:pStyle w:val="firstParagraph0"/>
        <w:numPr>
          <w:ilvl w:val="0"/>
          <w:numId w:val="47"/>
        </w:numPr>
      </w:pPr>
      <w:r>
        <w:rPr>
          <w:rStyle w:val="Bold"/>
        </w:rPr>
        <w:t>Web document from a university program or department Web site</w:t>
      </w:r>
      <w:r>
        <w:br/>
      </w:r>
      <w:proofErr w:type="spellStart"/>
      <w:r>
        <w:t>Degelman</w:t>
      </w:r>
      <w:proofErr w:type="spellEnd"/>
      <w:r>
        <w:t xml:space="preserve">, D., &amp; Harris, M. L. (2000). </w:t>
      </w:r>
      <w:r>
        <w:rPr>
          <w:rStyle w:val="Italic"/>
        </w:rPr>
        <w:t>APA style essentials.</w:t>
      </w:r>
      <w:r>
        <w:t xml:space="preserve"> Retrieved May 18, 2000, from http://www.vanguard.edu/faculty/</w:t>
      </w:r>
      <w:r w:rsidR="00D27B14">
        <w:t>ddegelman/index.aspx?doc_id=796</w:t>
      </w:r>
    </w:p>
    <w:p w:rsidR="007278D8" w:rsidRDefault="007278D8">
      <w:pPr>
        <w:pStyle w:val="firstParagraph0"/>
        <w:numPr>
          <w:ilvl w:val="0"/>
          <w:numId w:val="47"/>
        </w:numPr>
      </w:pPr>
      <w:r>
        <w:rPr>
          <w:rStyle w:val="Bold"/>
        </w:rPr>
        <w:lastRenderedPageBreak/>
        <w:t>Stand-alone Web document (no date)</w:t>
      </w:r>
      <w:r>
        <w:br/>
        <w:t xml:space="preserve">Nielsen, M. E. (n.d.). </w:t>
      </w:r>
      <w:r>
        <w:rPr>
          <w:rStyle w:val="Italic"/>
        </w:rPr>
        <w:t>Notable people in psychology of religion.</w:t>
      </w:r>
      <w:r>
        <w:t xml:space="preserve"> Retrieved August 3, 2001, from http://www.p</w:t>
      </w:r>
      <w:r w:rsidR="00D27B14">
        <w:t>sywww.com/psyrelig/psyrelpr.htm</w:t>
      </w:r>
    </w:p>
    <w:p w:rsidR="007278D8" w:rsidRDefault="007278D8">
      <w:pPr>
        <w:pStyle w:val="firstParagraph0"/>
        <w:numPr>
          <w:ilvl w:val="0"/>
          <w:numId w:val="47"/>
        </w:numPr>
      </w:pPr>
      <w:r>
        <w:rPr>
          <w:rStyle w:val="Bold"/>
        </w:rPr>
        <w:t>Stand-alone Web document (no author, no date)</w:t>
      </w:r>
      <w:r>
        <w:br/>
      </w:r>
      <w:r>
        <w:rPr>
          <w:rStyle w:val="Italic"/>
        </w:rPr>
        <w:t>Gender and society</w:t>
      </w:r>
      <w:r>
        <w:t>. (n.d.). Retrieved December 3, 2001, from http://www.trinity.</w:t>
      </w:r>
      <w:r w:rsidR="00D27B14">
        <w:t>edu/~mkearl/gender.html</w:t>
      </w:r>
    </w:p>
    <w:p w:rsidR="007278D8" w:rsidRDefault="007278D8">
      <w:pPr>
        <w:pStyle w:val="firstParagraph0"/>
        <w:numPr>
          <w:ilvl w:val="0"/>
          <w:numId w:val="47"/>
        </w:numPr>
      </w:pPr>
      <w:r>
        <w:rPr>
          <w:rStyle w:val="Bold"/>
        </w:rPr>
        <w:t>Journal article from database</w:t>
      </w:r>
      <w:r>
        <w:br/>
        <w:t xml:space="preserve">Hien, D., &amp; </w:t>
      </w:r>
      <w:proofErr w:type="spellStart"/>
      <w:r>
        <w:t>Honeyman</w:t>
      </w:r>
      <w:proofErr w:type="spellEnd"/>
      <w:r>
        <w:t xml:space="preserve">, T. (2000). A closer look at the drug abuse-maternal aggression link. </w:t>
      </w:r>
      <w:r>
        <w:rPr>
          <w:rStyle w:val="Italic"/>
        </w:rPr>
        <w:t>Journal of Interpersonal Violence, 15</w:t>
      </w:r>
      <w:r>
        <w:t xml:space="preserve">(5), 503-522. Retrieved May 20, 2000, from ProQuest database. </w:t>
      </w:r>
    </w:p>
    <w:p w:rsidR="007278D8" w:rsidRDefault="007278D8">
      <w:pPr>
        <w:pStyle w:val="firstParagraph0"/>
        <w:numPr>
          <w:ilvl w:val="0"/>
          <w:numId w:val="47"/>
        </w:numPr>
      </w:pPr>
      <w:r>
        <w:rPr>
          <w:rStyle w:val="Bold"/>
        </w:rPr>
        <w:t>Abstract from secondary database</w:t>
      </w:r>
      <w:r>
        <w:br/>
        <w:t xml:space="preserve">Garrity, K., &amp; </w:t>
      </w:r>
      <w:proofErr w:type="spellStart"/>
      <w:r>
        <w:t>Degelman</w:t>
      </w:r>
      <w:proofErr w:type="spellEnd"/>
      <w:r>
        <w:t xml:space="preserve">, D. (1990). Effect of server introduction on restaurant tipping. </w:t>
      </w:r>
      <w:r>
        <w:rPr>
          <w:rStyle w:val="Italic"/>
        </w:rPr>
        <w:t>Journal of Applied Social Psychology, 20</w:t>
      </w:r>
      <w:r>
        <w:t xml:space="preserve">(1), 168-172. Abstract retrieved July 23, 2001, from PsycINFO database. </w:t>
      </w:r>
    </w:p>
    <w:p w:rsidR="007278D8" w:rsidRPr="00971015" w:rsidRDefault="007278D8">
      <w:pPr>
        <w:pStyle w:val="Paragraph"/>
        <w:rPr>
          <w:b/>
          <w:bCs/>
        </w:rPr>
      </w:pPr>
      <w:r w:rsidRPr="00971015">
        <w:rPr>
          <w:rStyle w:val="Bold"/>
          <w:rFonts w:hint="eastAsia"/>
          <w:b w:val="0"/>
          <w:bCs/>
        </w:rPr>
        <w:t xml:space="preserve">These examples are also available </w:t>
      </w:r>
      <w:r>
        <w:rPr>
          <w:rStyle w:val="Bold"/>
          <w:rFonts w:hint="eastAsia"/>
          <w:b w:val="0"/>
          <w:bCs/>
        </w:rPr>
        <w:t xml:space="preserve">online </w:t>
      </w:r>
      <w:r w:rsidRPr="00971015">
        <w:rPr>
          <w:rFonts w:hint="eastAsia"/>
        </w:rPr>
        <w:t>at</w:t>
      </w:r>
      <w:r>
        <w:rPr>
          <w:rFonts w:hint="eastAsia"/>
        </w:rPr>
        <w:t xml:space="preserve"> </w:t>
      </w:r>
      <w:hyperlink r:id="rId20" w:history="1">
        <w:r w:rsidR="008F4953" w:rsidRPr="00DD1A2A">
          <w:rPr>
            <w:rStyle w:val="a8"/>
            <w:rFonts w:hint="eastAsia"/>
          </w:rPr>
          <w:t>www.</w:t>
        </w:r>
        <w:r w:rsidR="008F4953" w:rsidRPr="00DD1A2A">
          <w:rPr>
            <w:rStyle w:val="a8"/>
          </w:rPr>
          <w:t>madejournal</w:t>
        </w:r>
        <w:r w:rsidR="008F4953" w:rsidRPr="00DD1A2A">
          <w:rPr>
            <w:rStyle w:val="a8"/>
            <w:rFonts w:hint="eastAsia"/>
          </w:rPr>
          <w:t>.</w:t>
        </w:r>
        <w:r w:rsidR="008F4953" w:rsidRPr="00DD1A2A">
          <w:rPr>
            <w:rStyle w:val="a8"/>
          </w:rPr>
          <w:t>uk</w:t>
        </w:r>
      </w:hyperlink>
      <w:r>
        <w:rPr>
          <w:rFonts w:hint="eastAsia"/>
        </w:rPr>
        <w:t xml:space="preserve"> under About/Submissions</w:t>
      </w:r>
      <w:r w:rsidRPr="00971015">
        <w:rPr>
          <w:rFonts w:hint="eastAsia"/>
          <w:b/>
          <w:bCs/>
        </w:rPr>
        <w:t>:</w:t>
      </w:r>
    </w:p>
    <w:p w:rsidR="007278D8" w:rsidRDefault="008F4953">
      <w:pPr>
        <w:pStyle w:val="firstParagraph0"/>
        <w:ind w:left="482"/>
      </w:pPr>
      <w:r w:rsidRPr="008F4953">
        <w:t>https://madejournal.uk/archives</w:t>
      </w:r>
      <w:r w:rsidR="007278D8">
        <w:rPr>
          <w:rFonts w:hint="eastAsia"/>
        </w:rPr>
        <w:t>.</w:t>
      </w:r>
    </w:p>
    <w:p w:rsidR="007278D8" w:rsidRPr="009F65C7" w:rsidRDefault="007278D8">
      <w:pPr>
        <w:pStyle w:val="SectionTitle"/>
      </w:pPr>
      <w:r>
        <w:t>A</w:t>
      </w:r>
      <w:r>
        <w:rPr>
          <w:rFonts w:hint="eastAsia"/>
        </w:rPr>
        <w:t>ppendix</w:t>
      </w:r>
    </w:p>
    <w:p w:rsidR="00B72AB0" w:rsidRDefault="00B72AB0" w:rsidP="00B72AB0">
      <w:pPr>
        <w:pStyle w:val="firstParagraph0"/>
      </w:pPr>
      <w:r>
        <w:rPr>
          <w:rFonts w:hint="eastAsia"/>
        </w:rPr>
        <w:t xml:space="preserve">If you want to present </w:t>
      </w:r>
      <w:r>
        <w:t>additional</w:t>
      </w:r>
      <w:r>
        <w:rPr>
          <w:rFonts w:hint="eastAsia"/>
        </w:rPr>
        <w:t xml:space="preserve"> data to the readers, such as </w:t>
      </w:r>
      <w:r>
        <w:t>questionnaires</w:t>
      </w:r>
      <w:r>
        <w:rPr>
          <w:rFonts w:hint="eastAsia"/>
        </w:rPr>
        <w:t xml:space="preserve">, arrange it at the end of your manuscript. </w:t>
      </w:r>
      <w:r>
        <w:t>If you would like to exhibit video showcases, first please upload the video file to youtube.com or other online service. Then, please provide the screenshot, title, URL, and descriptions as following table.</w:t>
      </w:r>
    </w:p>
    <w:tbl>
      <w:tblPr>
        <w:tblW w:w="0" w:type="auto"/>
        <w:tblBorders>
          <w:top w:val="single" w:sz="8" w:space="0" w:color="auto"/>
          <w:bottom w:val="single" w:sz="8" w:space="0" w:color="auto"/>
        </w:tblBorders>
        <w:tblLayout w:type="fixed"/>
        <w:tblLook w:val="01E0" w:firstRow="1" w:lastRow="1" w:firstColumn="1" w:lastColumn="1" w:noHBand="0" w:noVBand="0"/>
      </w:tblPr>
      <w:tblGrid>
        <w:gridCol w:w="4503"/>
        <w:gridCol w:w="4013"/>
      </w:tblGrid>
      <w:tr w:rsidR="00B72AB0" w:rsidRPr="0000632D" w:rsidTr="0000632D">
        <w:trPr>
          <w:trHeight w:val="224"/>
        </w:trPr>
        <w:tc>
          <w:tcPr>
            <w:tcW w:w="4503" w:type="dxa"/>
            <w:tcBorders>
              <w:top w:val="single" w:sz="8" w:space="0" w:color="auto"/>
              <w:left w:val="nil"/>
              <w:bottom w:val="single" w:sz="6" w:space="0" w:color="auto"/>
              <w:right w:val="nil"/>
            </w:tcBorders>
            <w:shd w:val="clear" w:color="auto" w:fill="E0E0E0"/>
          </w:tcPr>
          <w:p w:rsidR="00B72AB0" w:rsidRPr="0000632D" w:rsidRDefault="00B72AB0" w:rsidP="0000632D">
            <w:pPr>
              <w:overflowPunct w:val="0"/>
              <w:autoSpaceDE w:val="0"/>
              <w:autoSpaceDN w:val="0"/>
              <w:adjustRightInd w:val="0"/>
              <w:spacing w:line="360" w:lineRule="auto"/>
              <w:jc w:val="center"/>
              <w:textAlignment w:val="baseline"/>
              <w:rPr>
                <w:b/>
                <w:i/>
              </w:rPr>
            </w:pPr>
            <w:r w:rsidRPr="0000632D">
              <w:rPr>
                <w:b/>
                <w:i/>
              </w:rPr>
              <w:t>Video screenshot</w:t>
            </w:r>
          </w:p>
        </w:tc>
        <w:tc>
          <w:tcPr>
            <w:tcW w:w="4013" w:type="dxa"/>
            <w:tcBorders>
              <w:top w:val="single" w:sz="8" w:space="0" w:color="auto"/>
              <w:left w:val="nil"/>
              <w:bottom w:val="single" w:sz="6" w:space="0" w:color="auto"/>
              <w:right w:val="nil"/>
            </w:tcBorders>
            <w:shd w:val="clear" w:color="auto" w:fill="E0E0E0"/>
          </w:tcPr>
          <w:p w:rsidR="00B72AB0" w:rsidRPr="0000632D" w:rsidRDefault="00B72AB0" w:rsidP="0000632D">
            <w:pPr>
              <w:overflowPunct w:val="0"/>
              <w:autoSpaceDE w:val="0"/>
              <w:autoSpaceDN w:val="0"/>
              <w:adjustRightInd w:val="0"/>
              <w:spacing w:line="360" w:lineRule="auto"/>
              <w:jc w:val="center"/>
              <w:textAlignment w:val="baseline"/>
              <w:rPr>
                <w:b/>
                <w:i/>
              </w:rPr>
            </w:pPr>
            <w:r w:rsidRPr="0000632D">
              <w:rPr>
                <w:b/>
                <w:i/>
              </w:rPr>
              <w:t>Title and link</w:t>
            </w:r>
          </w:p>
        </w:tc>
      </w:tr>
      <w:tr w:rsidR="00B72AB0" w:rsidRPr="0000632D" w:rsidTr="0000632D">
        <w:trPr>
          <w:trHeight w:val="2695"/>
        </w:trPr>
        <w:tc>
          <w:tcPr>
            <w:tcW w:w="4503" w:type="dxa"/>
            <w:tcBorders>
              <w:top w:val="nil"/>
              <w:left w:val="nil"/>
              <w:bottom w:val="single" w:sz="8" w:space="0" w:color="auto"/>
              <w:right w:val="nil"/>
            </w:tcBorders>
            <w:shd w:val="clear" w:color="auto" w:fill="FFFFFF"/>
          </w:tcPr>
          <w:p w:rsidR="00B72AB0" w:rsidRPr="0000632D" w:rsidRDefault="009777C3" w:rsidP="0000632D">
            <w:pPr>
              <w:tabs>
                <w:tab w:val="left" w:pos="5104"/>
              </w:tabs>
              <w:overflowPunct w:val="0"/>
              <w:autoSpaceDE w:val="0"/>
              <w:autoSpaceDN w:val="0"/>
              <w:adjustRightInd w:val="0"/>
              <w:spacing w:line="360" w:lineRule="auto"/>
              <w:jc w:val="center"/>
              <w:textAlignment w:val="baseline"/>
              <w:rPr>
                <w:szCs w:val="20"/>
              </w:rPr>
            </w:pPr>
            <w:r w:rsidRPr="0000632D">
              <w:rPr>
                <w:noProof/>
                <w:szCs w:val="20"/>
              </w:rPr>
              <w:drawing>
                <wp:inline distT="0" distB="0" distL="0" distR="0" wp14:anchorId="7CFD73AA" wp14:editId="224B2AC9">
                  <wp:extent cx="2346960" cy="1765300"/>
                  <wp:effectExtent l="0" t="0" r="0" b="12700"/>
                  <wp:docPr id="7" name="Picture 7" descr="Append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ppendi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46960" cy="1765300"/>
                          </a:xfrm>
                          <a:prstGeom prst="rect">
                            <a:avLst/>
                          </a:prstGeom>
                          <a:noFill/>
                          <a:ln>
                            <a:noFill/>
                          </a:ln>
                        </pic:spPr>
                      </pic:pic>
                    </a:graphicData>
                  </a:graphic>
                </wp:inline>
              </w:drawing>
            </w:r>
          </w:p>
        </w:tc>
        <w:tc>
          <w:tcPr>
            <w:tcW w:w="4013" w:type="dxa"/>
            <w:tcBorders>
              <w:top w:val="nil"/>
              <w:left w:val="nil"/>
              <w:bottom w:val="single" w:sz="8" w:space="0" w:color="auto"/>
              <w:right w:val="nil"/>
            </w:tcBorders>
            <w:shd w:val="clear" w:color="auto" w:fill="FFFFFF"/>
          </w:tcPr>
          <w:p w:rsidR="00B72AB0" w:rsidRPr="0000632D" w:rsidRDefault="00620DBF" w:rsidP="0000632D">
            <w:pPr>
              <w:tabs>
                <w:tab w:val="left" w:pos="560"/>
                <w:tab w:val="left" w:pos="5104"/>
              </w:tabs>
              <w:overflowPunct w:val="0"/>
              <w:autoSpaceDE w:val="0"/>
              <w:autoSpaceDN w:val="0"/>
              <w:adjustRightInd w:val="0"/>
              <w:spacing w:line="360" w:lineRule="auto"/>
              <w:jc w:val="center"/>
              <w:textAlignment w:val="baseline"/>
              <w:rPr>
                <w:szCs w:val="20"/>
              </w:rPr>
            </w:pPr>
            <w:hyperlink r:id="rId22" w:anchor="play/uploads/2/v6Aa8pPZpG0" w:history="1">
              <w:r w:rsidR="00B72AB0" w:rsidRPr="0000632D">
                <w:rPr>
                  <w:rStyle w:val="a8"/>
                  <w:szCs w:val="20"/>
                </w:rPr>
                <w:t>Dolphin</w:t>
              </w:r>
            </w:hyperlink>
            <w:r w:rsidR="00B72AB0" w:rsidRPr="0000632D">
              <w:rPr>
                <w:szCs w:val="20"/>
              </w:rPr>
              <w:br/>
            </w:r>
            <w:proofErr w:type="gramStart"/>
            <w:r w:rsidR="00B72AB0" w:rsidRPr="0000632D">
              <w:rPr>
                <w:szCs w:val="20"/>
              </w:rPr>
              <w:t>URL:http://www.youtube.com/6000design#play/uploads/2/v6Aa8pPZpG0</w:t>
            </w:r>
            <w:proofErr w:type="gramEnd"/>
          </w:p>
          <w:p w:rsidR="00B72AB0" w:rsidRPr="0000632D" w:rsidRDefault="00B72AB0" w:rsidP="0000632D">
            <w:pPr>
              <w:overflowPunct w:val="0"/>
              <w:autoSpaceDE w:val="0"/>
              <w:autoSpaceDN w:val="0"/>
              <w:adjustRightInd w:val="0"/>
              <w:spacing w:line="360" w:lineRule="auto"/>
              <w:jc w:val="center"/>
              <w:textAlignment w:val="baseline"/>
              <w:rPr>
                <w:szCs w:val="20"/>
              </w:rPr>
            </w:pPr>
            <w:r w:rsidRPr="0000632D">
              <w:rPr>
                <w:szCs w:val="20"/>
              </w:rPr>
              <w:t>(This video is not discussed in this study, but it explains the concept and development of the blood-sampling robotic device)</w:t>
            </w:r>
          </w:p>
        </w:tc>
      </w:tr>
    </w:tbl>
    <w:p w:rsidR="007278D8" w:rsidRDefault="007278D8">
      <w:pPr>
        <w:pStyle w:val="firstParagraph0"/>
      </w:pPr>
    </w:p>
    <w:sectPr w:rsidR="007278D8">
      <w:headerReference w:type="even" r:id="rId23"/>
      <w:headerReference w:type="default" r:id="rId24"/>
      <w:footerReference w:type="even" r:id="rId25"/>
      <w:footerReference w:type="default" r:id="rId26"/>
      <w:endnotePr>
        <w:numFmt w:val="decimal"/>
      </w:endnotePr>
      <w:pgSz w:w="11906" w:h="16838" w:code="9"/>
      <w:pgMar w:top="1134" w:right="1134" w:bottom="1134" w:left="1134" w:header="851" w:footer="574" w:gutter="0"/>
      <w:pgNumType w:chapStyle="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0DBF" w:rsidRDefault="00620DBF">
      <w:r>
        <w:separator/>
      </w:r>
    </w:p>
    <w:p w:rsidR="00620DBF" w:rsidRDefault="00620DBF"/>
    <w:p w:rsidR="00620DBF" w:rsidRDefault="00620DBF"/>
  </w:endnote>
  <w:endnote w:type="continuationSeparator" w:id="0">
    <w:p w:rsidR="00620DBF" w:rsidRDefault="00620DBF">
      <w:r>
        <w:continuationSeparator/>
      </w:r>
    </w:p>
    <w:p w:rsidR="00620DBF" w:rsidRDefault="00620DBF"/>
    <w:p w:rsidR="00620DBF" w:rsidRDefault="00620DBF"/>
  </w:endnote>
  <w:endnote w:id="1">
    <w:p w:rsidR="0028289F" w:rsidRPr="009E0079" w:rsidRDefault="0028289F">
      <w:pPr>
        <w:pStyle w:val="af0"/>
        <w:rPr>
          <w:rFonts w:eastAsia="MS Mincho"/>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AdvTimes">
    <w:altName w:val="Malgun Gothic Semilight"/>
    <w:panose1 w:val="00000000000000000000"/>
    <w:charset w:val="88"/>
    <w:family w:val="auto"/>
    <w:notTrueType/>
    <w:pitch w:val="default"/>
    <w:sig w:usb0="00000000" w:usb1="08080000" w:usb2="00000010" w:usb3="00000000" w:csb0="00100000"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78D8" w:rsidRDefault="007278D8">
    <w:pPr>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rsidR="007278D8" w:rsidRDefault="007278D8">
    <w:pPr>
      <w:ind w:right="360"/>
    </w:pPr>
  </w:p>
  <w:p w:rsidR="007278D8" w:rsidRDefault="007278D8"/>
  <w:p w:rsidR="007278D8" w:rsidRDefault="007278D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6D7A" w:rsidRPr="00F66D7A" w:rsidRDefault="00F66D7A" w:rsidP="00F66D7A">
    <w:pPr>
      <w:framePr w:wrap="around" w:vAnchor="text" w:hAnchor="page" w:x="10615" w:y="5"/>
      <w:rPr>
        <w:rStyle w:val="a3"/>
        <w:color w:val="808080"/>
        <w:sz w:val="16"/>
        <w:szCs w:val="16"/>
      </w:rPr>
    </w:pPr>
    <w:r w:rsidRPr="00F66D7A">
      <w:rPr>
        <w:rStyle w:val="a3"/>
        <w:color w:val="808080"/>
        <w:sz w:val="16"/>
        <w:szCs w:val="16"/>
      </w:rPr>
      <w:fldChar w:fldCharType="begin"/>
    </w:r>
    <w:r w:rsidRPr="00F66D7A">
      <w:rPr>
        <w:rStyle w:val="a3"/>
        <w:color w:val="808080"/>
        <w:sz w:val="16"/>
        <w:szCs w:val="16"/>
      </w:rPr>
      <w:instrText xml:space="preserve">PAGE  </w:instrText>
    </w:r>
    <w:r w:rsidRPr="00F66D7A">
      <w:rPr>
        <w:rStyle w:val="a3"/>
        <w:color w:val="808080"/>
        <w:sz w:val="16"/>
        <w:szCs w:val="16"/>
      </w:rPr>
      <w:fldChar w:fldCharType="separate"/>
    </w:r>
    <w:r w:rsidRPr="00F66D7A">
      <w:rPr>
        <w:rStyle w:val="a3"/>
        <w:noProof/>
        <w:color w:val="808080"/>
        <w:sz w:val="16"/>
        <w:szCs w:val="16"/>
      </w:rPr>
      <w:t>1</w:t>
    </w:r>
    <w:r w:rsidRPr="00F66D7A">
      <w:rPr>
        <w:rStyle w:val="a3"/>
        <w:color w:val="808080"/>
        <w:sz w:val="16"/>
        <w:szCs w:val="16"/>
      </w:rPr>
      <w:fldChar w:fldCharType="end"/>
    </w:r>
  </w:p>
  <w:p w:rsidR="007278D8" w:rsidRDefault="00620DBF">
    <w:pPr>
      <w:ind w:right="360"/>
      <w:rPr>
        <w:i/>
        <w:color w:val="808080"/>
        <w:sz w:val="16"/>
        <w:szCs w:val="16"/>
      </w:rPr>
    </w:pPr>
    <w:hyperlink r:id="rId1" w:history="1">
      <w:r w:rsidR="00F66D7A" w:rsidRPr="00CA32DA">
        <w:rPr>
          <w:rStyle w:val="a8"/>
          <w:rFonts w:ascii="Arial" w:hAnsi="Arial" w:cs="Arial" w:hint="cs"/>
          <w:sz w:val="16"/>
          <w:szCs w:val="16"/>
        </w:rPr>
        <w:t>w</w:t>
      </w:r>
      <w:r w:rsidR="00F66D7A" w:rsidRPr="00CA32DA">
        <w:rPr>
          <w:rStyle w:val="a8"/>
          <w:rFonts w:ascii="Arial" w:hAnsi="Arial" w:cs="Arial"/>
          <w:sz w:val="16"/>
          <w:szCs w:val="16"/>
        </w:rPr>
        <w:t>ww.madejournal.uk</w:t>
      </w:r>
    </w:hyperlink>
    <w:r w:rsidR="00F66D7A">
      <w:rPr>
        <w:rFonts w:ascii="Arial" w:hAnsi="Arial" w:cs="Arial"/>
        <w:sz w:val="16"/>
        <w:szCs w:val="16"/>
      </w:rPr>
      <w:t xml:space="preserve">                                                 </w:t>
    </w:r>
    <w:r w:rsidR="003A4DF4">
      <w:rPr>
        <w:rFonts w:ascii="Arial" w:hAnsi="Arial" w:cs="Arial" w:hint="eastAsia"/>
        <w:sz w:val="16"/>
        <w:szCs w:val="16"/>
      </w:rPr>
      <w:t xml:space="preserve">  </w:t>
    </w:r>
    <w:r w:rsidR="00F66D7A" w:rsidRPr="00ED177B">
      <w:rPr>
        <w:rFonts w:ascii="Arial" w:hAnsi="Arial" w:cs="Arial"/>
        <w:sz w:val="14"/>
        <w:szCs w:val="14"/>
      </w:rPr>
      <w:t>J.</w:t>
    </w:r>
    <w:r w:rsidR="00F66D7A" w:rsidRPr="00ED177B">
      <w:rPr>
        <w:rFonts w:ascii="Arial" w:hAnsi="Arial" w:cs="Arial"/>
        <w:spacing w:val="-6"/>
        <w:sz w:val="14"/>
        <w:szCs w:val="14"/>
      </w:rPr>
      <w:t xml:space="preserve"> </w:t>
    </w:r>
    <w:r w:rsidR="00F66D7A" w:rsidRPr="00ED177B">
      <w:rPr>
        <w:rFonts w:ascii="Arial" w:hAnsi="Arial" w:cs="Arial"/>
        <w:sz w:val="14"/>
        <w:szCs w:val="14"/>
      </w:rPr>
      <w:t>of</w:t>
    </w:r>
    <w:r w:rsidR="00F66D7A" w:rsidRPr="00ED177B">
      <w:rPr>
        <w:rFonts w:ascii="Arial" w:hAnsi="Arial" w:cs="Arial"/>
        <w:spacing w:val="-6"/>
        <w:sz w:val="14"/>
        <w:szCs w:val="14"/>
      </w:rPr>
      <w:t xml:space="preserve"> </w:t>
    </w:r>
    <w:r w:rsidR="00F66D7A" w:rsidRPr="00ED177B">
      <w:rPr>
        <w:rFonts w:ascii="Arial" w:hAnsi="Arial" w:cs="Arial"/>
        <w:sz w:val="14"/>
        <w:szCs w:val="14"/>
      </w:rPr>
      <w:t>Multimedia</w:t>
    </w:r>
    <w:r w:rsidR="00F66D7A" w:rsidRPr="00ED177B">
      <w:rPr>
        <w:rFonts w:ascii="Arial" w:hAnsi="Arial" w:cs="Arial"/>
        <w:spacing w:val="-5"/>
        <w:sz w:val="14"/>
        <w:szCs w:val="14"/>
      </w:rPr>
      <w:t xml:space="preserve"> </w:t>
    </w:r>
    <w:r w:rsidR="00F66D7A" w:rsidRPr="00ED177B">
      <w:rPr>
        <w:rFonts w:ascii="Arial" w:hAnsi="Arial" w:cs="Arial"/>
        <w:sz w:val="14"/>
        <w:szCs w:val="14"/>
      </w:rPr>
      <w:t>Art,</w:t>
    </w:r>
    <w:r w:rsidR="00F66D7A" w:rsidRPr="00ED177B">
      <w:rPr>
        <w:rFonts w:ascii="Arial" w:hAnsi="Arial" w:cs="Arial"/>
        <w:spacing w:val="-6"/>
        <w:sz w:val="14"/>
        <w:szCs w:val="14"/>
      </w:rPr>
      <w:t xml:space="preserve"> </w:t>
    </w:r>
    <w:r w:rsidR="00F66D7A" w:rsidRPr="00ED177B">
      <w:rPr>
        <w:rFonts w:ascii="Arial" w:hAnsi="Arial" w:cs="Arial"/>
        <w:sz w:val="14"/>
        <w:szCs w:val="14"/>
      </w:rPr>
      <w:t>Design</w:t>
    </w:r>
    <w:r w:rsidR="00F66D7A" w:rsidRPr="00ED177B">
      <w:rPr>
        <w:rFonts w:ascii="Arial" w:hAnsi="Arial" w:cs="Arial"/>
        <w:spacing w:val="-5"/>
        <w:sz w:val="14"/>
        <w:szCs w:val="14"/>
      </w:rPr>
      <w:t xml:space="preserve"> </w:t>
    </w:r>
    <w:r w:rsidR="00F66D7A" w:rsidRPr="00ED177B">
      <w:rPr>
        <w:rFonts w:ascii="Arial" w:hAnsi="Arial" w:cs="Arial"/>
        <w:sz w:val="14"/>
        <w:szCs w:val="14"/>
      </w:rPr>
      <w:t>and</w:t>
    </w:r>
    <w:r w:rsidR="00F66D7A" w:rsidRPr="00ED177B">
      <w:rPr>
        <w:rFonts w:ascii="Arial" w:hAnsi="Arial" w:cs="Arial"/>
        <w:spacing w:val="-4"/>
        <w:sz w:val="14"/>
        <w:szCs w:val="14"/>
      </w:rPr>
      <w:t xml:space="preserve"> </w:t>
    </w:r>
    <w:r w:rsidR="00F66D7A" w:rsidRPr="00ED177B">
      <w:rPr>
        <w:rFonts w:ascii="Arial" w:hAnsi="Arial" w:cs="Arial"/>
        <w:sz w:val="14"/>
        <w:szCs w:val="14"/>
      </w:rPr>
      <w:t>Education</w:t>
    </w:r>
    <w:r w:rsidR="00F66D7A" w:rsidRPr="00ED177B">
      <w:rPr>
        <w:rFonts w:ascii="Arial" w:hAnsi="Arial" w:cs="Arial"/>
        <w:spacing w:val="-5"/>
        <w:sz w:val="14"/>
        <w:szCs w:val="14"/>
      </w:rPr>
      <w:t xml:space="preserve"> </w:t>
    </w:r>
    <w:r w:rsidR="00F66D7A" w:rsidRPr="00ED177B">
      <w:rPr>
        <w:rFonts w:ascii="Arial" w:hAnsi="Arial" w:cs="Arial"/>
        <w:sz w:val="14"/>
        <w:szCs w:val="14"/>
      </w:rPr>
      <w:t>Vol.</w:t>
    </w:r>
    <w:r w:rsidR="00F87AF4">
      <w:rPr>
        <w:rFonts w:ascii="Arial" w:hAnsi="Arial" w:cs="Arial"/>
        <w:sz w:val="14"/>
        <w:szCs w:val="14"/>
      </w:rPr>
      <w:t>6</w:t>
    </w:r>
    <w:r w:rsidR="00F66D7A" w:rsidRPr="00ED177B">
      <w:rPr>
        <w:rFonts w:ascii="Arial" w:hAnsi="Arial" w:cs="Arial"/>
        <w:sz w:val="14"/>
        <w:szCs w:val="14"/>
      </w:rPr>
      <w:t>,</w:t>
    </w:r>
    <w:r w:rsidR="00F66D7A" w:rsidRPr="00ED177B">
      <w:rPr>
        <w:rFonts w:ascii="Arial" w:hAnsi="Arial" w:cs="Arial"/>
        <w:spacing w:val="-5"/>
        <w:sz w:val="14"/>
        <w:szCs w:val="14"/>
      </w:rPr>
      <w:t xml:space="preserve"> </w:t>
    </w:r>
    <w:r w:rsidR="00F66D7A" w:rsidRPr="00ED177B">
      <w:rPr>
        <w:rFonts w:ascii="Arial" w:hAnsi="Arial" w:cs="Arial"/>
        <w:sz w:val="14"/>
        <w:szCs w:val="14"/>
      </w:rPr>
      <w:t>No.</w:t>
    </w:r>
    <w:r w:rsidR="00F87AF4">
      <w:rPr>
        <w:rFonts w:ascii="Arial" w:hAnsi="Arial" w:cs="Arial"/>
        <w:sz w:val="14"/>
        <w:szCs w:val="14"/>
      </w:rPr>
      <w:t>1</w:t>
    </w:r>
    <w:r w:rsidR="00F66D7A" w:rsidRPr="00ED177B">
      <w:rPr>
        <w:rFonts w:ascii="Arial" w:hAnsi="Arial" w:cs="Arial"/>
        <w:sz w:val="14"/>
        <w:szCs w:val="14"/>
      </w:rPr>
      <w:t>,</w:t>
    </w:r>
    <w:r w:rsidR="00F66D7A" w:rsidRPr="00ED177B">
      <w:rPr>
        <w:rFonts w:ascii="Arial" w:hAnsi="Arial" w:cs="Arial"/>
        <w:spacing w:val="-6"/>
        <w:sz w:val="14"/>
        <w:szCs w:val="14"/>
      </w:rPr>
      <w:t xml:space="preserve"> </w:t>
    </w:r>
    <w:r w:rsidR="00F66D7A" w:rsidRPr="00ED177B">
      <w:rPr>
        <w:rFonts w:ascii="Arial" w:hAnsi="Arial" w:cs="Arial"/>
        <w:spacing w:val="-4"/>
        <w:sz w:val="14"/>
        <w:szCs w:val="14"/>
      </w:rPr>
      <w:t>202</w:t>
    </w:r>
    <w:r w:rsidR="00F87AF4">
      <w:rPr>
        <w:rFonts w:ascii="Arial" w:hAnsi="Arial" w:cs="Arial"/>
        <w:spacing w:val="-4"/>
        <w:sz w:val="14"/>
        <w:szCs w:val="14"/>
      </w:rPr>
      <w:t>6</w:t>
    </w:r>
  </w:p>
  <w:p w:rsidR="007278D8" w:rsidRDefault="007278D8">
    <w:pPr>
      <w:rPr>
        <w:sz w:val="16"/>
        <w:szCs w:val="16"/>
      </w:rPr>
    </w:pPr>
  </w:p>
  <w:p w:rsidR="007278D8" w:rsidRDefault="007278D8">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0DBF" w:rsidRDefault="00620DBF">
      <w:r>
        <w:separator/>
      </w:r>
    </w:p>
    <w:p w:rsidR="00620DBF" w:rsidRDefault="00620DBF"/>
    <w:p w:rsidR="00620DBF" w:rsidRDefault="00620DBF"/>
  </w:footnote>
  <w:footnote w:type="continuationSeparator" w:id="0">
    <w:p w:rsidR="00620DBF" w:rsidRDefault="00620DBF">
      <w:r>
        <w:continuationSeparator/>
      </w:r>
    </w:p>
    <w:p w:rsidR="00620DBF" w:rsidRDefault="00620DBF"/>
    <w:p w:rsidR="00620DBF" w:rsidRDefault="00620D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78D8" w:rsidRDefault="007278D8"/>
  <w:p w:rsidR="007278D8" w:rsidRDefault="007278D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6D7A" w:rsidRDefault="00F66D7A">
    <w:pPr>
      <w:pStyle w:val="a5"/>
    </w:pPr>
    <w:r>
      <w:rPr>
        <w:rFonts w:ascii="Calibri" w:hAnsi="Calibri" w:cs="Calibri"/>
        <w:kern w:val="0"/>
        <w:sz w:val="18"/>
        <w:szCs w:val="18"/>
      </w:rPr>
      <w:t>Doi: 10.30229/MADE.202</w:t>
    </w:r>
    <w:r w:rsidR="00F87AF4">
      <w:rPr>
        <w:rFonts w:ascii="Calibri" w:hAnsi="Calibri" w:cs="Calibri"/>
        <w:kern w:val="0"/>
        <w:sz w:val="18"/>
        <w:szCs w:val="18"/>
      </w:rPr>
      <w:t>606</w:t>
    </w:r>
    <w:r>
      <w:rPr>
        <w:rFonts w:ascii="Calibri" w:hAnsi="Calibri" w:cs="Calibri"/>
        <w:kern w:val="0"/>
        <w:sz w:val="18"/>
        <w:szCs w:val="18"/>
      </w:rPr>
      <w:t>_</w:t>
    </w:r>
    <w:r w:rsidR="00F87AF4">
      <w:rPr>
        <w:rFonts w:ascii="Calibri" w:hAnsi="Calibri" w:cs="Calibri"/>
        <w:kern w:val="0"/>
        <w:sz w:val="18"/>
        <w:szCs w:val="18"/>
      </w:rPr>
      <w:t>6</w:t>
    </w:r>
    <w:r>
      <w:rPr>
        <w:rFonts w:ascii="Calibri" w:hAnsi="Calibri" w:cs="Calibri"/>
        <w:kern w:val="0"/>
        <w:sz w:val="18"/>
        <w:szCs w:val="18"/>
      </w:rPr>
      <w:t>(</w:t>
    </w:r>
    <w:r w:rsidR="00F87AF4">
      <w:rPr>
        <w:rFonts w:ascii="Calibri" w:hAnsi="Calibri" w:cs="Calibri"/>
        <w:kern w:val="0"/>
        <w:sz w:val="18"/>
        <w:szCs w:val="18"/>
      </w:rPr>
      <w:t>1</w:t>
    </w:r>
    <w:r>
      <w:rPr>
        <w:rFonts w:ascii="Calibri" w:hAnsi="Calibri" w:cs="Calibri"/>
        <w:kern w:val="0"/>
        <w:sz w:val="18"/>
        <w:szCs w:val="18"/>
      </w:rPr>
      <w:t>).0001                                       ISSN 2634-095X (Online); 2634-1395 (Print)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CC28C8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334C05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C902E6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422B20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320511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45C93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6A6D53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A7E3EC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28EE1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F0D9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2E2DA0"/>
    <w:multiLevelType w:val="hybridMultilevel"/>
    <w:tmpl w:val="FB545E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4EE40CE"/>
    <w:multiLevelType w:val="hybridMultilevel"/>
    <w:tmpl w:val="E6ACE8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D0411BD"/>
    <w:multiLevelType w:val="hybridMultilevel"/>
    <w:tmpl w:val="854416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DC5762B"/>
    <w:multiLevelType w:val="hybridMultilevel"/>
    <w:tmpl w:val="2FC4E4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E0A4D44"/>
    <w:multiLevelType w:val="hybridMultilevel"/>
    <w:tmpl w:val="00EEF900"/>
    <w:lvl w:ilvl="0" w:tplc="000F0409">
      <w:start w:val="1"/>
      <w:numFmt w:val="decimal"/>
      <w:lvlText w:val="%1."/>
      <w:lvlJc w:val="left"/>
      <w:pPr>
        <w:tabs>
          <w:tab w:val="num" w:pos="1202"/>
        </w:tabs>
        <w:ind w:left="1202" w:hanging="360"/>
      </w:pPr>
    </w:lvl>
    <w:lvl w:ilvl="1" w:tplc="00190409" w:tentative="1">
      <w:start w:val="1"/>
      <w:numFmt w:val="lowerLetter"/>
      <w:lvlText w:val="%2."/>
      <w:lvlJc w:val="left"/>
      <w:pPr>
        <w:tabs>
          <w:tab w:val="num" w:pos="1922"/>
        </w:tabs>
        <w:ind w:left="1922" w:hanging="360"/>
      </w:pPr>
    </w:lvl>
    <w:lvl w:ilvl="2" w:tplc="001B0409" w:tentative="1">
      <w:start w:val="1"/>
      <w:numFmt w:val="lowerRoman"/>
      <w:lvlText w:val="%3."/>
      <w:lvlJc w:val="right"/>
      <w:pPr>
        <w:tabs>
          <w:tab w:val="num" w:pos="2642"/>
        </w:tabs>
        <w:ind w:left="2642" w:hanging="180"/>
      </w:pPr>
    </w:lvl>
    <w:lvl w:ilvl="3" w:tplc="000F0409" w:tentative="1">
      <w:start w:val="1"/>
      <w:numFmt w:val="decimal"/>
      <w:lvlText w:val="%4."/>
      <w:lvlJc w:val="left"/>
      <w:pPr>
        <w:tabs>
          <w:tab w:val="num" w:pos="3362"/>
        </w:tabs>
        <w:ind w:left="3362" w:hanging="360"/>
      </w:pPr>
    </w:lvl>
    <w:lvl w:ilvl="4" w:tplc="00190409" w:tentative="1">
      <w:start w:val="1"/>
      <w:numFmt w:val="lowerLetter"/>
      <w:lvlText w:val="%5."/>
      <w:lvlJc w:val="left"/>
      <w:pPr>
        <w:tabs>
          <w:tab w:val="num" w:pos="4082"/>
        </w:tabs>
        <w:ind w:left="4082" w:hanging="360"/>
      </w:pPr>
    </w:lvl>
    <w:lvl w:ilvl="5" w:tplc="001B0409" w:tentative="1">
      <w:start w:val="1"/>
      <w:numFmt w:val="lowerRoman"/>
      <w:lvlText w:val="%6."/>
      <w:lvlJc w:val="right"/>
      <w:pPr>
        <w:tabs>
          <w:tab w:val="num" w:pos="4802"/>
        </w:tabs>
        <w:ind w:left="4802" w:hanging="180"/>
      </w:pPr>
    </w:lvl>
    <w:lvl w:ilvl="6" w:tplc="000F0409" w:tentative="1">
      <w:start w:val="1"/>
      <w:numFmt w:val="decimal"/>
      <w:lvlText w:val="%7."/>
      <w:lvlJc w:val="left"/>
      <w:pPr>
        <w:tabs>
          <w:tab w:val="num" w:pos="5522"/>
        </w:tabs>
        <w:ind w:left="5522" w:hanging="360"/>
      </w:pPr>
    </w:lvl>
    <w:lvl w:ilvl="7" w:tplc="00190409" w:tentative="1">
      <w:start w:val="1"/>
      <w:numFmt w:val="lowerLetter"/>
      <w:lvlText w:val="%8."/>
      <w:lvlJc w:val="left"/>
      <w:pPr>
        <w:tabs>
          <w:tab w:val="num" w:pos="6242"/>
        </w:tabs>
        <w:ind w:left="6242" w:hanging="360"/>
      </w:pPr>
    </w:lvl>
    <w:lvl w:ilvl="8" w:tplc="001B0409" w:tentative="1">
      <w:start w:val="1"/>
      <w:numFmt w:val="lowerRoman"/>
      <w:lvlText w:val="%9."/>
      <w:lvlJc w:val="right"/>
      <w:pPr>
        <w:tabs>
          <w:tab w:val="num" w:pos="6962"/>
        </w:tabs>
        <w:ind w:left="6962" w:hanging="180"/>
      </w:pPr>
    </w:lvl>
  </w:abstractNum>
  <w:abstractNum w:abstractNumId="15" w15:restartNumberingAfterBreak="0">
    <w:nsid w:val="0F3508D9"/>
    <w:multiLevelType w:val="multilevel"/>
    <w:tmpl w:val="26AAC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2D07217"/>
    <w:multiLevelType w:val="hybridMultilevel"/>
    <w:tmpl w:val="61600FF6"/>
    <w:lvl w:ilvl="0" w:tplc="83AA707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138928F7"/>
    <w:multiLevelType w:val="hybridMultilevel"/>
    <w:tmpl w:val="AF4454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47B699C"/>
    <w:multiLevelType w:val="hybridMultilevel"/>
    <w:tmpl w:val="7BD049A8"/>
    <w:lvl w:ilvl="0" w:tplc="28B29302">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194F2266"/>
    <w:multiLevelType w:val="hybridMultilevel"/>
    <w:tmpl w:val="8D047C62"/>
    <w:lvl w:ilvl="0" w:tplc="3A24F06E">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F65275D"/>
    <w:multiLevelType w:val="hybridMultilevel"/>
    <w:tmpl w:val="91307C58"/>
    <w:lvl w:ilvl="0" w:tplc="0409000F">
      <w:start w:val="1"/>
      <w:numFmt w:val="decimal"/>
      <w:lvlText w:val="%1."/>
      <w:lvlJc w:val="left"/>
      <w:pPr>
        <w:tabs>
          <w:tab w:val="num" w:pos="1202"/>
        </w:tabs>
        <w:ind w:left="1202" w:hanging="360"/>
      </w:pPr>
    </w:lvl>
    <w:lvl w:ilvl="1" w:tplc="04090019" w:tentative="1">
      <w:start w:val="1"/>
      <w:numFmt w:val="lowerLetter"/>
      <w:lvlText w:val="%2."/>
      <w:lvlJc w:val="left"/>
      <w:pPr>
        <w:tabs>
          <w:tab w:val="num" w:pos="1922"/>
        </w:tabs>
        <w:ind w:left="1922" w:hanging="360"/>
      </w:pPr>
    </w:lvl>
    <w:lvl w:ilvl="2" w:tplc="0409001B" w:tentative="1">
      <w:start w:val="1"/>
      <w:numFmt w:val="lowerRoman"/>
      <w:lvlText w:val="%3."/>
      <w:lvlJc w:val="right"/>
      <w:pPr>
        <w:tabs>
          <w:tab w:val="num" w:pos="2642"/>
        </w:tabs>
        <w:ind w:left="2642" w:hanging="180"/>
      </w:pPr>
    </w:lvl>
    <w:lvl w:ilvl="3" w:tplc="0409000F" w:tentative="1">
      <w:start w:val="1"/>
      <w:numFmt w:val="decimal"/>
      <w:lvlText w:val="%4."/>
      <w:lvlJc w:val="left"/>
      <w:pPr>
        <w:tabs>
          <w:tab w:val="num" w:pos="3362"/>
        </w:tabs>
        <w:ind w:left="3362" w:hanging="360"/>
      </w:pPr>
    </w:lvl>
    <w:lvl w:ilvl="4" w:tplc="04090019" w:tentative="1">
      <w:start w:val="1"/>
      <w:numFmt w:val="lowerLetter"/>
      <w:lvlText w:val="%5."/>
      <w:lvlJc w:val="left"/>
      <w:pPr>
        <w:tabs>
          <w:tab w:val="num" w:pos="4082"/>
        </w:tabs>
        <w:ind w:left="4082" w:hanging="360"/>
      </w:pPr>
    </w:lvl>
    <w:lvl w:ilvl="5" w:tplc="0409001B" w:tentative="1">
      <w:start w:val="1"/>
      <w:numFmt w:val="lowerRoman"/>
      <w:lvlText w:val="%6."/>
      <w:lvlJc w:val="right"/>
      <w:pPr>
        <w:tabs>
          <w:tab w:val="num" w:pos="4802"/>
        </w:tabs>
        <w:ind w:left="4802" w:hanging="180"/>
      </w:pPr>
    </w:lvl>
    <w:lvl w:ilvl="6" w:tplc="0409000F" w:tentative="1">
      <w:start w:val="1"/>
      <w:numFmt w:val="decimal"/>
      <w:lvlText w:val="%7."/>
      <w:lvlJc w:val="left"/>
      <w:pPr>
        <w:tabs>
          <w:tab w:val="num" w:pos="5522"/>
        </w:tabs>
        <w:ind w:left="5522" w:hanging="360"/>
      </w:pPr>
    </w:lvl>
    <w:lvl w:ilvl="7" w:tplc="04090019" w:tentative="1">
      <w:start w:val="1"/>
      <w:numFmt w:val="lowerLetter"/>
      <w:lvlText w:val="%8."/>
      <w:lvlJc w:val="left"/>
      <w:pPr>
        <w:tabs>
          <w:tab w:val="num" w:pos="6242"/>
        </w:tabs>
        <w:ind w:left="6242" w:hanging="360"/>
      </w:pPr>
    </w:lvl>
    <w:lvl w:ilvl="8" w:tplc="0409001B" w:tentative="1">
      <w:start w:val="1"/>
      <w:numFmt w:val="lowerRoman"/>
      <w:lvlText w:val="%9."/>
      <w:lvlJc w:val="right"/>
      <w:pPr>
        <w:tabs>
          <w:tab w:val="num" w:pos="6962"/>
        </w:tabs>
        <w:ind w:left="6962" w:hanging="180"/>
      </w:pPr>
    </w:lvl>
  </w:abstractNum>
  <w:abstractNum w:abstractNumId="21" w15:restartNumberingAfterBreak="0">
    <w:nsid w:val="247B3685"/>
    <w:multiLevelType w:val="hybridMultilevel"/>
    <w:tmpl w:val="BADE58B2"/>
    <w:lvl w:ilvl="0" w:tplc="0409000F">
      <w:start w:val="1"/>
      <w:numFmt w:val="decimal"/>
      <w:lvlText w:val="%1."/>
      <w:lvlJc w:val="left"/>
      <w:pPr>
        <w:tabs>
          <w:tab w:val="num" w:pos="1202"/>
        </w:tabs>
        <w:ind w:left="1202"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5206C4B"/>
    <w:multiLevelType w:val="multilevel"/>
    <w:tmpl w:val="8168D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789613B"/>
    <w:multiLevelType w:val="hybridMultilevel"/>
    <w:tmpl w:val="B2BC7678"/>
    <w:lvl w:ilvl="0" w:tplc="0409000F">
      <w:start w:val="1"/>
      <w:numFmt w:val="decimal"/>
      <w:lvlText w:val="%1."/>
      <w:lvlJc w:val="left"/>
      <w:pPr>
        <w:tabs>
          <w:tab w:val="num" w:pos="1202"/>
        </w:tabs>
        <w:ind w:left="1202"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8157326"/>
    <w:multiLevelType w:val="multilevel"/>
    <w:tmpl w:val="CBCE2496"/>
    <w:lvl w:ilvl="0">
      <w:start w:val="1"/>
      <w:numFmt w:val="decimal"/>
      <w:lvlText w:val="%1."/>
      <w:lvlJc w:val="left"/>
      <w:pPr>
        <w:tabs>
          <w:tab w:val="num" w:pos="1202"/>
        </w:tabs>
        <w:ind w:left="1202" w:hanging="360"/>
      </w:pPr>
    </w:lvl>
    <w:lvl w:ilvl="1">
      <w:start w:val="1"/>
      <w:numFmt w:val="lowerLetter"/>
      <w:lvlText w:val="%2."/>
      <w:lvlJc w:val="left"/>
      <w:pPr>
        <w:tabs>
          <w:tab w:val="num" w:pos="1922"/>
        </w:tabs>
        <w:ind w:left="1922" w:hanging="360"/>
      </w:pPr>
    </w:lvl>
    <w:lvl w:ilvl="2">
      <w:start w:val="1"/>
      <w:numFmt w:val="lowerRoman"/>
      <w:lvlText w:val="%3."/>
      <w:lvlJc w:val="right"/>
      <w:pPr>
        <w:tabs>
          <w:tab w:val="num" w:pos="2642"/>
        </w:tabs>
        <w:ind w:left="2642" w:hanging="180"/>
      </w:pPr>
    </w:lvl>
    <w:lvl w:ilvl="3">
      <w:start w:val="1"/>
      <w:numFmt w:val="decimal"/>
      <w:lvlText w:val="%4."/>
      <w:lvlJc w:val="left"/>
      <w:pPr>
        <w:tabs>
          <w:tab w:val="num" w:pos="3362"/>
        </w:tabs>
        <w:ind w:left="3362" w:hanging="360"/>
      </w:pPr>
    </w:lvl>
    <w:lvl w:ilvl="4">
      <w:start w:val="1"/>
      <w:numFmt w:val="lowerLetter"/>
      <w:lvlText w:val="%5."/>
      <w:lvlJc w:val="left"/>
      <w:pPr>
        <w:tabs>
          <w:tab w:val="num" w:pos="4082"/>
        </w:tabs>
        <w:ind w:left="4082" w:hanging="360"/>
      </w:pPr>
    </w:lvl>
    <w:lvl w:ilvl="5">
      <w:start w:val="1"/>
      <w:numFmt w:val="lowerRoman"/>
      <w:lvlText w:val="%6."/>
      <w:lvlJc w:val="right"/>
      <w:pPr>
        <w:tabs>
          <w:tab w:val="num" w:pos="4802"/>
        </w:tabs>
        <w:ind w:left="4802" w:hanging="180"/>
      </w:pPr>
    </w:lvl>
    <w:lvl w:ilvl="6">
      <w:start w:val="1"/>
      <w:numFmt w:val="decimal"/>
      <w:lvlText w:val="%7."/>
      <w:lvlJc w:val="left"/>
      <w:pPr>
        <w:tabs>
          <w:tab w:val="num" w:pos="5522"/>
        </w:tabs>
        <w:ind w:left="5522" w:hanging="360"/>
      </w:pPr>
    </w:lvl>
    <w:lvl w:ilvl="7">
      <w:start w:val="1"/>
      <w:numFmt w:val="lowerLetter"/>
      <w:lvlText w:val="%8."/>
      <w:lvlJc w:val="left"/>
      <w:pPr>
        <w:tabs>
          <w:tab w:val="num" w:pos="6242"/>
        </w:tabs>
        <w:ind w:left="6242" w:hanging="360"/>
      </w:pPr>
    </w:lvl>
    <w:lvl w:ilvl="8">
      <w:start w:val="1"/>
      <w:numFmt w:val="lowerRoman"/>
      <w:lvlText w:val="%9."/>
      <w:lvlJc w:val="right"/>
      <w:pPr>
        <w:tabs>
          <w:tab w:val="num" w:pos="6962"/>
        </w:tabs>
        <w:ind w:left="6962" w:hanging="180"/>
      </w:pPr>
    </w:lvl>
  </w:abstractNum>
  <w:abstractNum w:abstractNumId="25" w15:restartNumberingAfterBreak="0">
    <w:nsid w:val="2BB20A7E"/>
    <w:multiLevelType w:val="hybridMultilevel"/>
    <w:tmpl w:val="5944FD0A"/>
    <w:lvl w:ilvl="0" w:tplc="0409000F">
      <w:start w:val="1"/>
      <w:numFmt w:val="decimal"/>
      <w:lvlText w:val="%1."/>
      <w:lvlJc w:val="left"/>
      <w:pPr>
        <w:tabs>
          <w:tab w:val="num" w:pos="1202"/>
        </w:tabs>
        <w:ind w:left="1202" w:hanging="360"/>
      </w:pPr>
    </w:lvl>
    <w:lvl w:ilvl="1" w:tplc="04090019" w:tentative="1">
      <w:start w:val="1"/>
      <w:numFmt w:val="lowerLetter"/>
      <w:lvlText w:val="%2."/>
      <w:lvlJc w:val="left"/>
      <w:pPr>
        <w:tabs>
          <w:tab w:val="num" w:pos="1922"/>
        </w:tabs>
        <w:ind w:left="1922" w:hanging="360"/>
      </w:pPr>
    </w:lvl>
    <w:lvl w:ilvl="2" w:tplc="0409001B" w:tentative="1">
      <w:start w:val="1"/>
      <w:numFmt w:val="lowerRoman"/>
      <w:lvlText w:val="%3."/>
      <w:lvlJc w:val="right"/>
      <w:pPr>
        <w:tabs>
          <w:tab w:val="num" w:pos="2642"/>
        </w:tabs>
        <w:ind w:left="2642" w:hanging="180"/>
      </w:pPr>
    </w:lvl>
    <w:lvl w:ilvl="3" w:tplc="0409000F" w:tentative="1">
      <w:start w:val="1"/>
      <w:numFmt w:val="decimal"/>
      <w:lvlText w:val="%4."/>
      <w:lvlJc w:val="left"/>
      <w:pPr>
        <w:tabs>
          <w:tab w:val="num" w:pos="3362"/>
        </w:tabs>
        <w:ind w:left="3362" w:hanging="360"/>
      </w:pPr>
    </w:lvl>
    <w:lvl w:ilvl="4" w:tplc="04090019" w:tentative="1">
      <w:start w:val="1"/>
      <w:numFmt w:val="lowerLetter"/>
      <w:lvlText w:val="%5."/>
      <w:lvlJc w:val="left"/>
      <w:pPr>
        <w:tabs>
          <w:tab w:val="num" w:pos="4082"/>
        </w:tabs>
        <w:ind w:left="4082" w:hanging="360"/>
      </w:pPr>
    </w:lvl>
    <w:lvl w:ilvl="5" w:tplc="0409001B" w:tentative="1">
      <w:start w:val="1"/>
      <w:numFmt w:val="lowerRoman"/>
      <w:lvlText w:val="%6."/>
      <w:lvlJc w:val="right"/>
      <w:pPr>
        <w:tabs>
          <w:tab w:val="num" w:pos="4802"/>
        </w:tabs>
        <w:ind w:left="4802" w:hanging="180"/>
      </w:pPr>
    </w:lvl>
    <w:lvl w:ilvl="6" w:tplc="0409000F" w:tentative="1">
      <w:start w:val="1"/>
      <w:numFmt w:val="decimal"/>
      <w:lvlText w:val="%7."/>
      <w:lvlJc w:val="left"/>
      <w:pPr>
        <w:tabs>
          <w:tab w:val="num" w:pos="5522"/>
        </w:tabs>
        <w:ind w:left="5522" w:hanging="360"/>
      </w:pPr>
    </w:lvl>
    <w:lvl w:ilvl="7" w:tplc="04090019" w:tentative="1">
      <w:start w:val="1"/>
      <w:numFmt w:val="lowerLetter"/>
      <w:lvlText w:val="%8."/>
      <w:lvlJc w:val="left"/>
      <w:pPr>
        <w:tabs>
          <w:tab w:val="num" w:pos="6242"/>
        </w:tabs>
        <w:ind w:left="6242" w:hanging="360"/>
      </w:pPr>
    </w:lvl>
    <w:lvl w:ilvl="8" w:tplc="0409001B" w:tentative="1">
      <w:start w:val="1"/>
      <w:numFmt w:val="lowerRoman"/>
      <w:lvlText w:val="%9."/>
      <w:lvlJc w:val="right"/>
      <w:pPr>
        <w:tabs>
          <w:tab w:val="num" w:pos="6962"/>
        </w:tabs>
        <w:ind w:left="6962" w:hanging="180"/>
      </w:pPr>
    </w:lvl>
  </w:abstractNum>
  <w:abstractNum w:abstractNumId="26" w15:restartNumberingAfterBreak="0">
    <w:nsid w:val="2BD1277D"/>
    <w:multiLevelType w:val="hybridMultilevel"/>
    <w:tmpl w:val="CA9687B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312A50E5"/>
    <w:multiLevelType w:val="hybridMultilevel"/>
    <w:tmpl w:val="5A78414A"/>
    <w:lvl w:ilvl="0" w:tplc="A09C2532">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7AB595B"/>
    <w:multiLevelType w:val="hybridMultilevel"/>
    <w:tmpl w:val="6980D148"/>
    <w:lvl w:ilvl="0" w:tplc="83AA707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3BD10E46"/>
    <w:multiLevelType w:val="multilevel"/>
    <w:tmpl w:val="934A0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E951EE6"/>
    <w:multiLevelType w:val="hybridMultilevel"/>
    <w:tmpl w:val="4FE8DB9C"/>
    <w:lvl w:ilvl="0" w:tplc="0409000F">
      <w:start w:val="1"/>
      <w:numFmt w:val="decimal"/>
      <w:lvlText w:val="%1."/>
      <w:lvlJc w:val="left"/>
      <w:pPr>
        <w:tabs>
          <w:tab w:val="num" w:pos="1202"/>
        </w:tabs>
        <w:ind w:left="1202" w:hanging="360"/>
      </w:pPr>
    </w:lvl>
    <w:lvl w:ilvl="1" w:tplc="04090019" w:tentative="1">
      <w:start w:val="1"/>
      <w:numFmt w:val="lowerLetter"/>
      <w:lvlText w:val="%2."/>
      <w:lvlJc w:val="left"/>
      <w:pPr>
        <w:tabs>
          <w:tab w:val="num" w:pos="1922"/>
        </w:tabs>
        <w:ind w:left="1922" w:hanging="360"/>
      </w:pPr>
    </w:lvl>
    <w:lvl w:ilvl="2" w:tplc="0409001B" w:tentative="1">
      <w:start w:val="1"/>
      <w:numFmt w:val="lowerRoman"/>
      <w:lvlText w:val="%3."/>
      <w:lvlJc w:val="right"/>
      <w:pPr>
        <w:tabs>
          <w:tab w:val="num" w:pos="2642"/>
        </w:tabs>
        <w:ind w:left="2642" w:hanging="180"/>
      </w:pPr>
    </w:lvl>
    <w:lvl w:ilvl="3" w:tplc="0409000F" w:tentative="1">
      <w:start w:val="1"/>
      <w:numFmt w:val="decimal"/>
      <w:lvlText w:val="%4."/>
      <w:lvlJc w:val="left"/>
      <w:pPr>
        <w:tabs>
          <w:tab w:val="num" w:pos="3362"/>
        </w:tabs>
        <w:ind w:left="3362" w:hanging="360"/>
      </w:pPr>
    </w:lvl>
    <w:lvl w:ilvl="4" w:tplc="04090019" w:tentative="1">
      <w:start w:val="1"/>
      <w:numFmt w:val="lowerLetter"/>
      <w:lvlText w:val="%5."/>
      <w:lvlJc w:val="left"/>
      <w:pPr>
        <w:tabs>
          <w:tab w:val="num" w:pos="4082"/>
        </w:tabs>
        <w:ind w:left="4082" w:hanging="360"/>
      </w:pPr>
    </w:lvl>
    <w:lvl w:ilvl="5" w:tplc="0409001B" w:tentative="1">
      <w:start w:val="1"/>
      <w:numFmt w:val="lowerRoman"/>
      <w:lvlText w:val="%6."/>
      <w:lvlJc w:val="right"/>
      <w:pPr>
        <w:tabs>
          <w:tab w:val="num" w:pos="4802"/>
        </w:tabs>
        <w:ind w:left="4802" w:hanging="180"/>
      </w:pPr>
    </w:lvl>
    <w:lvl w:ilvl="6" w:tplc="0409000F" w:tentative="1">
      <w:start w:val="1"/>
      <w:numFmt w:val="decimal"/>
      <w:lvlText w:val="%7."/>
      <w:lvlJc w:val="left"/>
      <w:pPr>
        <w:tabs>
          <w:tab w:val="num" w:pos="5522"/>
        </w:tabs>
        <w:ind w:left="5522" w:hanging="360"/>
      </w:pPr>
    </w:lvl>
    <w:lvl w:ilvl="7" w:tplc="04090019" w:tentative="1">
      <w:start w:val="1"/>
      <w:numFmt w:val="lowerLetter"/>
      <w:lvlText w:val="%8."/>
      <w:lvlJc w:val="left"/>
      <w:pPr>
        <w:tabs>
          <w:tab w:val="num" w:pos="6242"/>
        </w:tabs>
        <w:ind w:left="6242" w:hanging="360"/>
      </w:pPr>
    </w:lvl>
    <w:lvl w:ilvl="8" w:tplc="0409001B" w:tentative="1">
      <w:start w:val="1"/>
      <w:numFmt w:val="lowerRoman"/>
      <w:lvlText w:val="%9."/>
      <w:lvlJc w:val="right"/>
      <w:pPr>
        <w:tabs>
          <w:tab w:val="num" w:pos="6962"/>
        </w:tabs>
        <w:ind w:left="6962" w:hanging="180"/>
      </w:pPr>
    </w:lvl>
  </w:abstractNum>
  <w:abstractNum w:abstractNumId="31" w15:restartNumberingAfterBreak="0">
    <w:nsid w:val="4A3344AA"/>
    <w:multiLevelType w:val="hybridMultilevel"/>
    <w:tmpl w:val="E042E9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A654B5E"/>
    <w:multiLevelType w:val="hybridMultilevel"/>
    <w:tmpl w:val="56DA6B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00169FB"/>
    <w:multiLevelType w:val="hybridMultilevel"/>
    <w:tmpl w:val="47F0484A"/>
    <w:lvl w:ilvl="0" w:tplc="867CDF8A">
      <w:start w:val="1"/>
      <w:numFmt w:val="decimal"/>
      <w:lvlText w:val="%1."/>
      <w:lvlJc w:val="left"/>
      <w:pPr>
        <w:tabs>
          <w:tab w:val="num" w:pos="1202"/>
        </w:tabs>
        <w:ind w:left="1202" w:hanging="360"/>
      </w:pPr>
    </w:lvl>
    <w:lvl w:ilvl="1" w:tplc="04090019" w:tentative="1">
      <w:start w:val="1"/>
      <w:numFmt w:val="lowerLetter"/>
      <w:lvlText w:val="%2."/>
      <w:lvlJc w:val="left"/>
      <w:pPr>
        <w:tabs>
          <w:tab w:val="num" w:pos="1922"/>
        </w:tabs>
        <w:ind w:left="1922" w:hanging="360"/>
      </w:pPr>
    </w:lvl>
    <w:lvl w:ilvl="2" w:tplc="0409001B" w:tentative="1">
      <w:start w:val="1"/>
      <w:numFmt w:val="lowerRoman"/>
      <w:lvlText w:val="%3."/>
      <w:lvlJc w:val="right"/>
      <w:pPr>
        <w:tabs>
          <w:tab w:val="num" w:pos="2642"/>
        </w:tabs>
        <w:ind w:left="2642" w:hanging="180"/>
      </w:pPr>
    </w:lvl>
    <w:lvl w:ilvl="3" w:tplc="0409000F" w:tentative="1">
      <w:start w:val="1"/>
      <w:numFmt w:val="decimal"/>
      <w:lvlText w:val="%4."/>
      <w:lvlJc w:val="left"/>
      <w:pPr>
        <w:tabs>
          <w:tab w:val="num" w:pos="3362"/>
        </w:tabs>
        <w:ind w:left="3362" w:hanging="360"/>
      </w:pPr>
    </w:lvl>
    <w:lvl w:ilvl="4" w:tplc="04090019" w:tentative="1">
      <w:start w:val="1"/>
      <w:numFmt w:val="lowerLetter"/>
      <w:lvlText w:val="%5."/>
      <w:lvlJc w:val="left"/>
      <w:pPr>
        <w:tabs>
          <w:tab w:val="num" w:pos="4082"/>
        </w:tabs>
        <w:ind w:left="4082" w:hanging="360"/>
      </w:pPr>
    </w:lvl>
    <w:lvl w:ilvl="5" w:tplc="0409001B" w:tentative="1">
      <w:start w:val="1"/>
      <w:numFmt w:val="lowerRoman"/>
      <w:lvlText w:val="%6."/>
      <w:lvlJc w:val="right"/>
      <w:pPr>
        <w:tabs>
          <w:tab w:val="num" w:pos="4802"/>
        </w:tabs>
        <w:ind w:left="4802" w:hanging="180"/>
      </w:pPr>
    </w:lvl>
    <w:lvl w:ilvl="6" w:tplc="0409000F" w:tentative="1">
      <w:start w:val="1"/>
      <w:numFmt w:val="decimal"/>
      <w:lvlText w:val="%7."/>
      <w:lvlJc w:val="left"/>
      <w:pPr>
        <w:tabs>
          <w:tab w:val="num" w:pos="5522"/>
        </w:tabs>
        <w:ind w:left="5522" w:hanging="360"/>
      </w:pPr>
    </w:lvl>
    <w:lvl w:ilvl="7" w:tplc="04090019" w:tentative="1">
      <w:start w:val="1"/>
      <w:numFmt w:val="lowerLetter"/>
      <w:lvlText w:val="%8."/>
      <w:lvlJc w:val="left"/>
      <w:pPr>
        <w:tabs>
          <w:tab w:val="num" w:pos="6242"/>
        </w:tabs>
        <w:ind w:left="6242" w:hanging="360"/>
      </w:pPr>
    </w:lvl>
    <w:lvl w:ilvl="8" w:tplc="0409001B" w:tentative="1">
      <w:start w:val="1"/>
      <w:numFmt w:val="lowerRoman"/>
      <w:lvlText w:val="%9."/>
      <w:lvlJc w:val="right"/>
      <w:pPr>
        <w:tabs>
          <w:tab w:val="num" w:pos="6962"/>
        </w:tabs>
        <w:ind w:left="6962" w:hanging="180"/>
      </w:pPr>
    </w:lvl>
  </w:abstractNum>
  <w:abstractNum w:abstractNumId="34" w15:restartNumberingAfterBreak="0">
    <w:nsid w:val="50DF3750"/>
    <w:multiLevelType w:val="multilevel"/>
    <w:tmpl w:val="FAEA6618"/>
    <w:lvl w:ilvl="0">
      <w:start w:val="1"/>
      <w:numFmt w:val="decimal"/>
      <w:lvlText w:val="%1."/>
      <w:lvlJc w:val="left"/>
      <w:pPr>
        <w:tabs>
          <w:tab w:val="num" w:pos="1202"/>
        </w:tabs>
        <w:ind w:left="1202" w:hanging="360"/>
      </w:pPr>
    </w:lvl>
    <w:lvl w:ilvl="1">
      <w:start w:val="1"/>
      <w:numFmt w:val="lowerLetter"/>
      <w:lvlText w:val="%2."/>
      <w:lvlJc w:val="left"/>
      <w:pPr>
        <w:tabs>
          <w:tab w:val="num" w:pos="1922"/>
        </w:tabs>
        <w:ind w:left="1922" w:hanging="360"/>
      </w:pPr>
    </w:lvl>
    <w:lvl w:ilvl="2">
      <w:start w:val="1"/>
      <w:numFmt w:val="lowerRoman"/>
      <w:lvlText w:val="%3."/>
      <w:lvlJc w:val="right"/>
      <w:pPr>
        <w:tabs>
          <w:tab w:val="num" w:pos="2642"/>
        </w:tabs>
        <w:ind w:left="2642" w:hanging="180"/>
      </w:pPr>
    </w:lvl>
    <w:lvl w:ilvl="3">
      <w:start w:val="1"/>
      <w:numFmt w:val="decimal"/>
      <w:lvlText w:val="%4."/>
      <w:lvlJc w:val="left"/>
      <w:pPr>
        <w:tabs>
          <w:tab w:val="num" w:pos="3362"/>
        </w:tabs>
        <w:ind w:left="3362" w:hanging="360"/>
      </w:pPr>
    </w:lvl>
    <w:lvl w:ilvl="4">
      <w:start w:val="1"/>
      <w:numFmt w:val="lowerLetter"/>
      <w:lvlText w:val="%5."/>
      <w:lvlJc w:val="left"/>
      <w:pPr>
        <w:tabs>
          <w:tab w:val="num" w:pos="4082"/>
        </w:tabs>
        <w:ind w:left="4082" w:hanging="360"/>
      </w:pPr>
    </w:lvl>
    <w:lvl w:ilvl="5">
      <w:start w:val="1"/>
      <w:numFmt w:val="lowerRoman"/>
      <w:lvlText w:val="%6."/>
      <w:lvlJc w:val="right"/>
      <w:pPr>
        <w:tabs>
          <w:tab w:val="num" w:pos="4802"/>
        </w:tabs>
        <w:ind w:left="4802" w:hanging="180"/>
      </w:pPr>
    </w:lvl>
    <w:lvl w:ilvl="6">
      <w:start w:val="1"/>
      <w:numFmt w:val="decimal"/>
      <w:lvlText w:val="%7."/>
      <w:lvlJc w:val="left"/>
      <w:pPr>
        <w:tabs>
          <w:tab w:val="num" w:pos="5522"/>
        </w:tabs>
        <w:ind w:left="5522" w:hanging="360"/>
      </w:pPr>
    </w:lvl>
    <w:lvl w:ilvl="7">
      <w:start w:val="1"/>
      <w:numFmt w:val="lowerLetter"/>
      <w:lvlText w:val="%8."/>
      <w:lvlJc w:val="left"/>
      <w:pPr>
        <w:tabs>
          <w:tab w:val="num" w:pos="6242"/>
        </w:tabs>
        <w:ind w:left="6242" w:hanging="360"/>
      </w:pPr>
    </w:lvl>
    <w:lvl w:ilvl="8">
      <w:start w:val="1"/>
      <w:numFmt w:val="lowerRoman"/>
      <w:lvlText w:val="%9."/>
      <w:lvlJc w:val="right"/>
      <w:pPr>
        <w:tabs>
          <w:tab w:val="num" w:pos="6962"/>
        </w:tabs>
        <w:ind w:left="6962" w:hanging="180"/>
      </w:pPr>
    </w:lvl>
  </w:abstractNum>
  <w:abstractNum w:abstractNumId="35" w15:restartNumberingAfterBreak="0">
    <w:nsid w:val="53E82811"/>
    <w:multiLevelType w:val="hybridMultilevel"/>
    <w:tmpl w:val="B79A0B00"/>
    <w:lvl w:ilvl="0" w:tplc="0409000F">
      <w:start w:val="1"/>
      <w:numFmt w:val="decimal"/>
      <w:lvlText w:val="%1."/>
      <w:lvlJc w:val="left"/>
      <w:pPr>
        <w:tabs>
          <w:tab w:val="num" w:pos="1202"/>
        </w:tabs>
        <w:ind w:left="1202" w:hanging="360"/>
      </w:pPr>
    </w:lvl>
    <w:lvl w:ilvl="1" w:tplc="04090019" w:tentative="1">
      <w:start w:val="1"/>
      <w:numFmt w:val="lowerLetter"/>
      <w:lvlText w:val="%2."/>
      <w:lvlJc w:val="left"/>
      <w:pPr>
        <w:tabs>
          <w:tab w:val="num" w:pos="1922"/>
        </w:tabs>
        <w:ind w:left="1922" w:hanging="360"/>
      </w:pPr>
    </w:lvl>
    <w:lvl w:ilvl="2" w:tplc="0409001B" w:tentative="1">
      <w:start w:val="1"/>
      <w:numFmt w:val="lowerRoman"/>
      <w:lvlText w:val="%3."/>
      <w:lvlJc w:val="right"/>
      <w:pPr>
        <w:tabs>
          <w:tab w:val="num" w:pos="2642"/>
        </w:tabs>
        <w:ind w:left="2642" w:hanging="180"/>
      </w:pPr>
    </w:lvl>
    <w:lvl w:ilvl="3" w:tplc="0409000F" w:tentative="1">
      <w:start w:val="1"/>
      <w:numFmt w:val="decimal"/>
      <w:lvlText w:val="%4."/>
      <w:lvlJc w:val="left"/>
      <w:pPr>
        <w:tabs>
          <w:tab w:val="num" w:pos="3362"/>
        </w:tabs>
        <w:ind w:left="3362" w:hanging="360"/>
      </w:pPr>
    </w:lvl>
    <w:lvl w:ilvl="4" w:tplc="04090019" w:tentative="1">
      <w:start w:val="1"/>
      <w:numFmt w:val="lowerLetter"/>
      <w:lvlText w:val="%5."/>
      <w:lvlJc w:val="left"/>
      <w:pPr>
        <w:tabs>
          <w:tab w:val="num" w:pos="4082"/>
        </w:tabs>
        <w:ind w:left="4082" w:hanging="360"/>
      </w:pPr>
    </w:lvl>
    <w:lvl w:ilvl="5" w:tplc="0409001B" w:tentative="1">
      <w:start w:val="1"/>
      <w:numFmt w:val="lowerRoman"/>
      <w:lvlText w:val="%6."/>
      <w:lvlJc w:val="right"/>
      <w:pPr>
        <w:tabs>
          <w:tab w:val="num" w:pos="4802"/>
        </w:tabs>
        <w:ind w:left="4802" w:hanging="180"/>
      </w:pPr>
    </w:lvl>
    <w:lvl w:ilvl="6" w:tplc="0409000F" w:tentative="1">
      <w:start w:val="1"/>
      <w:numFmt w:val="decimal"/>
      <w:lvlText w:val="%7."/>
      <w:lvlJc w:val="left"/>
      <w:pPr>
        <w:tabs>
          <w:tab w:val="num" w:pos="5522"/>
        </w:tabs>
        <w:ind w:left="5522" w:hanging="360"/>
      </w:pPr>
    </w:lvl>
    <w:lvl w:ilvl="7" w:tplc="04090019" w:tentative="1">
      <w:start w:val="1"/>
      <w:numFmt w:val="lowerLetter"/>
      <w:lvlText w:val="%8."/>
      <w:lvlJc w:val="left"/>
      <w:pPr>
        <w:tabs>
          <w:tab w:val="num" w:pos="6242"/>
        </w:tabs>
        <w:ind w:left="6242" w:hanging="360"/>
      </w:pPr>
    </w:lvl>
    <w:lvl w:ilvl="8" w:tplc="0409001B" w:tentative="1">
      <w:start w:val="1"/>
      <w:numFmt w:val="lowerRoman"/>
      <w:lvlText w:val="%9."/>
      <w:lvlJc w:val="right"/>
      <w:pPr>
        <w:tabs>
          <w:tab w:val="num" w:pos="6962"/>
        </w:tabs>
        <w:ind w:left="6962" w:hanging="180"/>
      </w:pPr>
    </w:lvl>
  </w:abstractNum>
  <w:abstractNum w:abstractNumId="36" w15:restartNumberingAfterBreak="0">
    <w:nsid w:val="56541427"/>
    <w:multiLevelType w:val="hybridMultilevel"/>
    <w:tmpl w:val="9940B6EE"/>
    <w:lvl w:ilvl="0" w:tplc="0409000F">
      <w:start w:val="1"/>
      <w:numFmt w:val="decimal"/>
      <w:lvlText w:val="%1."/>
      <w:lvlJc w:val="left"/>
      <w:pPr>
        <w:tabs>
          <w:tab w:val="num" w:pos="1202"/>
        </w:tabs>
        <w:ind w:left="1202" w:hanging="360"/>
      </w:pPr>
    </w:lvl>
    <w:lvl w:ilvl="1" w:tplc="04090019" w:tentative="1">
      <w:start w:val="1"/>
      <w:numFmt w:val="lowerLetter"/>
      <w:lvlText w:val="%2."/>
      <w:lvlJc w:val="left"/>
      <w:pPr>
        <w:tabs>
          <w:tab w:val="num" w:pos="1922"/>
        </w:tabs>
        <w:ind w:left="1922" w:hanging="360"/>
      </w:pPr>
    </w:lvl>
    <w:lvl w:ilvl="2" w:tplc="0409001B" w:tentative="1">
      <w:start w:val="1"/>
      <w:numFmt w:val="lowerRoman"/>
      <w:lvlText w:val="%3."/>
      <w:lvlJc w:val="right"/>
      <w:pPr>
        <w:tabs>
          <w:tab w:val="num" w:pos="2642"/>
        </w:tabs>
        <w:ind w:left="2642" w:hanging="180"/>
      </w:pPr>
    </w:lvl>
    <w:lvl w:ilvl="3" w:tplc="0409000F" w:tentative="1">
      <w:start w:val="1"/>
      <w:numFmt w:val="decimal"/>
      <w:lvlText w:val="%4."/>
      <w:lvlJc w:val="left"/>
      <w:pPr>
        <w:tabs>
          <w:tab w:val="num" w:pos="3362"/>
        </w:tabs>
        <w:ind w:left="3362" w:hanging="360"/>
      </w:pPr>
    </w:lvl>
    <w:lvl w:ilvl="4" w:tplc="04090019" w:tentative="1">
      <w:start w:val="1"/>
      <w:numFmt w:val="lowerLetter"/>
      <w:lvlText w:val="%5."/>
      <w:lvlJc w:val="left"/>
      <w:pPr>
        <w:tabs>
          <w:tab w:val="num" w:pos="4082"/>
        </w:tabs>
        <w:ind w:left="4082" w:hanging="360"/>
      </w:pPr>
    </w:lvl>
    <w:lvl w:ilvl="5" w:tplc="0409001B" w:tentative="1">
      <w:start w:val="1"/>
      <w:numFmt w:val="lowerRoman"/>
      <w:lvlText w:val="%6."/>
      <w:lvlJc w:val="right"/>
      <w:pPr>
        <w:tabs>
          <w:tab w:val="num" w:pos="4802"/>
        </w:tabs>
        <w:ind w:left="4802" w:hanging="180"/>
      </w:pPr>
    </w:lvl>
    <w:lvl w:ilvl="6" w:tplc="0409000F" w:tentative="1">
      <w:start w:val="1"/>
      <w:numFmt w:val="decimal"/>
      <w:lvlText w:val="%7."/>
      <w:lvlJc w:val="left"/>
      <w:pPr>
        <w:tabs>
          <w:tab w:val="num" w:pos="5522"/>
        </w:tabs>
        <w:ind w:left="5522" w:hanging="360"/>
      </w:pPr>
    </w:lvl>
    <w:lvl w:ilvl="7" w:tplc="04090019" w:tentative="1">
      <w:start w:val="1"/>
      <w:numFmt w:val="lowerLetter"/>
      <w:lvlText w:val="%8."/>
      <w:lvlJc w:val="left"/>
      <w:pPr>
        <w:tabs>
          <w:tab w:val="num" w:pos="6242"/>
        </w:tabs>
        <w:ind w:left="6242" w:hanging="360"/>
      </w:pPr>
    </w:lvl>
    <w:lvl w:ilvl="8" w:tplc="0409001B" w:tentative="1">
      <w:start w:val="1"/>
      <w:numFmt w:val="lowerRoman"/>
      <w:lvlText w:val="%9."/>
      <w:lvlJc w:val="right"/>
      <w:pPr>
        <w:tabs>
          <w:tab w:val="num" w:pos="6962"/>
        </w:tabs>
        <w:ind w:left="6962" w:hanging="180"/>
      </w:pPr>
    </w:lvl>
  </w:abstractNum>
  <w:abstractNum w:abstractNumId="37" w15:restartNumberingAfterBreak="0">
    <w:nsid w:val="57551FE1"/>
    <w:multiLevelType w:val="hybridMultilevel"/>
    <w:tmpl w:val="1722DAD0"/>
    <w:lvl w:ilvl="0" w:tplc="83AA707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8" w15:restartNumberingAfterBreak="0">
    <w:nsid w:val="58ED3C97"/>
    <w:multiLevelType w:val="hybridMultilevel"/>
    <w:tmpl w:val="34724296"/>
    <w:lvl w:ilvl="0" w:tplc="A3465C1A">
      <w:start w:val="1"/>
      <w:numFmt w:val="bullet"/>
      <w:lvlText w:val=""/>
      <w:lvlJc w:val="left"/>
      <w:pPr>
        <w:tabs>
          <w:tab w:val="num" w:pos="1202"/>
        </w:tabs>
        <w:ind w:left="1202" w:hanging="360"/>
      </w:pPr>
      <w:rPr>
        <w:rFonts w:ascii="Symbol" w:hAnsi="Symbol" w:hint="default"/>
      </w:rPr>
    </w:lvl>
    <w:lvl w:ilvl="1" w:tplc="A3465C1A">
      <w:start w:val="1"/>
      <w:numFmt w:val="bullet"/>
      <w:lvlText w:val=""/>
      <w:lvlJc w:val="left"/>
      <w:pPr>
        <w:tabs>
          <w:tab w:val="num" w:pos="1922"/>
        </w:tabs>
        <w:ind w:left="1922" w:hanging="360"/>
      </w:pPr>
      <w:rPr>
        <w:rFonts w:ascii="Symbol" w:hAnsi="Symbol" w:hint="default"/>
      </w:rPr>
    </w:lvl>
    <w:lvl w:ilvl="2" w:tplc="0409001B" w:tentative="1">
      <w:start w:val="1"/>
      <w:numFmt w:val="lowerRoman"/>
      <w:lvlText w:val="%3."/>
      <w:lvlJc w:val="right"/>
      <w:pPr>
        <w:tabs>
          <w:tab w:val="num" w:pos="2642"/>
        </w:tabs>
        <w:ind w:left="2642" w:hanging="180"/>
      </w:pPr>
    </w:lvl>
    <w:lvl w:ilvl="3" w:tplc="0409000F" w:tentative="1">
      <w:start w:val="1"/>
      <w:numFmt w:val="decimal"/>
      <w:lvlText w:val="%4."/>
      <w:lvlJc w:val="left"/>
      <w:pPr>
        <w:tabs>
          <w:tab w:val="num" w:pos="3362"/>
        </w:tabs>
        <w:ind w:left="3362" w:hanging="360"/>
      </w:pPr>
    </w:lvl>
    <w:lvl w:ilvl="4" w:tplc="04090019" w:tentative="1">
      <w:start w:val="1"/>
      <w:numFmt w:val="lowerLetter"/>
      <w:lvlText w:val="%5."/>
      <w:lvlJc w:val="left"/>
      <w:pPr>
        <w:tabs>
          <w:tab w:val="num" w:pos="4082"/>
        </w:tabs>
        <w:ind w:left="4082" w:hanging="360"/>
      </w:pPr>
    </w:lvl>
    <w:lvl w:ilvl="5" w:tplc="0409001B" w:tentative="1">
      <w:start w:val="1"/>
      <w:numFmt w:val="lowerRoman"/>
      <w:lvlText w:val="%6."/>
      <w:lvlJc w:val="right"/>
      <w:pPr>
        <w:tabs>
          <w:tab w:val="num" w:pos="4802"/>
        </w:tabs>
        <w:ind w:left="4802" w:hanging="180"/>
      </w:pPr>
    </w:lvl>
    <w:lvl w:ilvl="6" w:tplc="0409000F" w:tentative="1">
      <w:start w:val="1"/>
      <w:numFmt w:val="decimal"/>
      <w:lvlText w:val="%7."/>
      <w:lvlJc w:val="left"/>
      <w:pPr>
        <w:tabs>
          <w:tab w:val="num" w:pos="5522"/>
        </w:tabs>
        <w:ind w:left="5522" w:hanging="360"/>
      </w:pPr>
    </w:lvl>
    <w:lvl w:ilvl="7" w:tplc="04090019" w:tentative="1">
      <w:start w:val="1"/>
      <w:numFmt w:val="lowerLetter"/>
      <w:lvlText w:val="%8."/>
      <w:lvlJc w:val="left"/>
      <w:pPr>
        <w:tabs>
          <w:tab w:val="num" w:pos="6242"/>
        </w:tabs>
        <w:ind w:left="6242" w:hanging="360"/>
      </w:pPr>
    </w:lvl>
    <w:lvl w:ilvl="8" w:tplc="0409001B" w:tentative="1">
      <w:start w:val="1"/>
      <w:numFmt w:val="lowerRoman"/>
      <w:lvlText w:val="%9."/>
      <w:lvlJc w:val="right"/>
      <w:pPr>
        <w:tabs>
          <w:tab w:val="num" w:pos="6962"/>
        </w:tabs>
        <w:ind w:left="6962" w:hanging="180"/>
      </w:pPr>
    </w:lvl>
  </w:abstractNum>
  <w:abstractNum w:abstractNumId="39" w15:restartNumberingAfterBreak="0">
    <w:nsid w:val="65AA702F"/>
    <w:multiLevelType w:val="hybridMultilevel"/>
    <w:tmpl w:val="E2B255CA"/>
    <w:lvl w:ilvl="0" w:tplc="0409000F">
      <w:start w:val="1"/>
      <w:numFmt w:val="decimal"/>
      <w:lvlText w:val="%1."/>
      <w:lvlJc w:val="left"/>
      <w:pPr>
        <w:tabs>
          <w:tab w:val="num" w:pos="1202"/>
        </w:tabs>
        <w:ind w:left="1202" w:hanging="360"/>
      </w:pPr>
    </w:lvl>
    <w:lvl w:ilvl="1" w:tplc="A3465C1A">
      <w:start w:val="1"/>
      <w:numFmt w:val="bullet"/>
      <w:lvlText w:val=""/>
      <w:lvlJc w:val="left"/>
      <w:pPr>
        <w:tabs>
          <w:tab w:val="num" w:pos="1922"/>
        </w:tabs>
        <w:ind w:left="1922" w:hanging="360"/>
      </w:pPr>
      <w:rPr>
        <w:rFonts w:ascii="Symbol" w:hAnsi="Symbol" w:hint="default"/>
      </w:rPr>
    </w:lvl>
    <w:lvl w:ilvl="2" w:tplc="0409001B" w:tentative="1">
      <w:start w:val="1"/>
      <w:numFmt w:val="lowerRoman"/>
      <w:lvlText w:val="%3."/>
      <w:lvlJc w:val="right"/>
      <w:pPr>
        <w:tabs>
          <w:tab w:val="num" w:pos="2642"/>
        </w:tabs>
        <w:ind w:left="2642" w:hanging="180"/>
      </w:pPr>
    </w:lvl>
    <w:lvl w:ilvl="3" w:tplc="0409000F" w:tentative="1">
      <w:start w:val="1"/>
      <w:numFmt w:val="decimal"/>
      <w:lvlText w:val="%4."/>
      <w:lvlJc w:val="left"/>
      <w:pPr>
        <w:tabs>
          <w:tab w:val="num" w:pos="3362"/>
        </w:tabs>
        <w:ind w:left="3362" w:hanging="360"/>
      </w:pPr>
    </w:lvl>
    <w:lvl w:ilvl="4" w:tplc="04090019" w:tentative="1">
      <w:start w:val="1"/>
      <w:numFmt w:val="lowerLetter"/>
      <w:lvlText w:val="%5."/>
      <w:lvlJc w:val="left"/>
      <w:pPr>
        <w:tabs>
          <w:tab w:val="num" w:pos="4082"/>
        </w:tabs>
        <w:ind w:left="4082" w:hanging="360"/>
      </w:pPr>
    </w:lvl>
    <w:lvl w:ilvl="5" w:tplc="0409001B" w:tentative="1">
      <w:start w:val="1"/>
      <w:numFmt w:val="lowerRoman"/>
      <w:lvlText w:val="%6."/>
      <w:lvlJc w:val="right"/>
      <w:pPr>
        <w:tabs>
          <w:tab w:val="num" w:pos="4802"/>
        </w:tabs>
        <w:ind w:left="4802" w:hanging="180"/>
      </w:pPr>
    </w:lvl>
    <w:lvl w:ilvl="6" w:tplc="0409000F" w:tentative="1">
      <w:start w:val="1"/>
      <w:numFmt w:val="decimal"/>
      <w:lvlText w:val="%7."/>
      <w:lvlJc w:val="left"/>
      <w:pPr>
        <w:tabs>
          <w:tab w:val="num" w:pos="5522"/>
        </w:tabs>
        <w:ind w:left="5522" w:hanging="360"/>
      </w:pPr>
    </w:lvl>
    <w:lvl w:ilvl="7" w:tplc="04090019" w:tentative="1">
      <w:start w:val="1"/>
      <w:numFmt w:val="lowerLetter"/>
      <w:lvlText w:val="%8."/>
      <w:lvlJc w:val="left"/>
      <w:pPr>
        <w:tabs>
          <w:tab w:val="num" w:pos="6242"/>
        </w:tabs>
        <w:ind w:left="6242" w:hanging="360"/>
      </w:pPr>
    </w:lvl>
    <w:lvl w:ilvl="8" w:tplc="0409001B" w:tentative="1">
      <w:start w:val="1"/>
      <w:numFmt w:val="lowerRoman"/>
      <w:lvlText w:val="%9."/>
      <w:lvlJc w:val="right"/>
      <w:pPr>
        <w:tabs>
          <w:tab w:val="num" w:pos="6962"/>
        </w:tabs>
        <w:ind w:left="6962" w:hanging="180"/>
      </w:pPr>
    </w:lvl>
  </w:abstractNum>
  <w:abstractNum w:abstractNumId="40" w15:restartNumberingAfterBreak="0">
    <w:nsid w:val="660816F9"/>
    <w:multiLevelType w:val="hybridMultilevel"/>
    <w:tmpl w:val="26D633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6A92C5D"/>
    <w:multiLevelType w:val="hybridMultilevel"/>
    <w:tmpl w:val="EDF2E8C8"/>
    <w:lvl w:ilvl="0" w:tplc="A3465C1A">
      <w:start w:val="1"/>
      <w:numFmt w:val="bullet"/>
      <w:lvlText w:val=""/>
      <w:lvlJc w:val="left"/>
      <w:pPr>
        <w:tabs>
          <w:tab w:val="num" w:pos="1202"/>
        </w:tabs>
        <w:ind w:left="1202" w:hanging="360"/>
      </w:pPr>
      <w:rPr>
        <w:rFonts w:ascii="Symbol" w:hAnsi="Symbol" w:hint="default"/>
      </w:rPr>
    </w:lvl>
    <w:lvl w:ilvl="1" w:tplc="04090003" w:tentative="1">
      <w:start w:val="1"/>
      <w:numFmt w:val="bullet"/>
      <w:lvlText w:val="o"/>
      <w:lvlJc w:val="left"/>
      <w:pPr>
        <w:tabs>
          <w:tab w:val="num" w:pos="1922"/>
        </w:tabs>
        <w:ind w:left="1922" w:hanging="360"/>
      </w:pPr>
      <w:rPr>
        <w:rFonts w:ascii="Courier New" w:hAnsi="Courier New" w:cs="Wingdings" w:hint="default"/>
      </w:rPr>
    </w:lvl>
    <w:lvl w:ilvl="2" w:tplc="04090005" w:tentative="1">
      <w:start w:val="1"/>
      <w:numFmt w:val="bullet"/>
      <w:lvlText w:val=""/>
      <w:lvlJc w:val="left"/>
      <w:pPr>
        <w:tabs>
          <w:tab w:val="num" w:pos="2642"/>
        </w:tabs>
        <w:ind w:left="2642" w:hanging="360"/>
      </w:pPr>
      <w:rPr>
        <w:rFonts w:ascii="Wingdings" w:hAnsi="Wingdings" w:hint="default"/>
      </w:rPr>
    </w:lvl>
    <w:lvl w:ilvl="3" w:tplc="04090001" w:tentative="1">
      <w:start w:val="1"/>
      <w:numFmt w:val="bullet"/>
      <w:lvlText w:val=""/>
      <w:lvlJc w:val="left"/>
      <w:pPr>
        <w:tabs>
          <w:tab w:val="num" w:pos="3362"/>
        </w:tabs>
        <w:ind w:left="3362" w:hanging="360"/>
      </w:pPr>
      <w:rPr>
        <w:rFonts w:ascii="Symbol" w:hAnsi="Symbol" w:hint="default"/>
      </w:rPr>
    </w:lvl>
    <w:lvl w:ilvl="4" w:tplc="04090003" w:tentative="1">
      <w:start w:val="1"/>
      <w:numFmt w:val="bullet"/>
      <w:lvlText w:val="o"/>
      <w:lvlJc w:val="left"/>
      <w:pPr>
        <w:tabs>
          <w:tab w:val="num" w:pos="4082"/>
        </w:tabs>
        <w:ind w:left="4082" w:hanging="360"/>
      </w:pPr>
      <w:rPr>
        <w:rFonts w:ascii="Courier New" w:hAnsi="Courier New" w:cs="Wingdings" w:hint="default"/>
      </w:rPr>
    </w:lvl>
    <w:lvl w:ilvl="5" w:tplc="04090005" w:tentative="1">
      <w:start w:val="1"/>
      <w:numFmt w:val="bullet"/>
      <w:lvlText w:val=""/>
      <w:lvlJc w:val="left"/>
      <w:pPr>
        <w:tabs>
          <w:tab w:val="num" w:pos="4802"/>
        </w:tabs>
        <w:ind w:left="4802" w:hanging="360"/>
      </w:pPr>
      <w:rPr>
        <w:rFonts w:ascii="Wingdings" w:hAnsi="Wingdings" w:hint="default"/>
      </w:rPr>
    </w:lvl>
    <w:lvl w:ilvl="6" w:tplc="04090001" w:tentative="1">
      <w:start w:val="1"/>
      <w:numFmt w:val="bullet"/>
      <w:lvlText w:val=""/>
      <w:lvlJc w:val="left"/>
      <w:pPr>
        <w:tabs>
          <w:tab w:val="num" w:pos="5522"/>
        </w:tabs>
        <w:ind w:left="5522" w:hanging="360"/>
      </w:pPr>
      <w:rPr>
        <w:rFonts w:ascii="Symbol" w:hAnsi="Symbol" w:hint="default"/>
      </w:rPr>
    </w:lvl>
    <w:lvl w:ilvl="7" w:tplc="04090003" w:tentative="1">
      <w:start w:val="1"/>
      <w:numFmt w:val="bullet"/>
      <w:lvlText w:val="o"/>
      <w:lvlJc w:val="left"/>
      <w:pPr>
        <w:tabs>
          <w:tab w:val="num" w:pos="6242"/>
        </w:tabs>
        <w:ind w:left="6242" w:hanging="360"/>
      </w:pPr>
      <w:rPr>
        <w:rFonts w:ascii="Courier New" w:hAnsi="Courier New" w:cs="Wingdings" w:hint="default"/>
      </w:rPr>
    </w:lvl>
    <w:lvl w:ilvl="8" w:tplc="04090005" w:tentative="1">
      <w:start w:val="1"/>
      <w:numFmt w:val="bullet"/>
      <w:lvlText w:val=""/>
      <w:lvlJc w:val="left"/>
      <w:pPr>
        <w:tabs>
          <w:tab w:val="num" w:pos="6962"/>
        </w:tabs>
        <w:ind w:left="6962" w:hanging="360"/>
      </w:pPr>
      <w:rPr>
        <w:rFonts w:ascii="Wingdings" w:hAnsi="Wingdings" w:hint="default"/>
      </w:rPr>
    </w:lvl>
  </w:abstractNum>
  <w:abstractNum w:abstractNumId="42" w15:restartNumberingAfterBreak="0">
    <w:nsid w:val="6BB304E3"/>
    <w:multiLevelType w:val="hybridMultilevel"/>
    <w:tmpl w:val="74A09352"/>
    <w:lvl w:ilvl="0" w:tplc="0409000F">
      <w:start w:val="1"/>
      <w:numFmt w:val="decimal"/>
      <w:lvlText w:val="%1."/>
      <w:lvlJc w:val="left"/>
      <w:pPr>
        <w:tabs>
          <w:tab w:val="num" w:pos="1202"/>
        </w:tabs>
        <w:ind w:left="1202" w:hanging="360"/>
      </w:pPr>
    </w:lvl>
    <w:lvl w:ilvl="1" w:tplc="04090019" w:tentative="1">
      <w:start w:val="1"/>
      <w:numFmt w:val="lowerLetter"/>
      <w:lvlText w:val="%2."/>
      <w:lvlJc w:val="left"/>
      <w:pPr>
        <w:tabs>
          <w:tab w:val="num" w:pos="1922"/>
        </w:tabs>
        <w:ind w:left="1922" w:hanging="360"/>
      </w:pPr>
    </w:lvl>
    <w:lvl w:ilvl="2" w:tplc="0409001B" w:tentative="1">
      <w:start w:val="1"/>
      <w:numFmt w:val="lowerRoman"/>
      <w:lvlText w:val="%3."/>
      <w:lvlJc w:val="right"/>
      <w:pPr>
        <w:tabs>
          <w:tab w:val="num" w:pos="2642"/>
        </w:tabs>
        <w:ind w:left="2642" w:hanging="180"/>
      </w:pPr>
    </w:lvl>
    <w:lvl w:ilvl="3" w:tplc="0409000F" w:tentative="1">
      <w:start w:val="1"/>
      <w:numFmt w:val="decimal"/>
      <w:lvlText w:val="%4."/>
      <w:lvlJc w:val="left"/>
      <w:pPr>
        <w:tabs>
          <w:tab w:val="num" w:pos="3362"/>
        </w:tabs>
        <w:ind w:left="3362" w:hanging="360"/>
      </w:pPr>
    </w:lvl>
    <w:lvl w:ilvl="4" w:tplc="04090019" w:tentative="1">
      <w:start w:val="1"/>
      <w:numFmt w:val="lowerLetter"/>
      <w:lvlText w:val="%5."/>
      <w:lvlJc w:val="left"/>
      <w:pPr>
        <w:tabs>
          <w:tab w:val="num" w:pos="4082"/>
        </w:tabs>
        <w:ind w:left="4082" w:hanging="360"/>
      </w:pPr>
    </w:lvl>
    <w:lvl w:ilvl="5" w:tplc="0409001B" w:tentative="1">
      <w:start w:val="1"/>
      <w:numFmt w:val="lowerRoman"/>
      <w:lvlText w:val="%6."/>
      <w:lvlJc w:val="right"/>
      <w:pPr>
        <w:tabs>
          <w:tab w:val="num" w:pos="4802"/>
        </w:tabs>
        <w:ind w:left="4802" w:hanging="180"/>
      </w:pPr>
    </w:lvl>
    <w:lvl w:ilvl="6" w:tplc="0409000F" w:tentative="1">
      <w:start w:val="1"/>
      <w:numFmt w:val="decimal"/>
      <w:lvlText w:val="%7."/>
      <w:lvlJc w:val="left"/>
      <w:pPr>
        <w:tabs>
          <w:tab w:val="num" w:pos="5522"/>
        </w:tabs>
        <w:ind w:left="5522" w:hanging="360"/>
      </w:pPr>
    </w:lvl>
    <w:lvl w:ilvl="7" w:tplc="04090019" w:tentative="1">
      <w:start w:val="1"/>
      <w:numFmt w:val="lowerLetter"/>
      <w:lvlText w:val="%8."/>
      <w:lvlJc w:val="left"/>
      <w:pPr>
        <w:tabs>
          <w:tab w:val="num" w:pos="6242"/>
        </w:tabs>
        <w:ind w:left="6242" w:hanging="360"/>
      </w:pPr>
    </w:lvl>
    <w:lvl w:ilvl="8" w:tplc="0409001B" w:tentative="1">
      <w:start w:val="1"/>
      <w:numFmt w:val="lowerRoman"/>
      <w:lvlText w:val="%9."/>
      <w:lvlJc w:val="right"/>
      <w:pPr>
        <w:tabs>
          <w:tab w:val="num" w:pos="6962"/>
        </w:tabs>
        <w:ind w:left="6962" w:hanging="180"/>
      </w:pPr>
    </w:lvl>
  </w:abstractNum>
  <w:abstractNum w:abstractNumId="43" w15:restartNumberingAfterBreak="0">
    <w:nsid w:val="6C3C17EE"/>
    <w:multiLevelType w:val="multilevel"/>
    <w:tmpl w:val="FAEA6618"/>
    <w:lvl w:ilvl="0">
      <w:start w:val="1"/>
      <w:numFmt w:val="decimal"/>
      <w:lvlText w:val="%1."/>
      <w:lvlJc w:val="left"/>
      <w:pPr>
        <w:tabs>
          <w:tab w:val="num" w:pos="1202"/>
        </w:tabs>
        <w:ind w:left="1202" w:hanging="360"/>
      </w:pPr>
    </w:lvl>
    <w:lvl w:ilvl="1">
      <w:start w:val="1"/>
      <w:numFmt w:val="lowerLetter"/>
      <w:lvlText w:val="%2."/>
      <w:lvlJc w:val="left"/>
      <w:pPr>
        <w:tabs>
          <w:tab w:val="num" w:pos="1922"/>
        </w:tabs>
        <w:ind w:left="1922" w:hanging="360"/>
      </w:pPr>
    </w:lvl>
    <w:lvl w:ilvl="2">
      <w:start w:val="1"/>
      <w:numFmt w:val="lowerRoman"/>
      <w:lvlText w:val="%3."/>
      <w:lvlJc w:val="right"/>
      <w:pPr>
        <w:tabs>
          <w:tab w:val="num" w:pos="2642"/>
        </w:tabs>
        <w:ind w:left="2642" w:hanging="180"/>
      </w:pPr>
    </w:lvl>
    <w:lvl w:ilvl="3">
      <w:start w:val="1"/>
      <w:numFmt w:val="decimal"/>
      <w:lvlText w:val="%4."/>
      <w:lvlJc w:val="left"/>
      <w:pPr>
        <w:tabs>
          <w:tab w:val="num" w:pos="3362"/>
        </w:tabs>
        <w:ind w:left="3362" w:hanging="360"/>
      </w:pPr>
    </w:lvl>
    <w:lvl w:ilvl="4">
      <w:start w:val="1"/>
      <w:numFmt w:val="lowerLetter"/>
      <w:lvlText w:val="%5."/>
      <w:lvlJc w:val="left"/>
      <w:pPr>
        <w:tabs>
          <w:tab w:val="num" w:pos="4082"/>
        </w:tabs>
        <w:ind w:left="4082" w:hanging="360"/>
      </w:pPr>
    </w:lvl>
    <w:lvl w:ilvl="5">
      <w:start w:val="1"/>
      <w:numFmt w:val="lowerRoman"/>
      <w:lvlText w:val="%6."/>
      <w:lvlJc w:val="right"/>
      <w:pPr>
        <w:tabs>
          <w:tab w:val="num" w:pos="4802"/>
        </w:tabs>
        <w:ind w:left="4802" w:hanging="180"/>
      </w:pPr>
    </w:lvl>
    <w:lvl w:ilvl="6">
      <w:start w:val="1"/>
      <w:numFmt w:val="decimal"/>
      <w:lvlText w:val="%7."/>
      <w:lvlJc w:val="left"/>
      <w:pPr>
        <w:tabs>
          <w:tab w:val="num" w:pos="5522"/>
        </w:tabs>
        <w:ind w:left="5522" w:hanging="360"/>
      </w:pPr>
    </w:lvl>
    <w:lvl w:ilvl="7">
      <w:start w:val="1"/>
      <w:numFmt w:val="lowerLetter"/>
      <w:lvlText w:val="%8."/>
      <w:lvlJc w:val="left"/>
      <w:pPr>
        <w:tabs>
          <w:tab w:val="num" w:pos="6242"/>
        </w:tabs>
        <w:ind w:left="6242" w:hanging="360"/>
      </w:pPr>
    </w:lvl>
    <w:lvl w:ilvl="8">
      <w:start w:val="1"/>
      <w:numFmt w:val="lowerRoman"/>
      <w:lvlText w:val="%9."/>
      <w:lvlJc w:val="right"/>
      <w:pPr>
        <w:tabs>
          <w:tab w:val="num" w:pos="6962"/>
        </w:tabs>
        <w:ind w:left="6962" w:hanging="180"/>
      </w:pPr>
    </w:lvl>
  </w:abstractNum>
  <w:abstractNum w:abstractNumId="44" w15:restartNumberingAfterBreak="0">
    <w:nsid w:val="6F5C760E"/>
    <w:multiLevelType w:val="hybridMultilevel"/>
    <w:tmpl w:val="1410EE60"/>
    <w:lvl w:ilvl="0" w:tplc="F872DB5A">
      <w:start w:val="1"/>
      <w:numFmt w:val="decimal"/>
      <w:lvlText w:val="%1."/>
      <w:lvlJc w:val="left"/>
      <w:pPr>
        <w:tabs>
          <w:tab w:val="num" w:pos="360"/>
        </w:tabs>
        <w:ind w:left="360" w:hanging="360"/>
      </w:pPr>
      <w:rPr>
        <w:rFonts w:hint="default"/>
      </w:rPr>
    </w:lvl>
    <w:lvl w:ilvl="1" w:tplc="51046F72">
      <w:start w:val="1"/>
      <w:numFmt w:val="decimal"/>
      <w:lvlText w:val="%2."/>
      <w:lvlJc w:val="left"/>
      <w:pPr>
        <w:tabs>
          <w:tab w:val="num" w:pos="840"/>
        </w:tabs>
        <w:ind w:left="840" w:hanging="360"/>
      </w:pPr>
      <w:rPr>
        <w:rFonts w:hint="default"/>
        <w:color w:val="000000"/>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 w15:restartNumberingAfterBreak="0">
    <w:nsid w:val="6FD477B5"/>
    <w:multiLevelType w:val="hybridMultilevel"/>
    <w:tmpl w:val="4AA061B4"/>
    <w:lvl w:ilvl="0" w:tplc="0409000F">
      <w:start w:val="1"/>
      <w:numFmt w:val="decimal"/>
      <w:lvlText w:val="%1."/>
      <w:lvlJc w:val="left"/>
      <w:pPr>
        <w:tabs>
          <w:tab w:val="num" w:pos="1202"/>
        </w:tabs>
        <w:ind w:left="1202" w:hanging="360"/>
      </w:pPr>
    </w:lvl>
    <w:lvl w:ilvl="1" w:tplc="04090019" w:tentative="1">
      <w:start w:val="1"/>
      <w:numFmt w:val="lowerLetter"/>
      <w:lvlText w:val="%2."/>
      <w:lvlJc w:val="left"/>
      <w:pPr>
        <w:tabs>
          <w:tab w:val="num" w:pos="1922"/>
        </w:tabs>
        <w:ind w:left="1922" w:hanging="360"/>
      </w:pPr>
    </w:lvl>
    <w:lvl w:ilvl="2" w:tplc="0409001B" w:tentative="1">
      <w:start w:val="1"/>
      <w:numFmt w:val="lowerRoman"/>
      <w:lvlText w:val="%3."/>
      <w:lvlJc w:val="right"/>
      <w:pPr>
        <w:tabs>
          <w:tab w:val="num" w:pos="2642"/>
        </w:tabs>
        <w:ind w:left="2642" w:hanging="180"/>
      </w:pPr>
    </w:lvl>
    <w:lvl w:ilvl="3" w:tplc="0409000F" w:tentative="1">
      <w:start w:val="1"/>
      <w:numFmt w:val="decimal"/>
      <w:lvlText w:val="%4."/>
      <w:lvlJc w:val="left"/>
      <w:pPr>
        <w:tabs>
          <w:tab w:val="num" w:pos="3362"/>
        </w:tabs>
        <w:ind w:left="3362" w:hanging="360"/>
      </w:pPr>
    </w:lvl>
    <w:lvl w:ilvl="4" w:tplc="04090019" w:tentative="1">
      <w:start w:val="1"/>
      <w:numFmt w:val="lowerLetter"/>
      <w:lvlText w:val="%5."/>
      <w:lvlJc w:val="left"/>
      <w:pPr>
        <w:tabs>
          <w:tab w:val="num" w:pos="4082"/>
        </w:tabs>
        <w:ind w:left="4082" w:hanging="360"/>
      </w:pPr>
    </w:lvl>
    <w:lvl w:ilvl="5" w:tplc="0409001B" w:tentative="1">
      <w:start w:val="1"/>
      <w:numFmt w:val="lowerRoman"/>
      <w:lvlText w:val="%6."/>
      <w:lvlJc w:val="right"/>
      <w:pPr>
        <w:tabs>
          <w:tab w:val="num" w:pos="4802"/>
        </w:tabs>
        <w:ind w:left="4802" w:hanging="180"/>
      </w:pPr>
    </w:lvl>
    <w:lvl w:ilvl="6" w:tplc="0409000F" w:tentative="1">
      <w:start w:val="1"/>
      <w:numFmt w:val="decimal"/>
      <w:lvlText w:val="%7."/>
      <w:lvlJc w:val="left"/>
      <w:pPr>
        <w:tabs>
          <w:tab w:val="num" w:pos="5522"/>
        </w:tabs>
        <w:ind w:left="5522" w:hanging="360"/>
      </w:pPr>
    </w:lvl>
    <w:lvl w:ilvl="7" w:tplc="04090019" w:tentative="1">
      <w:start w:val="1"/>
      <w:numFmt w:val="lowerLetter"/>
      <w:lvlText w:val="%8."/>
      <w:lvlJc w:val="left"/>
      <w:pPr>
        <w:tabs>
          <w:tab w:val="num" w:pos="6242"/>
        </w:tabs>
        <w:ind w:left="6242" w:hanging="360"/>
      </w:pPr>
    </w:lvl>
    <w:lvl w:ilvl="8" w:tplc="0409001B" w:tentative="1">
      <w:start w:val="1"/>
      <w:numFmt w:val="lowerRoman"/>
      <w:lvlText w:val="%9."/>
      <w:lvlJc w:val="right"/>
      <w:pPr>
        <w:tabs>
          <w:tab w:val="num" w:pos="6962"/>
        </w:tabs>
        <w:ind w:left="6962" w:hanging="180"/>
      </w:pPr>
    </w:lvl>
  </w:abstractNum>
  <w:abstractNum w:abstractNumId="46" w15:restartNumberingAfterBreak="0">
    <w:nsid w:val="777C20B1"/>
    <w:multiLevelType w:val="hybridMultilevel"/>
    <w:tmpl w:val="DD5A4B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8C43954"/>
    <w:multiLevelType w:val="hybridMultilevel"/>
    <w:tmpl w:val="17161B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9"/>
  </w:num>
  <w:num w:numId="2">
    <w:abstractNumId w:val="18"/>
  </w:num>
  <w:num w:numId="3">
    <w:abstractNumId w:val="44"/>
  </w:num>
  <w:num w:numId="4">
    <w:abstractNumId w:val="37"/>
  </w:num>
  <w:num w:numId="5">
    <w:abstractNumId w:val="28"/>
  </w:num>
  <w:num w:numId="6">
    <w:abstractNumId w:val="16"/>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5"/>
  </w:num>
  <w:num w:numId="18">
    <w:abstractNumId w:val="26"/>
  </w:num>
  <w:num w:numId="19">
    <w:abstractNumId w:val="41"/>
  </w:num>
  <w:num w:numId="20">
    <w:abstractNumId w:val="33"/>
  </w:num>
  <w:num w:numId="21">
    <w:abstractNumId w:val="22"/>
  </w:num>
  <w:num w:numId="22">
    <w:abstractNumId w:val="34"/>
  </w:num>
  <w:num w:numId="23">
    <w:abstractNumId w:val="43"/>
  </w:num>
  <w:num w:numId="24">
    <w:abstractNumId w:val="24"/>
  </w:num>
  <w:num w:numId="25">
    <w:abstractNumId w:val="27"/>
  </w:num>
  <w:num w:numId="26">
    <w:abstractNumId w:val="36"/>
  </w:num>
  <w:num w:numId="27">
    <w:abstractNumId w:val="10"/>
  </w:num>
  <w:num w:numId="28">
    <w:abstractNumId w:val="46"/>
  </w:num>
  <w:num w:numId="29">
    <w:abstractNumId w:val="17"/>
  </w:num>
  <w:num w:numId="30">
    <w:abstractNumId w:val="30"/>
  </w:num>
  <w:num w:numId="31">
    <w:abstractNumId w:val="32"/>
  </w:num>
  <w:num w:numId="32">
    <w:abstractNumId w:val="20"/>
  </w:num>
  <w:num w:numId="33">
    <w:abstractNumId w:val="40"/>
  </w:num>
  <w:num w:numId="34">
    <w:abstractNumId w:val="39"/>
  </w:num>
  <w:num w:numId="35">
    <w:abstractNumId w:val="38"/>
  </w:num>
  <w:num w:numId="36">
    <w:abstractNumId w:val="11"/>
  </w:num>
  <w:num w:numId="37">
    <w:abstractNumId w:val="35"/>
  </w:num>
  <w:num w:numId="38">
    <w:abstractNumId w:val="12"/>
  </w:num>
  <w:num w:numId="39">
    <w:abstractNumId w:val="42"/>
  </w:num>
  <w:num w:numId="40">
    <w:abstractNumId w:val="23"/>
  </w:num>
  <w:num w:numId="41">
    <w:abstractNumId w:val="29"/>
  </w:num>
  <w:num w:numId="42">
    <w:abstractNumId w:val="21"/>
  </w:num>
  <w:num w:numId="43">
    <w:abstractNumId w:val="47"/>
  </w:num>
  <w:num w:numId="44">
    <w:abstractNumId w:val="45"/>
  </w:num>
  <w:num w:numId="45">
    <w:abstractNumId w:val="31"/>
  </w:num>
  <w:num w:numId="46">
    <w:abstractNumId w:val="25"/>
  </w:num>
  <w:num w:numId="47">
    <w:abstractNumId w:val="13"/>
  </w:num>
  <w:num w:numId="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48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070"/>
    <w:rsid w:val="0000632D"/>
    <w:rsid w:val="00022CC1"/>
    <w:rsid w:val="000A6D1F"/>
    <w:rsid w:val="000C489E"/>
    <w:rsid w:val="000D2FBE"/>
    <w:rsid w:val="000E3A12"/>
    <w:rsid w:val="000E51BA"/>
    <w:rsid w:val="00113E8A"/>
    <w:rsid w:val="0014050C"/>
    <w:rsid w:val="0014171F"/>
    <w:rsid w:val="00150150"/>
    <w:rsid w:val="001A1B10"/>
    <w:rsid w:val="001B5BCA"/>
    <w:rsid w:val="001D4AAC"/>
    <w:rsid w:val="001F23CF"/>
    <w:rsid w:val="001F26B5"/>
    <w:rsid w:val="00213867"/>
    <w:rsid w:val="002546C5"/>
    <w:rsid w:val="00260006"/>
    <w:rsid w:val="002640BD"/>
    <w:rsid w:val="002770F7"/>
    <w:rsid w:val="0028289F"/>
    <w:rsid w:val="002A2839"/>
    <w:rsid w:val="002D6205"/>
    <w:rsid w:val="00333350"/>
    <w:rsid w:val="00375DD8"/>
    <w:rsid w:val="003A4DF4"/>
    <w:rsid w:val="003A7C25"/>
    <w:rsid w:val="003C5167"/>
    <w:rsid w:val="00427ED9"/>
    <w:rsid w:val="0047071D"/>
    <w:rsid w:val="00475B99"/>
    <w:rsid w:val="004B5CB9"/>
    <w:rsid w:val="004E7E32"/>
    <w:rsid w:val="00503509"/>
    <w:rsid w:val="00504070"/>
    <w:rsid w:val="005258FE"/>
    <w:rsid w:val="005277D4"/>
    <w:rsid w:val="0055162C"/>
    <w:rsid w:val="0056758E"/>
    <w:rsid w:val="005C3A35"/>
    <w:rsid w:val="005D10A5"/>
    <w:rsid w:val="00606A0E"/>
    <w:rsid w:val="00620DBF"/>
    <w:rsid w:val="00674013"/>
    <w:rsid w:val="006A2E6C"/>
    <w:rsid w:val="006E134A"/>
    <w:rsid w:val="006E66B7"/>
    <w:rsid w:val="007278D8"/>
    <w:rsid w:val="00776303"/>
    <w:rsid w:val="008010C2"/>
    <w:rsid w:val="00812199"/>
    <w:rsid w:val="00823EE2"/>
    <w:rsid w:val="008658B1"/>
    <w:rsid w:val="00887552"/>
    <w:rsid w:val="0089170C"/>
    <w:rsid w:val="00896F1A"/>
    <w:rsid w:val="008F4953"/>
    <w:rsid w:val="00920D79"/>
    <w:rsid w:val="0092170E"/>
    <w:rsid w:val="009571D5"/>
    <w:rsid w:val="0096424B"/>
    <w:rsid w:val="009777C3"/>
    <w:rsid w:val="00991A79"/>
    <w:rsid w:val="009E0079"/>
    <w:rsid w:val="00A2050A"/>
    <w:rsid w:val="00A30197"/>
    <w:rsid w:val="00A345E1"/>
    <w:rsid w:val="00A37EB3"/>
    <w:rsid w:val="00A515B8"/>
    <w:rsid w:val="00A6486A"/>
    <w:rsid w:val="00A75684"/>
    <w:rsid w:val="00AB164A"/>
    <w:rsid w:val="00AB79FA"/>
    <w:rsid w:val="00AE4185"/>
    <w:rsid w:val="00AF414F"/>
    <w:rsid w:val="00B279F8"/>
    <w:rsid w:val="00B4111A"/>
    <w:rsid w:val="00B63CBD"/>
    <w:rsid w:val="00B65F65"/>
    <w:rsid w:val="00B72AB0"/>
    <w:rsid w:val="00B9350B"/>
    <w:rsid w:val="00BA479A"/>
    <w:rsid w:val="00BB5402"/>
    <w:rsid w:val="00BC7AB8"/>
    <w:rsid w:val="00C31749"/>
    <w:rsid w:val="00C645E1"/>
    <w:rsid w:val="00C91705"/>
    <w:rsid w:val="00CB2564"/>
    <w:rsid w:val="00D1142E"/>
    <w:rsid w:val="00D23F36"/>
    <w:rsid w:val="00D27B14"/>
    <w:rsid w:val="00D33CAB"/>
    <w:rsid w:val="00D36529"/>
    <w:rsid w:val="00D75473"/>
    <w:rsid w:val="00DC56D0"/>
    <w:rsid w:val="00DD4959"/>
    <w:rsid w:val="00DE4B3A"/>
    <w:rsid w:val="00E152B2"/>
    <w:rsid w:val="00E17464"/>
    <w:rsid w:val="00E30CAF"/>
    <w:rsid w:val="00E361BE"/>
    <w:rsid w:val="00E52D7B"/>
    <w:rsid w:val="00E60B1F"/>
    <w:rsid w:val="00E61B87"/>
    <w:rsid w:val="00E65F93"/>
    <w:rsid w:val="00EA15DB"/>
    <w:rsid w:val="00EB17FB"/>
    <w:rsid w:val="00EC557D"/>
    <w:rsid w:val="00EF344F"/>
    <w:rsid w:val="00F433AB"/>
    <w:rsid w:val="00F66D7A"/>
    <w:rsid w:val="00F70FFF"/>
    <w:rsid w:val="00F87AF4"/>
    <w:rsid w:val="00FA35B8"/>
    <w:rsid w:val="00FB1F5F"/>
    <w:rsid w:val="00FD72B8"/>
    <w:rsid w:val="00FF04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21AE8D5"/>
  <w14:defaultImageDpi w14:val="330"/>
  <w15:chartTrackingRefBased/>
  <w15:docId w15:val="{A27EFC7C-DAC9-4A32-880F-F4AFFE9FE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a">
    <w:name w:val="Normal"/>
    <w:qFormat/>
    <w:pPr>
      <w:widowControl w:val="0"/>
    </w:pPr>
    <w:rPr>
      <w:kern w:val="2"/>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spacing w:line="0" w:lineRule="atLeast"/>
      <w:outlineLvl w:val="1"/>
    </w:pPr>
    <w:rPr>
      <w:b/>
      <w:bCs/>
      <w:sz w:val="16"/>
    </w:rPr>
  </w:style>
  <w:style w:type="paragraph" w:styleId="3">
    <w:name w:val="heading 3"/>
    <w:basedOn w:val="a"/>
    <w:qFormat/>
    <w:pPr>
      <w:widowControl/>
      <w:spacing w:before="100" w:beforeAutospacing="1" w:after="100" w:afterAutospacing="1"/>
      <w:outlineLvl w:val="2"/>
    </w:pPr>
    <w:rPr>
      <w:rFonts w:ascii="新細明體" w:hAnsi="新細明體" w:cs="新細明體"/>
      <w:b/>
      <w:bCs/>
      <w:kern w:val="0"/>
      <w:sz w:val="27"/>
      <w:szCs w:val="27"/>
    </w:rPr>
  </w:style>
  <w:style w:type="paragraph" w:styleId="4">
    <w:name w:val="heading 4"/>
    <w:basedOn w:val="a"/>
    <w:next w:val="a"/>
    <w:qFormat/>
    <w:pPr>
      <w:keepNext/>
      <w:spacing w:before="240" w:after="60"/>
      <w:outlineLvl w:val="3"/>
    </w:pPr>
    <w:rPr>
      <w:b/>
      <w:bCs/>
      <w:sz w:val="28"/>
      <w:szCs w:val="28"/>
    </w:rPr>
  </w:style>
  <w:style w:type="paragraph" w:styleId="5">
    <w:name w:val="heading 5"/>
    <w:basedOn w:val="a"/>
    <w:next w:val="a"/>
    <w:qFormat/>
    <w:pPr>
      <w:keepNext/>
      <w:ind w:firstLineChars="200" w:firstLine="480"/>
      <w:outlineLvl w:val="4"/>
    </w:pPr>
    <w:rPr>
      <w:b/>
      <w:bCs/>
      <w:szCs w:val="20"/>
    </w:rPr>
  </w:style>
  <w:style w:type="paragraph" w:styleId="6">
    <w:name w:val="heading 6"/>
    <w:basedOn w:val="a"/>
    <w:next w:val="a"/>
    <w:qFormat/>
    <w:pPr>
      <w:spacing w:before="240" w:after="60"/>
      <w:outlineLvl w:val="5"/>
    </w:pPr>
    <w:rPr>
      <w:b/>
      <w:bCs/>
      <w:sz w:val="22"/>
      <w:szCs w:val="22"/>
    </w:rPr>
  </w:style>
  <w:style w:type="paragraph" w:styleId="7">
    <w:name w:val="heading 7"/>
    <w:basedOn w:val="a"/>
    <w:next w:val="a"/>
    <w:qFormat/>
    <w:pPr>
      <w:keepNext/>
      <w:spacing w:line="0" w:lineRule="atLeast"/>
      <w:jc w:val="center"/>
      <w:outlineLvl w:val="6"/>
    </w:pPr>
    <w:rPr>
      <w:rFonts w:ascii="新細明體" w:hAnsi="新細明體"/>
      <w:b/>
      <w:bCs/>
      <w:sz w:val="16"/>
    </w:rPr>
  </w:style>
  <w:style w:type="paragraph" w:styleId="8">
    <w:name w:val="heading 8"/>
    <w:basedOn w:val="a"/>
    <w:next w:val="a"/>
    <w:qFormat/>
    <w:pPr>
      <w:keepNext/>
      <w:outlineLvl w:val="7"/>
    </w:pPr>
    <w:rPr>
      <w:b/>
      <w:bCs/>
      <w:color w:val="99CC00"/>
    </w:rPr>
  </w:style>
  <w:style w:type="paragraph" w:styleId="9">
    <w:name w:val="heading 9"/>
    <w:basedOn w:val="a"/>
    <w:next w:val="a"/>
    <w:qFormat/>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eastAsia="MS Mincho"/>
      <w:color w:val="000000"/>
      <w:sz w:val="24"/>
      <w:szCs w:val="24"/>
      <w:lang w:eastAsia="ja-JP"/>
    </w:rPr>
  </w:style>
  <w:style w:type="character" w:customStyle="1" w:styleId="TableText">
    <w:name w:val="Table_Text"/>
    <w:rPr>
      <w:sz w:val="20"/>
      <w:szCs w:val="20"/>
    </w:rPr>
  </w:style>
  <w:style w:type="paragraph" w:customStyle="1" w:styleId="CaptionsTable">
    <w:name w:val="Captions_Table"/>
    <w:autoRedefine/>
    <w:rPr>
      <w:rFonts w:eastAsia="MS PGothic"/>
      <w:b/>
      <w:kern w:val="2"/>
      <w:sz w:val="21"/>
      <w:szCs w:val="24"/>
    </w:rPr>
  </w:style>
  <w:style w:type="character" w:styleId="a3">
    <w:name w:val="page number"/>
    <w:basedOn w:val="a0"/>
  </w:style>
  <w:style w:type="character" w:customStyle="1" w:styleId="Bold">
    <w:name w:val="Bold"/>
    <w:rsid w:val="005258FE"/>
    <w:rPr>
      <w:b/>
      <w:bCs w:val="0"/>
    </w:rPr>
  </w:style>
  <w:style w:type="character" w:styleId="a4">
    <w:name w:val="Strong"/>
    <w:uiPriority w:val="22"/>
    <w:qFormat/>
    <w:rPr>
      <w:b/>
      <w:bCs/>
    </w:rPr>
  </w:style>
  <w:style w:type="paragraph" w:customStyle="1" w:styleId="Captions">
    <w:name w:val="Captions"/>
    <w:link w:val="CaptionsChar"/>
    <w:autoRedefine/>
    <w:pPr>
      <w:spacing w:after="120"/>
    </w:pPr>
    <w:rPr>
      <w:sz w:val="21"/>
      <w:szCs w:val="24"/>
    </w:rPr>
  </w:style>
  <w:style w:type="character" w:customStyle="1" w:styleId="CaptionsChar">
    <w:name w:val="Captions Char"/>
    <w:link w:val="Captions"/>
    <w:rPr>
      <w:rFonts w:eastAsia="新細明體"/>
      <w:sz w:val="21"/>
      <w:szCs w:val="24"/>
      <w:lang w:val="en-US" w:eastAsia="zh-TW" w:bidi="ar-SA"/>
    </w:rPr>
  </w:style>
  <w:style w:type="character" w:customStyle="1" w:styleId="BoldItalic">
    <w:name w:val="Bold_Italic"/>
    <w:rPr>
      <w:b/>
      <w:i/>
    </w:rPr>
  </w:style>
  <w:style w:type="paragraph" w:customStyle="1" w:styleId="ArticleTitle">
    <w:name w:val="Article_Title"/>
    <w:basedOn w:val="a"/>
    <w:pPr>
      <w:widowControl/>
      <w:suppressAutoHyphens/>
      <w:autoSpaceDE w:val="0"/>
      <w:autoSpaceDN w:val="0"/>
      <w:adjustRightInd w:val="0"/>
      <w:spacing w:afterLines="100" w:after="360"/>
    </w:pPr>
    <w:rPr>
      <w:rFonts w:ascii="Arial" w:eastAsia="Arial" w:hAnsi="Arial"/>
      <w:bCs/>
      <w:sz w:val="40"/>
      <w:szCs w:val="36"/>
    </w:rPr>
  </w:style>
  <w:style w:type="paragraph" w:customStyle="1" w:styleId="Quotation">
    <w:name w:val="Quotation"/>
    <w:basedOn w:val="Paragraph"/>
    <w:pPr>
      <w:widowControl/>
      <w:suppressAutoHyphens/>
      <w:autoSpaceDE w:val="0"/>
      <w:autoSpaceDN w:val="0"/>
      <w:adjustRightInd w:val="0"/>
      <w:spacing w:before="113" w:after="113" w:line="240" w:lineRule="atLeast"/>
      <w:ind w:left="454" w:firstLine="0"/>
      <w:textAlignment w:val="center"/>
    </w:pPr>
    <w:rPr>
      <w:color w:val="000000"/>
      <w:kern w:val="0"/>
      <w:sz w:val="20"/>
      <w:szCs w:val="20"/>
    </w:rPr>
  </w:style>
  <w:style w:type="paragraph" w:customStyle="1" w:styleId="Paragraph">
    <w:name w:val="Paragraph"/>
    <w:basedOn w:val="a"/>
    <w:link w:val="ParagraphCharChar"/>
    <w:autoRedefine/>
    <w:pPr>
      <w:spacing w:after="120"/>
      <w:ind w:firstLine="482"/>
      <w:jc w:val="both"/>
    </w:pPr>
  </w:style>
  <w:style w:type="character" w:customStyle="1" w:styleId="ParagraphCharChar">
    <w:name w:val="Paragraph Char Char"/>
    <w:link w:val="Paragraph"/>
    <w:rPr>
      <w:rFonts w:eastAsia="新細明體"/>
      <w:kern w:val="2"/>
      <w:sz w:val="24"/>
      <w:szCs w:val="24"/>
      <w:lang w:val="en-US" w:eastAsia="zh-TW" w:bidi="ar-SA"/>
    </w:rPr>
  </w:style>
  <w:style w:type="paragraph" w:customStyle="1" w:styleId="firstparagraph">
    <w:name w:val="first_paragraph"/>
    <w:basedOn w:val="Paragraph"/>
    <w:link w:val="firstparagraphChar"/>
    <w:pPr>
      <w:widowControl/>
      <w:suppressAutoHyphens/>
      <w:autoSpaceDE w:val="0"/>
      <w:autoSpaceDN w:val="0"/>
      <w:adjustRightInd w:val="0"/>
      <w:spacing w:after="28" w:line="240" w:lineRule="atLeast"/>
      <w:ind w:firstLine="0"/>
      <w:textAlignment w:val="center"/>
    </w:pPr>
    <w:rPr>
      <w:color w:val="000000"/>
      <w:kern w:val="0"/>
      <w:sz w:val="20"/>
      <w:szCs w:val="20"/>
    </w:rPr>
  </w:style>
  <w:style w:type="paragraph" w:customStyle="1" w:styleId="Affiliation">
    <w:name w:val="Affiliation"/>
    <w:pPr>
      <w:autoSpaceDE w:val="0"/>
      <w:autoSpaceDN w:val="0"/>
      <w:adjustRightInd w:val="0"/>
    </w:pPr>
    <w:rPr>
      <w:rFonts w:eastAsia="MS PGothic"/>
      <w:bCs/>
      <w:i/>
      <w:szCs w:val="16"/>
      <w:lang w:eastAsia="ja-JP"/>
    </w:rPr>
  </w:style>
  <w:style w:type="paragraph" w:customStyle="1" w:styleId="SectionTitle">
    <w:name w:val="Section_Title"/>
    <w:link w:val="SectionTitleCharChar"/>
    <w:pPr>
      <w:suppressAutoHyphens/>
      <w:spacing w:beforeLines="50" w:before="180" w:line="480" w:lineRule="auto"/>
      <w:jc w:val="both"/>
    </w:pPr>
    <w:rPr>
      <w:rFonts w:ascii="Arial" w:eastAsia="MS PGothic" w:hAnsi="Arial"/>
      <w:b/>
      <w:kern w:val="2"/>
      <w:sz w:val="28"/>
      <w:szCs w:val="24"/>
    </w:rPr>
  </w:style>
  <w:style w:type="character" w:customStyle="1" w:styleId="SectionTitleCharChar">
    <w:name w:val="Section_Title Char Char"/>
    <w:link w:val="SectionTitle"/>
    <w:rPr>
      <w:rFonts w:ascii="Arial" w:eastAsia="MS PGothic" w:hAnsi="Arial"/>
      <w:b/>
      <w:kern w:val="2"/>
      <w:sz w:val="28"/>
      <w:szCs w:val="24"/>
      <w:lang w:val="en-US" w:eastAsia="zh-TW" w:bidi="ar-SA"/>
    </w:rPr>
  </w:style>
  <w:style w:type="paragraph" w:styleId="a5">
    <w:name w:val="header"/>
    <w:basedOn w:val="a"/>
    <w:pPr>
      <w:tabs>
        <w:tab w:val="center" w:pos="4320"/>
        <w:tab w:val="right" w:pos="8640"/>
      </w:tabs>
    </w:pPr>
  </w:style>
  <w:style w:type="paragraph" w:styleId="a6">
    <w:name w:val="footer"/>
    <w:basedOn w:val="a"/>
    <w:pPr>
      <w:tabs>
        <w:tab w:val="center" w:pos="4320"/>
        <w:tab w:val="right" w:pos="8640"/>
      </w:tabs>
    </w:pPr>
  </w:style>
  <w:style w:type="paragraph" w:customStyle="1" w:styleId="Abstract">
    <w:name w:val="Abstract"/>
    <w:basedOn w:val="a"/>
    <w:link w:val="AbstractCharChar"/>
    <w:autoRedefine/>
    <w:pPr>
      <w:widowControl/>
      <w:overflowPunct w:val="0"/>
      <w:autoSpaceDE w:val="0"/>
      <w:autoSpaceDN w:val="0"/>
      <w:adjustRightInd w:val="0"/>
      <w:spacing w:beforeLines="50" w:before="180" w:afterLines="50" w:after="180"/>
      <w:jc w:val="both"/>
      <w:textAlignment w:val="baseline"/>
    </w:pPr>
    <w:rPr>
      <w:kern w:val="0"/>
      <w:szCs w:val="20"/>
      <w:lang w:eastAsia="de-DE"/>
    </w:rPr>
  </w:style>
  <w:style w:type="character" w:customStyle="1" w:styleId="AbstractCharChar">
    <w:name w:val="Abstract Char Char"/>
    <w:link w:val="Abstract"/>
    <w:rPr>
      <w:rFonts w:eastAsia="新細明體"/>
      <w:sz w:val="24"/>
      <w:lang w:val="en-US" w:eastAsia="de-DE" w:bidi="ar-SA"/>
    </w:rPr>
  </w:style>
  <w:style w:type="table" w:styleId="a7">
    <w:name w:val="Table Grid"/>
    <w:aliases w:val="Table"/>
    <w:basedOn w:val="a1"/>
    <w:pPr>
      <w:overflowPunct w:val="0"/>
      <w:autoSpaceDE w:val="0"/>
      <w:autoSpaceDN w:val="0"/>
      <w:adjustRightInd w:val="0"/>
      <w:spacing w:line="360" w:lineRule="auto"/>
      <w:jc w:val="center"/>
      <w:textAlignment w:val="baseline"/>
    </w:pPr>
    <w:rPr>
      <w:sz w:val="21"/>
    </w:rPr>
    <w:tblPr>
      <w:tblStyleRowBandSize w:val="1"/>
      <w:tblBorders>
        <w:top w:val="single" w:sz="8" w:space="0" w:color="auto"/>
        <w:bottom w:val="single" w:sz="8" w:space="0" w:color="auto"/>
      </w:tblBorders>
    </w:tblPr>
    <w:tcPr>
      <w:shd w:val="clear" w:color="auto" w:fill="FFFFFF"/>
      <w:vAlign w:val="center"/>
    </w:tcPr>
    <w:tblStylePr w:type="firstRow">
      <w:rPr>
        <w:b/>
        <w:i/>
        <w:sz w:val="22"/>
      </w:rPr>
      <w:tblPr/>
      <w:tcPr>
        <w:tcBorders>
          <w:bottom w:val="single" w:sz="6" w:space="0" w:color="auto"/>
        </w:tcBorders>
        <w:shd w:val="clear" w:color="auto" w:fill="E0E0E0"/>
      </w:tcPr>
    </w:tblStylePr>
    <w:tblStylePr w:type="firstCol">
      <w:pPr>
        <w:jc w:val="left"/>
      </w:pPr>
      <w:tblPr/>
      <w:tcPr>
        <w:vAlign w:val="top"/>
      </w:tcPr>
    </w:tblStylePr>
    <w:tblStylePr w:type="band1Horz">
      <w:tblPr/>
      <w:tcPr>
        <w:shd w:val="clear" w:color="auto" w:fill="FFFFFF"/>
      </w:tcPr>
    </w:tblStylePr>
    <w:tblStylePr w:type="band2Horz">
      <w:tblPr/>
      <w:tcPr>
        <w:shd w:val="clear" w:color="auto" w:fill="E6E6E6"/>
      </w:tcPr>
    </w:tblStylePr>
  </w:style>
  <w:style w:type="paragraph" w:customStyle="1" w:styleId="firstParagraph0">
    <w:name w:val="first_Paragraph"/>
    <w:basedOn w:val="Paragraph"/>
    <w:link w:val="firstParagraphCharChar"/>
    <w:autoRedefine/>
    <w:pPr>
      <w:ind w:firstLine="0"/>
    </w:pPr>
    <w:rPr>
      <w:rFonts w:eastAsia="AdvTimes"/>
    </w:rPr>
  </w:style>
  <w:style w:type="character" w:customStyle="1" w:styleId="firstParagraphCharChar">
    <w:name w:val="first_Paragraph Char Char"/>
    <w:link w:val="firstParagraph0"/>
    <w:rPr>
      <w:rFonts w:eastAsia="AdvTimes"/>
      <w:kern w:val="2"/>
      <w:sz w:val="24"/>
      <w:szCs w:val="24"/>
      <w:lang w:val="en-US" w:eastAsia="zh-TW" w:bidi="ar-SA"/>
    </w:rPr>
  </w:style>
  <w:style w:type="paragraph" w:customStyle="1" w:styleId="subSectionTitle">
    <w:name w:val="sub_Section_Title"/>
    <w:link w:val="subSectionTitleCharChar"/>
    <w:autoRedefine/>
    <w:pPr>
      <w:spacing w:before="240" w:after="120"/>
    </w:pPr>
    <w:rPr>
      <w:rFonts w:ascii="Arial" w:eastAsia="MS PGothic" w:hAnsi="Arial"/>
      <w:b/>
      <w:kern w:val="2"/>
      <w:sz w:val="24"/>
      <w:szCs w:val="24"/>
      <w:lang w:val="en-GB"/>
    </w:rPr>
  </w:style>
  <w:style w:type="character" w:customStyle="1" w:styleId="subSectionTitleCharChar">
    <w:name w:val="sub_Section_Title Char Char"/>
    <w:link w:val="subSectionTitle"/>
    <w:rPr>
      <w:rFonts w:ascii="Arial" w:eastAsia="MS PGothic" w:hAnsi="Arial"/>
      <w:b/>
      <w:kern w:val="2"/>
      <w:sz w:val="24"/>
      <w:szCs w:val="24"/>
      <w:lang w:val="en-GB" w:eastAsia="zh-TW" w:bidi="ar-SA"/>
    </w:rPr>
  </w:style>
  <w:style w:type="paragraph" w:styleId="Web">
    <w:name w:val="Normal (Web)"/>
    <w:basedOn w:val="a"/>
    <w:pPr>
      <w:widowControl/>
      <w:spacing w:before="100" w:beforeAutospacing="1" w:after="100" w:afterAutospacing="1"/>
      <w:ind w:firstLine="300"/>
    </w:pPr>
    <w:rPr>
      <w:rFonts w:ascii="新細明體" w:hAnsi="新細明體" w:cs="新細明體"/>
      <w:kern w:val="0"/>
    </w:rPr>
  </w:style>
  <w:style w:type="paragraph" w:customStyle="1" w:styleId="AuthorNames">
    <w:name w:val="AuthorNames"/>
    <w:basedOn w:val="a"/>
    <w:autoRedefine/>
    <w:rPr>
      <w:b/>
    </w:rPr>
  </w:style>
  <w:style w:type="paragraph" w:customStyle="1" w:styleId="TableEmphasis">
    <w:name w:val="Table_Emphasis"/>
    <w:basedOn w:val="a"/>
    <w:autoRedefine/>
    <w:pPr>
      <w:overflowPunct w:val="0"/>
      <w:autoSpaceDE w:val="0"/>
      <w:autoSpaceDN w:val="0"/>
      <w:adjustRightInd w:val="0"/>
      <w:spacing w:line="360" w:lineRule="auto"/>
      <w:textAlignment w:val="baseline"/>
    </w:pPr>
    <w:rPr>
      <w:b/>
      <w:i/>
      <w:sz w:val="21"/>
      <w:szCs w:val="20"/>
    </w:rPr>
  </w:style>
  <w:style w:type="paragraph" w:customStyle="1" w:styleId="TablecontentalignLeft">
    <w:name w:val="Table_content_alignLeft"/>
    <w:basedOn w:val="a"/>
    <w:pPr>
      <w:overflowPunct w:val="0"/>
      <w:autoSpaceDE w:val="0"/>
      <w:autoSpaceDN w:val="0"/>
      <w:adjustRightInd w:val="0"/>
      <w:spacing w:line="360" w:lineRule="auto"/>
      <w:textAlignment w:val="baseline"/>
    </w:pPr>
    <w:rPr>
      <w:sz w:val="20"/>
      <w:szCs w:val="20"/>
    </w:rPr>
  </w:style>
  <w:style w:type="paragraph" w:customStyle="1" w:styleId="TablecontentCentered">
    <w:name w:val="Table_content_Centered"/>
    <w:basedOn w:val="a"/>
    <w:autoRedefine/>
    <w:pPr>
      <w:overflowPunct w:val="0"/>
      <w:autoSpaceDE w:val="0"/>
      <w:autoSpaceDN w:val="0"/>
      <w:adjustRightInd w:val="0"/>
      <w:spacing w:line="360" w:lineRule="auto"/>
      <w:jc w:val="center"/>
      <w:textAlignment w:val="baseline"/>
    </w:pPr>
    <w:rPr>
      <w:sz w:val="20"/>
      <w:szCs w:val="20"/>
    </w:rPr>
  </w:style>
  <w:style w:type="character" w:customStyle="1" w:styleId="NoteSign">
    <w:name w:val="Note_Sign"/>
    <w:rPr>
      <w:i/>
      <w:iCs/>
      <w:vertAlign w:val="superscript"/>
    </w:rPr>
  </w:style>
  <w:style w:type="paragraph" w:customStyle="1" w:styleId="TableNotes">
    <w:name w:val="Table_Notes"/>
    <w:basedOn w:val="a"/>
    <w:link w:val="TableNotesChar"/>
    <w:autoRedefine/>
    <w:rPr>
      <w:sz w:val="20"/>
      <w:szCs w:val="20"/>
    </w:rPr>
  </w:style>
  <w:style w:type="character" w:customStyle="1" w:styleId="TableNotesChar">
    <w:name w:val="Table_Notes Char"/>
    <w:link w:val="TableNotes"/>
    <w:rPr>
      <w:rFonts w:eastAsia="新細明體"/>
      <w:kern w:val="2"/>
      <w:lang w:val="en-US" w:eastAsia="zh-TW" w:bidi="ar-SA"/>
    </w:rPr>
  </w:style>
  <w:style w:type="character" w:customStyle="1" w:styleId="Italic">
    <w:name w:val="Italic"/>
    <w:rPr>
      <w:i/>
    </w:rPr>
  </w:style>
  <w:style w:type="character" w:customStyle="1" w:styleId="TableHeader">
    <w:name w:val="Table_Header"/>
    <w:rPr>
      <w:rFonts w:ascii="Arial" w:hAnsi="Arial" w:cs="Arial"/>
      <w:b/>
      <w:bCs/>
      <w:sz w:val="16"/>
      <w:szCs w:val="16"/>
    </w:rPr>
  </w:style>
  <w:style w:type="paragraph" w:customStyle="1" w:styleId="ArticleCitation">
    <w:name w:val="Article_Citation"/>
    <w:basedOn w:val="Abstract"/>
    <w:pPr>
      <w:suppressAutoHyphens/>
      <w:overflowPunct/>
      <w:spacing w:beforeLines="0" w:before="113" w:afterLines="0" w:after="57" w:line="240" w:lineRule="atLeast"/>
      <w:textAlignment w:val="center"/>
    </w:pPr>
    <w:rPr>
      <w:color w:val="000000"/>
      <w:sz w:val="18"/>
      <w:szCs w:val="16"/>
      <w:lang w:eastAsia="zh-TW"/>
    </w:rPr>
  </w:style>
  <w:style w:type="paragraph" w:customStyle="1" w:styleId="ArticleNotes">
    <w:name w:val="Article_Notes"/>
    <w:basedOn w:val="Abstract"/>
    <w:link w:val="ArticleNotesChar"/>
    <w:pPr>
      <w:suppressAutoHyphens/>
      <w:overflowPunct/>
      <w:spacing w:beforeLines="0" w:before="57" w:afterLines="0" w:after="57" w:line="212" w:lineRule="atLeast"/>
      <w:textAlignment w:val="center"/>
    </w:pPr>
    <w:rPr>
      <w:color w:val="000000"/>
      <w:sz w:val="20"/>
      <w:szCs w:val="16"/>
      <w:lang w:eastAsia="zh-TW"/>
    </w:rPr>
  </w:style>
  <w:style w:type="character" w:customStyle="1" w:styleId="ArticleNotesChar">
    <w:name w:val="Article_Notes Char"/>
    <w:link w:val="ArticleNotes"/>
    <w:rPr>
      <w:rFonts w:eastAsia="新細明體"/>
      <w:color w:val="000000"/>
      <w:sz w:val="24"/>
      <w:szCs w:val="16"/>
      <w:lang w:val="en-US" w:eastAsia="zh-TW" w:bidi="ar-SA"/>
    </w:rPr>
  </w:style>
  <w:style w:type="paragraph" w:customStyle="1" w:styleId="italicsubSectionTitle">
    <w:name w:val="italic_sub_Section_Title"/>
    <w:pPr>
      <w:spacing w:before="240" w:after="120"/>
    </w:pPr>
    <w:rPr>
      <w:rFonts w:ascii="Arial" w:eastAsia="MS PGothic" w:hAnsi="Arial"/>
      <w:i/>
      <w:kern w:val="2"/>
      <w:sz w:val="24"/>
      <w:szCs w:val="24"/>
      <w:lang w:val="en-GB"/>
    </w:rPr>
  </w:style>
  <w:style w:type="character" w:customStyle="1" w:styleId="Highlight">
    <w:name w:val="Highlight"/>
    <w:rPr>
      <w:color w:val="0000FF"/>
    </w:rPr>
  </w:style>
  <w:style w:type="paragraph" w:customStyle="1" w:styleId="AuthorBioStatement">
    <w:name w:val="Author_Bio_Statement"/>
    <w:basedOn w:val="ArticleNotes"/>
  </w:style>
  <w:style w:type="character" w:styleId="a8">
    <w:name w:val="Hyperlink"/>
    <w:rPr>
      <w:color w:val="0000FF"/>
      <w:u w:val="single"/>
    </w:rPr>
  </w:style>
  <w:style w:type="paragraph" w:styleId="a9">
    <w:name w:val="Balloon Text"/>
    <w:basedOn w:val="a"/>
    <w:semiHidden/>
    <w:rPr>
      <w:rFonts w:ascii="Lucida Grande" w:hAnsi="Lucida Grande"/>
      <w:sz w:val="18"/>
      <w:szCs w:val="18"/>
    </w:rPr>
  </w:style>
  <w:style w:type="character" w:styleId="aa">
    <w:name w:val="annotation reference"/>
    <w:semiHidden/>
    <w:rPr>
      <w:sz w:val="18"/>
    </w:rPr>
  </w:style>
  <w:style w:type="paragraph" w:styleId="ab">
    <w:name w:val="annotation text"/>
    <w:basedOn w:val="a"/>
    <w:semiHidden/>
  </w:style>
  <w:style w:type="paragraph" w:styleId="ac">
    <w:name w:val="annotation subject"/>
    <w:basedOn w:val="ab"/>
    <w:next w:val="ab"/>
    <w:semiHidden/>
  </w:style>
  <w:style w:type="character" w:customStyle="1" w:styleId="firstparagraphChar">
    <w:name w:val="first_paragraph Char"/>
    <w:link w:val="firstparagraph"/>
    <w:rPr>
      <w:rFonts w:eastAsia="新細明體"/>
      <w:color w:val="000000"/>
      <w:kern w:val="2"/>
      <w:sz w:val="24"/>
      <w:szCs w:val="24"/>
      <w:lang w:val="en-US" w:eastAsia="zh-TW" w:bidi="ar-SA"/>
    </w:rPr>
  </w:style>
  <w:style w:type="paragraph" w:customStyle="1" w:styleId="EndnoteText">
    <w:name w:val="Endnote_Text"/>
    <w:basedOn w:val="firstparagraph"/>
    <w:pPr>
      <w:ind w:left="170" w:hanging="170"/>
    </w:pPr>
  </w:style>
  <w:style w:type="paragraph" w:customStyle="1" w:styleId="Figure">
    <w:name w:val="Figure"/>
    <w:basedOn w:val="a"/>
    <w:pPr>
      <w:jc w:val="center"/>
    </w:pPr>
  </w:style>
  <w:style w:type="paragraph" w:customStyle="1" w:styleId="CaptionsFigure">
    <w:name w:val="Captions_Figure"/>
    <w:basedOn w:val="Captions"/>
    <w:pPr>
      <w:jc w:val="center"/>
    </w:pPr>
  </w:style>
  <w:style w:type="character" w:customStyle="1" w:styleId="italic0">
    <w:name w:val="italic"/>
    <w:basedOn w:val="a0"/>
    <w:rsid w:val="005D10A5"/>
  </w:style>
  <w:style w:type="character" w:customStyle="1" w:styleId="chinese-italic">
    <w:name w:val="chinese-italic"/>
    <w:basedOn w:val="a0"/>
    <w:rsid w:val="00AF414F"/>
  </w:style>
  <w:style w:type="character" w:customStyle="1" w:styleId="chinese-texts">
    <w:name w:val="chinese-texts"/>
    <w:basedOn w:val="a0"/>
    <w:rsid w:val="00AF414F"/>
  </w:style>
  <w:style w:type="character" w:customStyle="1" w:styleId="st">
    <w:name w:val="st"/>
    <w:basedOn w:val="a0"/>
    <w:rsid w:val="002546C5"/>
  </w:style>
  <w:style w:type="paragraph" w:styleId="ad">
    <w:name w:val="footnote text"/>
    <w:basedOn w:val="a"/>
    <w:link w:val="ae"/>
    <w:rsid w:val="0028289F"/>
    <w:pPr>
      <w:snapToGrid w:val="0"/>
    </w:pPr>
  </w:style>
  <w:style w:type="character" w:customStyle="1" w:styleId="ae">
    <w:name w:val="註腳文字 字元"/>
    <w:link w:val="ad"/>
    <w:rsid w:val="0028289F"/>
    <w:rPr>
      <w:kern w:val="2"/>
      <w:sz w:val="24"/>
      <w:szCs w:val="24"/>
      <w:lang w:eastAsia="zh-TW"/>
    </w:rPr>
  </w:style>
  <w:style w:type="character" w:styleId="af">
    <w:name w:val="footnote reference"/>
    <w:rsid w:val="0028289F"/>
    <w:rPr>
      <w:vertAlign w:val="superscript"/>
    </w:rPr>
  </w:style>
  <w:style w:type="paragraph" w:styleId="af0">
    <w:name w:val="endnote text"/>
    <w:basedOn w:val="a"/>
    <w:link w:val="af1"/>
    <w:rsid w:val="0028289F"/>
    <w:pPr>
      <w:snapToGrid w:val="0"/>
    </w:pPr>
  </w:style>
  <w:style w:type="character" w:customStyle="1" w:styleId="af1">
    <w:name w:val="章節附註文字 字元"/>
    <w:link w:val="af0"/>
    <w:rsid w:val="0028289F"/>
    <w:rPr>
      <w:kern w:val="2"/>
      <w:sz w:val="24"/>
      <w:szCs w:val="24"/>
      <w:lang w:eastAsia="zh-TW"/>
    </w:rPr>
  </w:style>
  <w:style w:type="character" w:styleId="af2">
    <w:name w:val="endnote reference"/>
    <w:rsid w:val="0028289F"/>
    <w:rPr>
      <w:vertAlign w:val="superscript"/>
    </w:rPr>
  </w:style>
  <w:style w:type="character" w:customStyle="1" w:styleId="psbtoontekst">
    <w:name w:val="psbtoontekst"/>
    <w:basedOn w:val="a0"/>
    <w:rsid w:val="00AB164A"/>
  </w:style>
  <w:style w:type="character" w:customStyle="1" w:styleId="psbtekst">
    <w:name w:val="psbtekst"/>
    <w:basedOn w:val="a0"/>
    <w:rsid w:val="00AB164A"/>
  </w:style>
  <w:style w:type="character" w:styleId="af3">
    <w:name w:val="Unresolved Mention"/>
    <w:basedOn w:val="a0"/>
    <w:rsid w:val="008F49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107302">
      <w:bodyDiv w:val="1"/>
      <w:marLeft w:val="0"/>
      <w:marRight w:val="0"/>
      <w:marTop w:val="0"/>
      <w:marBottom w:val="0"/>
      <w:divBdr>
        <w:top w:val="none" w:sz="0" w:space="0" w:color="auto"/>
        <w:left w:val="none" w:sz="0" w:space="0" w:color="auto"/>
        <w:bottom w:val="none" w:sz="0" w:space="0" w:color="auto"/>
        <w:right w:val="none" w:sz="0" w:space="0" w:color="auto"/>
      </w:divBdr>
    </w:div>
    <w:div w:id="637224995">
      <w:bodyDiv w:val="1"/>
      <w:marLeft w:val="0"/>
      <w:marRight w:val="0"/>
      <w:marTop w:val="0"/>
      <w:marBottom w:val="0"/>
      <w:divBdr>
        <w:top w:val="none" w:sz="0" w:space="0" w:color="auto"/>
        <w:left w:val="none" w:sz="0" w:space="0" w:color="auto"/>
        <w:bottom w:val="none" w:sz="0" w:space="0" w:color="auto"/>
        <w:right w:val="none" w:sz="0" w:space="0" w:color="auto"/>
      </w:divBdr>
    </w:div>
    <w:div w:id="1028412353">
      <w:bodyDiv w:val="1"/>
      <w:marLeft w:val="0"/>
      <w:marRight w:val="0"/>
      <w:marTop w:val="0"/>
      <w:marBottom w:val="0"/>
      <w:divBdr>
        <w:top w:val="none" w:sz="0" w:space="0" w:color="auto"/>
        <w:left w:val="none" w:sz="0" w:space="0" w:color="auto"/>
        <w:bottom w:val="none" w:sz="0" w:space="0" w:color="auto"/>
        <w:right w:val="none" w:sz="0" w:space="0" w:color="auto"/>
      </w:divBdr>
    </w:div>
    <w:div w:id="1331786663">
      <w:bodyDiv w:val="1"/>
      <w:marLeft w:val="0"/>
      <w:marRight w:val="0"/>
      <w:marTop w:val="0"/>
      <w:marBottom w:val="0"/>
      <w:divBdr>
        <w:top w:val="none" w:sz="0" w:space="0" w:color="auto"/>
        <w:left w:val="none" w:sz="0" w:space="0" w:color="auto"/>
        <w:bottom w:val="none" w:sz="0" w:space="0" w:color="auto"/>
        <w:right w:val="none" w:sz="0" w:space="0" w:color="auto"/>
      </w:divBdr>
      <w:divsChild>
        <w:div w:id="882134179">
          <w:marLeft w:val="0"/>
          <w:marRight w:val="0"/>
          <w:marTop w:val="0"/>
          <w:marBottom w:val="0"/>
          <w:divBdr>
            <w:top w:val="none" w:sz="0" w:space="0" w:color="auto"/>
            <w:left w:val="none" w:sz="0" w:space="0" w:color="auto"/>
            <w:bottom w:val="none" w:sz="0" w:space="0" w:color="auto"/>
            <w:right w:val="none" w:sz="0" w:space="0" w:color="auto"/>
          </w:divBdr>
        </w:div>
        <w:div w:id="388304320">
          <w:marLeft w:val="0"/>
          <w:marRight w:val="0"/>
          <w:marTop w:val="0"/>
          <w:marBottom w:val="0"/>
          <w:divBdr>
            <w:top w:val="none" w:sz="0" w:space="0" w:color="auto"/>
            <w:left w:val="none" w:sz="0" w:space="0" w:color="auto"/>
            <w:bottom w:val="none" w:sz="0" w:space="0" w:color="auto"/>
            <w:right w:val="none" w:sz="0" w:space="0" w:color="auto"/>
          </w:divBdr>
        </w:div>
        <w:div w:id="109710469">
          <w:marLeft w:val="0"/>
          <w:marRight w:val="0"/>
          <w:marTop w:val="0"/>
          <w:marBottom w:val="0"/>
          <w:divBdr>
            <w:top w:val="none" w:sz="0" w:space="0" w:color="auto"/>
            <w:left w:val="none" w:sz="0" w:space="0" w:color="auto"/>
            <w:bottom w:val="none" w:sz="0" w:space="0" w:color="auto"/>
            <w:right w:val="none" w:sz="0" w:space="0" w:color="auto"/>
          </w:divBdr>
        </w:div>
        <w:div w:id="2146465408">
          <w:marLeft w:val="0"/>
          <w:marRight w:val="0"/>
          <w:marTop w:val="0"/>
          <w:marBottom w:val="0"/>
          <w:divBdr>
            <w:top w:val="none" w:sz="0" w:space="0" w:color="auto"/>
            <w:left w:val="none" w:sz="0" w:space="0" w:color="auto"/>
            <w:bottom w:val="none" w:sz="0" w:space="0" w:color="auto"/>
            <w:right w:val="none" w:sz="0" w:space="0" w:color="auto"/>
          </w:divBdr>
        </w:div>
        <w:div w:id="793476099">
          <w:marLeft w:val="0"/>
          <w:marRight w:val="0"/>
          <w:marTop w:val="0"/>
          <w:marBottom w:val="0"/>
          <w:divBdr>
            <w:top w:val="none" w:sz="0" w:space="0" w:color="auto"/>
            <w:left w:val="none" w:sz="0" w:space="0" w:color="auto"/>
            <w:bottom w:val="none" w:sz="0" w:space="0" w:color="auto"/>
            <w:right w:val="none" w:sz="0" w:space="0" w:color="auto"/>
          </w:divBdr>
        </w:div>
        <w:div w:id="720642156">
          <w:marLeft w:val="0"/>
          <w:marRight w:val="0"/>
          <w:marTop w:val="0"/>
          <w:marBottom w:val="0"/>
          <w:divBdr>
            <w:top w:val="none" w:sz="0" w:space="0" w:color="auto"/>
            <w:left w:val="none" w:sz="0" w:space="0" w:color="auto"/>
            <w:bottom w:val="none" w:sz="0" w:space="0" w:color="auto"/>
            <w:right w:val="none" w:sz="0" w:space="0" w:color="auto"/>
          </w:divBdr>
        </w:div>
        <w:div w:id="1314793596">
          <w:marLeft w:val="0"/>
          <w:marRight w:val="0"/>
          <w:marTop w:val="0"/>
          <w:marBottom w:val="0"/>
          <w:divBdr>
            <w:top w:val="none" w:sz="0" w:space="0" w:color="auto"/>
            <w:left w:val="none" w:sz="0" w:space="0" w:color="auto"/>
            <w:bottom w:val="none" w:sz="0" w:space="0" w:color="auto"/>
            <w:right w:val="none" w:sz="0" w:space="0" w:color="auto"/>
          </w:divBdr>
        </w:div>
        <w:div w:id="895356955">
          <w:marLeft w:val="0"/>
          <w:marRight w:val="0"/>
          <w:marTop w:val="0"/>
          <w:marBottom w:val="0"/>
          <w:divBdr>
            <w:top w:val="none" w:sz="0" w:space="0" w:color="auto"/>
            <w:left w:val="none" w:sz="0" w:space="0" w:color="auto"/>
            <w:bottom w:val="none" w:sz="0" w:space="0" w:color="auto"/>
            <w:right w:val="none" w:sz="0" w:space="0" w:color="auto"/>
          </w:divBdr>
        </w:div>
        <w:div w:id="174510212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18" Type="http://schemas.openxmlformats.org/officeDocument/2006/relationships/hyperlink" Target="javascript:AppendPopup(this,'IDH_oftipToolbar_2')"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image" Target="media/image6.jpeg"/><Relationship Id="rId7" Type="http://schemas.openxmlformats.org/officeDocument/2006/relationships/hyperlink" Target="javascript:AppendPopup(this,'OfTaskPane_1')" TargetMode="External"/><Relationship Id="rId12" Type="http://schemas.openxmlformats.org/officeDocument/2006/relationships/hyperlink" Target="javascript:AppendPopup(this,'OfTaskPane_1')" TargetMode="External"/><Relationship Id="rId17" Type="http://schemas.openxmlformats.org/officeDocument/2006/relationships/image" Target="media/image5.jpe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javascript:AppendPopup(this,'IDH_oftipToolbar_2')" TargetMode="External"/><Relationship Id="rId20" Type="http://schemas.openxmlformats.org/officeDocument/2006/relationships/hyperlink" Target="http://www.madejournal.uk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AppendPopup(this,'OfTaskPane_1')"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javascript:AppendPopup(this,'IDH_oftipToolbar_2')" TargetMode="External"/><Relationship Id="rId19" Type="http://schemas.openxmlformats.org/officeDocument/2006/relationships/hyperlink" Target="http://www.vanguard.edu/faculty/ddegelman/index.aspx?doc_id=796" TargetMode="External"/><Relationship Id="rId4" Type="http://schemas.openxmlformats.org/officeDocument/2006/relationships/webSettings" Target="webSettings.xml"/><Relationship Id="rId9" Type="http://schemas.openxmlformats.org/officeDocument/2006/relationships/hyperlink" Target="javascript:AppendPopup(this,'IDH_oftipToolbar_2')" TargetMode="External"/><Relationship Id="rId14" Type="http://schemas.openxmlformats.org/officeDocument/2006/relationships/image" Target="media/image3.png"/><Relationship Id="rId22" Type="http://schemas.openxmlformats.org/officeDocument/2006/relationships/hyperlink" Target="http://www.youtube.com/6000design"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madejournal.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Journal%20of%20MADE\IJD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IJD_Template</Template>
  <TotalTime>1</TotalTime>
  <Pages>1</Pages>
  <Words>1796</Words>
  <Characters>10239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Title of Article: </vt:lpstr>
    </vt:vector>
  </TitlesOfParts>
  <Company/>
  <LinksUpToDate>false</LinksUpToDate>
  <CharactersWithSpaces>12011</CharactersWithSpaces>
  <SharedDoc>false</SharedDoc>
  <HLinks>
    <vt:vector size="108" baseType="variant">
      <vt:variant>
        <vt:i4>8126554</vt:i4>
      </vt:variant>
      <vt:variant>
        <vt:i4>42</vt:i4>
      </vt:variant>
      <vt:variant>
        <vt:i4>0</vt:i4>
      </vt:variant>
      <vt:variant>
        <vt:i4>5</vt:i4>
      </vt:variant>
      <vt:variant>
        <vt:lpwstr>http://www.youtube.com/6000design</vt:lpwstr>
      </vt:variant>
      <vt:variant>
        <vt:lpwstr>play/uploads/2/v6Aa8pPZpG0</vt:lpwstr>
      </vt:variant>
      <vt:variant>
        <vt:i4>7733302</vt:i4>
      </vt:variant>
      <vt:variant>
        <vt:i4>39</vt:i4>
      </vt:variant>
      <vt:variant>
        <vt:i4>0</vt:i4>
      </vt:variant>
      <vt:variant>
        <vt:i4>5</vt:i4>
      </vt:variant>
      <vt:variant>
        <vt:lpwstr>http://www.ijdesign.org/ojs/index.php/IJDesign/about/submissions</vt:lpwstr>
      </vt:variant>
      <vt:variant>
        <vt:lpwstr>references</vt:lpwstr>
      </vt:variant>
      <vt:variant>
        <vt:i4>4259920</vt:i4>
      </vt:variant>
      <vt:variant>
        <vt:i4>36</vt:i4>
      </vt:variant>
      <vt:variant>
        <vt:i4>0</vt:i4>
      </vt:variant>
      <vt:variant>
        <vt:i4>5</vt:i4>
      </vt:variant>
      <vt:variant>
        <vt:lpwstr>http://www.ijdesign.org/</vt:lpwstr>
      </vt:variant>
      <vt:variant>
        <vt:lpwstr/>
      </vt:variant>
      <vt:variant>
        <vt:i4>8060986</vt:i4>
      </vt:variant>
      <vt:variant>
        <vt:i4>33</vt:i4>
      </vt:variant>
      <vt:variant>
        <vt:i4>0</vt:i4>
      </vt:variant>
      <vt:variant>
        <vt:i4>5</vt:i4>
      </vt:variant>
      <vt:variant>
        <vt:lpwstr>http://www.vanguard.edu/faculty/ddegelman/index.aspx?doc_id=796</vt:lpwstr>
      </vt:variant>
      <vt:variant>
        <vt:lpwstr/>
      </vt:variant>
      <vt:variant>
        <vt:i4>3145740</vt:i4>
      </vt:variant>
      <vt:variant>
        <vt:i4>30</vt:i4>
      </vt:variant>
      <vt:variant>
        <vt:i4>0</vt:i4>
      </vt:variant>
      <vt:variant>
        <vt:i4>5</vt:i4>
      </vt:variant>
      <vt:variant>
        <vt:lpwstr>javascript:AppendPopup(this,'IDH_oftipToolbar_2')</vt:lpwstr>
      </vt:variant>
      <vt:variant>
        <vt:lpwstr/>
      </vt:variant>
      <vt:variant>
        <vt:i4>3145740</vt:i4>
      </vt:variant>
      <vt:variant>
        <vt:i4>24</vt:i4>
      </vt:variant>
      <vt:variant>
        <vt:i4>0</vt:i4>
      </vt:variant>
      <vt:variant>
        <vt:i4>5</vt:i4>
      </vt:variant>
      <vt:variant>
        <vt:lpwstr>javascript:AppendPopup(this,'IDH_oftipToolbar_2')</vt:lpwstr>
      </vt:variant>
      <vt:variant>
        <vt:lpwstr/>
      </vt:variant>
      <vt:variant>
        <vt:i4>5111896</vt:i4>
      </vt:variant>
      <vt:variant>
        <vt:i4>15</vt:i4>
      </vt:variant>
      <vt:variant>
        <vt:i4>0</vt:i4>
      </vt:variant>
      <vt:variant>
        <vt:i4>5</vt:i4>
      </vt:variant>
      <vt:variant>
        <vt:lpwstr>javascript:AppendPopup(this,'OfTaskPane_1')</vt:lpwstr>
      </vt:variant>
      <vt:variant>
        <vt:lpwstr/>
      </vt:variant>
      <vt:variant>
        <vt:i4>5111896</vt:i4>
      </vt:variant>
      <vt:variant>
        <vt:i4>12</vt:i4>
      </vt:variant>
      <vt:variant>
        <vt:i4>0</vt:i4>
      </vt:variant>
      <vt:variant>
        <vt:i4>5</vt:i4>
      </vt:variant>
      <vt:variant>
        <vt:lpwstr>javascript:AppendPopup(this,'OfTaskPane_1')</vt:lpwstr>
      </vt:variant>
      <vt:variant>
        <vt:lpwstr/>
      </vt:variant>
      <vt:variant>
        <vt:i4>3145740</vt:i4>
      </vt:variant>
      <vt:variant>
        <vt:i4>9</vt:i4>
      </vt:variant>
      <vt:variant>
        <vt:i4>0</vt:i4>
      </vt:variant>
      <vt:variant>
        <vt:i4>5</vt:i4>
      </vt:variant>
      <vt:variant>
        <vt:lpwstr>javascript:AppendPopup(this,'IDH_oftipToolbar_2')</vt:lpwstr>
      </vt:variant>
      <vt:variant>
        <vt:lpwstr/>
      </vt:variant>
      <vt:variant>
        <vt:i4>3145740</vt:i4>
      </vt:variant>
      <vt:variant>
        <vt:i4>6</vt:i4>
      </vt:variant>
      <vt:variant>
        <vt:i4>0</vt:i4>
      </vt:variant>
      <vt:variant>
        <vt:i4>5</vt:i4>
      </vt:variant>
      <vt:variant>
        <vt:lpwstr>javascript:AppendPopup(this,'IDH_oftipToolbar_2')</vt:lpwstr>
      </vt:variant>
      <vt:variant>
        <vt:lpwstr/>
      </vt:variant>
      <vt:variant>
        <vt:i4>5111896</vt:i4>
      </vt:variant>
      <vt:variant>
        <vt:i4>0</vt:i4>
      </vt:variant>
      <vt:variant>
        <vt:i4>0</vt:i4>
      </vt:variant>
      <vt:variant>
        <vt:i4>5</vt:i4>
      </vt:variant>
      <vt:variant>
        <vt:lpwstr>javascript:AppendPopup(this,'OfTaskPane_1')</vt:lpwstr>
      </vt:variant>
      <vt:variant>
        <vt:lpwstr/>
      </vt:variant>
      <vt:variant>
        <vt:i4>6815747</vt:i4>
      </vt:variant>
      <vt:variant>
        <vt:i4>4539</vt:i4>
      </vt:variant>
      <vt:variant>
        <vt:i4>1025</vt:i4>
      </vt:variant>
      <vt:variant>
        <vt:i4>1</vt:i4>
      </vt:variant>
      <vt:variant>
        <vt:lpwstr>default</vt:lpwstr>
      </vt:variant>
      <vt:variant>
        <vt:lpwstr/>
      </vt:variant>
      <vt:variant>
        <vt:i4>2883692</vt:i4>
      </vt:variant>
      <vt:variant>
        <vt:i4>6491</vt:i4>
      </vt:variant>
      <vt:variant>
        <vt:i4>1026</vt:i4>
      </vt:variant>
      <vt:variant>
        <vt:i4>1</vt:i4>
      </vt:variant>
      <vt:variant>
        <vt:lpwstr>Word_StylesAndFormatting_Menu copy</vt:lpwstr>
      </vt:variant>
      <vt:variant>
        <vt:lpwstr/>
      </vt:variant>
      <vt:variant>
        <vt:i4>6815747</vt:i4>
      </vt:variant>
      <vt:variant>
        <vt:i4>7261</vt:i4>
      </vt:variant>
      <vt:variant>
        <vt:i4>1027</vt:i4>
      </vt:variant>
      <vt:variant>
        <vt:i4>1</vt:i4>
      </vt:variant>
      <vt:variant>
        <vt:lpwstr>default</vt:lpwstr>
      </vt:variant>
      <vt:variant>
        <vt:lpwstr/>
      </vt:variant>
      <vt:variant>
        <vt:i4>6815747</vt:i4>
      </vt:variant>
      <vt:variant>
        <vt:i4>7394</vt:i4>
      </vt:variant>
      <vt:variant>
        <vt:i4>1028</vt:i4>
      </vt:variant>
      <vt:variant>
        <vt:i4>1</vt:i4>
      </vt:variant>
      <vt:variant>
        <vt:lpwstr>default</vt:lpwstr>
      </vt:variant>
      <vt:variant>
        <vt:lpwstr/>
      </vt:variant>
      <vt:variant>
        <vt:i4>4915267</vt:i4>
      </vt:variant>
      <vt:variant>
        <vt:i4>9600</vt:i4>
      </vt:variant>
      <vt:variant>
        <vt:i4>1029</vt:i4>
      </vt:variant>
      <vt:variant>
        <vt:i4>1</vt:i4>
      </vt:variant>
      <vt:variant>
        <vt:lpwstr>Figure02</vt:lpwstr>
      </vt:variant>
      <vt:variant>
        <vt:lpwstr/>
      </vt:variant>
      <vt:variant>
        <vt:i4>6815747</vt:i4>
      </vt:variant>
      <vt:variant>
        <vt:i4>11822</vt:i4>
      </vt:variant>
      <vt:variant>
        <vt:i4>1030</vt:i4>
      </vt:variant>
      <vt:variant>
        <vt:i4>1</vt:i4>
      </vt:variant>
      <vt:variant>
        <vt:lpwstr>default</vt:lpwstr>
      </vt:variant>
      <vt:variant>
        <vt:lpwstr/>
      </vt:variant>
      <vt:variant>
        <vt:i4>589846</vt:i4>
      </vt:variant>
      <vt:variant>
        <vt:i4>16492</vt:i4>
      </vt:variant>
      <vt:variant>
        <vt:i4>1031</vt:i4>
      </vt:variant>
      <vt:variant>
        <vt:i4>1</vt:i4>
      </vt:variant>
      <vt:variant>
        <vt:lpwstr>Appendix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Article:</dc:title>
  <dc:subject/>
  <dc:creator>admin</dc:creator>
  <cp:keywords/>
  <dc:description/>
  <cp:lastModifiedBy>SHENSIUTSEN</cp:lastModifiedBy>
  <cp:revision>4</cp:revision>
  <cp:lastPrinted>2007-01-16T13:59:00Z</cp:lastPrinted>
  <dcterms:created xsi:type="dcterms:W3CDTF">2026-01-13T11:01:00Z</dcterms:created>
  <dcterms:modified xsi:type="dcterms:W3CDTF">2026-01-14T14:55:00Z</dcterms:modified>
</cp:coreProperties>
</file>