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48CF" w14:textId="6600B3B2" w:rsidR="00F70B2F" w:rsidRDefault="00F70B2F" w:rsidP="00F70B2F">
      <w:pPr>
        <w:jc w:val="center"/>
        <w:rPr>
          <w:rFonts w:ascii="Century Gothic" w:eastAsia="Calibri" w:hAnsi="Century Gothic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3FAAE52" wp14:editId="560C4048">
            <wp:extent cx="1835015" cy="1599565"/>
            <wp:effectExtent l="0" t="0" r="0" b="635"/>
            <wp:docPr id="735490304" name="Picture 1" descr="A yellow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90304" name="Picture 1" descr="A yellow circle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2192" cy="160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8526B" w14:textId="5B481BC1" w:rsidR="00027289" w:rsidRDefault="00027289" w:rsidP="00027289">
      <w:pPr>
        <w:jc w:val="center"/>
        <w:rPr>
          <w:rFonts w:ascii="Century Gothic" w:eastAsia="Calibri" w:hAnsi="Century Gothic" w:cs="Arial"/>
          <w:b/>
          <w:sz w:val="20"/>
          <w:szCs w:val="20"/>
          <w:u w:val="single"/>
        </w:rPr>
      </w:pPr>
      <w:r>
        <w:rPr>
          <w:rFonts w:ascii="Century Gothic" w:eastAsia="Calibri" w:hAnsi="Century Gothic" w:cs="Arial"/>
          <w:b/>
          <w:sz w:val="20"/>
          <w:szCs w:val="20"/>
          <w:u w:val="single"/>
        </w:rPr>
        <w:t>Staff conduct and compaints</w:t>
      </w:r>
    </w:p>
    <w:p w14:paraId="062F6B11" w14:textId="6DA1BB38" w:rsidR="00027289" w:rsidRDefault="00027289" w:rsidP="00027289">
      <w:pPr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b/>
          <w:sz w:val="20"/>
          <w:szCs w:val="20"/>
          <w:u w:val="single"/>
        </w:rPr>
        <w:t>You can expect Diverse Sports to:</w:t>
      </w:r>
    </w:p>
    <w:p w14:paraId="642B19EE" w14:textId="5595C48A" w:rsidR="00027289" w:rsidRDefault="00027289" w:rsidP="00027289">
      <w:pPr>
        <w:numPr>
          <w:ilvl w:val="0"/>
          <w:numId w:val="7"/>
        </w:numPr>
        <w:ind w:hanging="360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Provide an induction process that familiarises you with Diverse Sports and your programme of learning.</w:t>
      </w:r>
    </w:p>
    <w:p w14:paraId="648EA67C" w14:textId="77777777" w:rsidR="00027289" w:rsidRDefault="00027289" w:rsidP="00027289">
      <w:pPr>
        <w:numPr>
          <w:ilvl w:val="0"/>
          <w:numId w:val="7"/>
        </w:numPr>
        <w:ind w:hanging="360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Provide a supportive environment that encourages and welcomes all learners.</w:t>
      </w:r>
    </w:p>
    <w:p w14:paraId="4F95D9E2" w14:textId="77777777" w:rsidR="00027289" w:rsidRDefault="00027289" w:rsidP="00027289">
      <w:pPr>
        <w:numPr>
          <w:ilvl w:val="0"/>
          <w:numId w:val="7"/>
        </w:numPr>
        <w:ind w:hanging="360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Take all reasonable steps to provide a safe, </w:t>
      </w:r>
      <w:proofErr w:type="gramStart"/>
      <w:r>
        <w:rPr>
          <w:rFonts w:ascii="Century Gothic" w:eastAsia="Calibri" w:hAnsi="Century Gothic" w:cs="Arial"/>
          <w:sz w:val="20"/>
          <w:szCs w:val="20"/>
        </w:rPr>
        <w:t>secure</w:t>
      </w:r>
      <w:proofErr w:type="gramEnd"/>
      <w:r>
        <w:rPr>
          <w:rFonts w:ascii="Century Gothic" w:eastAsia="Calibri" w:hAnsi="Century Gothic" w:cs="Arial"/>
          <w:sz w:val="20"/>
          <w:szCs w:val="20"/>
        </w:rPr>
        <w:t xml:space="preserve"> and healthy learning environment.</w:t>
      </w:r>
    </w:p>
    <w:p w14:paraId="42D49016" w14:textId="77777777" w:rsidR="00027289" w:rsidRDefault="00027289" w:rsidP="00027289">
      <w:pPr>
        <w:numPr>
          <w:ilvl w:val="0"/>
          <w:numId w:val="7"/>
        </w:numPr>
        <w:ind w:hanging="360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Safeguard the personal information you provide in compliance with the requirements of the Data Protection Act and the Freedom of Information Act.</w:t>
      </w:r>
    </w:p>
    <w:p w14:paraId="6FA885CA" w14:textId="77777777" w:rsidR="00027289" w:rsidRDefault="00027289" w:rsidP="00027289">
      <w:pPr>
        <w:numPr>
          <w:ilvl w:val="0"/>
          <w:numId w:val="7"/>
        </w:numPr>
        <w:ind w:hanging="360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Encourage a culture that ensures a positive learning </w:t>
      </w:r>
      <w:proofErr w:type="gramStart"/>
      <w:r>
        <w:rPr>
          <w:rFonts w:ascii="Century Gothic" w:eastAsia="Calibri" w:hAnsi="Century Gothic" w:cs="Arial"/>
          <w:sz w:val="20"/>
          <w:szCs w:val="20"/>
        </w:rPr>
        <w:t>experience</w:t>
      </w:r>
      <w:proofErr w:type="gramEnd"/>
      <w:r>
        <w:rPr>
          <w:rFonts w:ascii="Century Gothic" w:eastAsia="Calibri" w:hAnsi="Century Gothic" w:cs="Arial"/>
          <w:sz w:val="20"/>
          <w:szCs w:val="20"/>
        </w:rPr>
        <w:t xml:space="preserve"> </w:t>
      </w:r>
    </w:p>
    <w:p w14:paraId="2F218281" w14:textId="77777777" w:rsidR="00027289" w:rsidRDefault="00027289" w:rsidP="00027289">
      <w:pPr>
        <w:numPr>
          <w:ilvl w:val="0"/>
          <w:numId w:val="7"/>
        </w:numPr>
        <w:ind w:hanging="360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Provide a learning programme that clearly outlines how you will learn, considering your learning styles and </w:t>
      </w:r>
      <w:proofErr w:type="gramStart"/>
      <w:r>
        <w:rPr>
          <w:rFonts w:ascii="Century Gothic" w:eastAsia="Calibri" w:hAnsi="Century Gothic" w:cs="Arial"/>
          <w:sz w:val="20"/>
          <w:szCs w:val="20"/>
        </w:rPr>
        <w:t>experiences</w:t>
      </w:r>
      <w:proofErr w:type="gramEnd"/>
      <w:r>
        <w:rPr>
          <w:rFonts w:ascii="Century Gothic" w:eastAsia="Calibri" w:hAnsi="Century Gothic" w:cs="Arial"/>
          <w:sz w:val="20"/>
          <w:szCs w:val="20"/>
        </w:rPr>
        <w:t xml:space="preserve"> </w:t>
      </w:r>
    </w:p>
    <w:p w14:paraId="33986CE6" w14:textId="77777777" w:rsidR="00027289" w:rsidRDefault="00027289" w:rsidP="00027289">
      <w:pPr>
        <w:numPr>
          <w:ilvl w:val="0"/>
          <w:numId w:val="7"/>
        </w:numPr>
        <w:ind w:hanging="360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Provide access to information, advice and guidance throughout the </w:t>
      </w:r>
      <w:proofErr w:type="gramStart"/>
      <w:r>
        <w:rPr>
          <w:rFonts w:ascii="Century Gothic" w:eastAsia="Calibri" w:hAnsi="Century Gothic" w:cs="Arial"/>
          <w:sz w:val="20"/>
          <w:szCs w:val="20"/>
        </w:rPr>
        <w:t>programme</w:t>
      </w:r>
      <w:proofErr w:type="gramEnd"/>
    </w:p>
    <w:p w14:paraId="79968BD1" w14:textId="77777777" w:rsidR="00027289" w:rsidRDefault="00027289" w:rsidP="00027289">
      <w:pPr>
        <w:numPr>
          <w:ilvl w:val="0"/>
          <w:numId w:val="7"/>
        </w:numPr>
        <w:ind w:hanging="360"/>
        <w:contextualSpacing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Review your progress in line with your Individual Learning Plan. </w:t>
      </w:r>
    </w:p>
    <w:p w14:paraId="444D2A61" w14:textId="312391E0" w:rsidR="004A3BA5" w:rsidRDefault="004A3BA5" w:rsidP="004A3BA5">
      <w:pPr>
        <w:rPr>
          <w:rFonts w:ascii="Arial" w:eastAsia="Calibri" w:hAnsi="Arial" w:cs="Arial"/>
        </w:rPr>
      </w:pPr>
    </w:p>
    <w:p w14:paraId="3E18AF09" w14:textId="2106B741" w:rsidR="004A3BA5" w:rsidRDefault="004A3BA5" w:rsidP="004A3BA5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COMPLAINTS POLICY</w:t>
      </w:r>
    </w:p>
    <w:p w14:paraId="53FFD3E5" w14:textId="34226117" w:rsidR="004A3BA5" w:rsidRDefault="004A3BA5" w:rsidP="004A3BA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It is Diverse Sports policy that it will handle complaints confidentially, </w:t>
      </w:r>
      <w:proofErr w:type="gramStart"/>
      <w:r>
        <w:rPr>
          <w:rFonts w:ascii="Arial" w:eastAsia="Calibri" w:hAnsi="Arial" w:cs="Arial"/>
        </w:rPr>
        <w:t>fairly</w:t>
      </w:r>
      <w:proofErr w:type="gramEnd"/>
      <w:r>
        <w:rPr>
          <w:rFonts w:ascii="Arial" w:eastAsia="Calibri" w:hAnsi="Arial" w:cs="Arial"/>
        </w:rPr>
        <w:t xml:space="preserve"> and promptly. If the complaint is </w:t>
      </w:r>
      <w:proofErr w:type="gramStart"/>
      <w:r>
        <w:rPr>
          <w:rFonts w:ascii="Arial" w:eastAsia="Calibri" w:hAnsi="Arial" w:cs="Arial"/>
        </w:rPr>
        <w:t>verbal</w:t>
      </w:r>
      <w:proofErr w:type="gramEnd"/>
      <w:r>
        <w:rPr>
          <w:rFonts w:ascii="Arial" w:eastAsia="Calibri" w:hAnsi="Arial" w:cs="Arial"/>
        </w:rPr>
        <w:t xml:space="preserve"> it will be recorded on a Diverse Sports complaints form. </w:t>
      </w:r>
    </w:p>
    <w:p w14:paraId="1870DA0D" w14:textId="717BAC1B" w:rsidR="004A3BA5" w:rsidRDefault="004A3BA5" w:rsidP="004A3BA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An initial response will be made within 14 days.  A further, more detailed response will be made if appropriate. Information on how to take the complaint further will be provided if you are not satisfied with Diverse Sports response. </w:t>
      </w:r>
    </w:p>
    <w:p w14:paraId="3C69E0BE" w14:textId="308673EE" w:rsidR="004A3BA5" w:rsidRDefault="004A3BA5" w:rsidP="004A3BA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Every attempt should be made, in the first instance, to resolve a complaint informally, through prompt, direct, sensible dialogue between those immediately concerned. </w:t>
      </w:r>
    </w:p>
    <w:p w14:paraId="432B03B6" w14:textId="59689367" w:rsidR="004A3BA5" w:rsidRDefault="004A3BA5" w:rsidP="004A3BA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In cases where the seriousness of the complaint or a failure to resolve at the informal stage demands the use of further action - a formal stage of the procedure be provided. </w:t>
      </w:r>
    </w:p>
    <w:p w14:paraId="643A3D66" w14:textId="77777777" w:rsidR="004A3BA5" w:rsidRDefault="004A3BA5" w:rsidP="004A3BA5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p w14:paraId="29525B8E" w14:textId="0666E03B" w:rsidR="004A3BA5" w:rsidRDefault="004A3BA5" w:rsidP="004A3BA5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WHO MIGHT USE THIS POLICY </w:t>
      </w:r>
    </w:p>
    <w:p w14:paraId="578F26D5" w14:textId="77777777" w:rsidR="004A3BA5" w:rsidRDefault="004A3BA5" w:rsidP="004A3BA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Learners, parents, customers, employers, residents, </w:t>
      </w:r>
      <w:proofErr w:type="gramStart"/>
      <w:r>
        <w:rPr>
          <w:rFonts w:ascii="Arial" w:eastAsia="Calibri" w:hAnsi="Arial" w:cs="Arial"/>
        </w:rPr>
        <w:t>employees</w:t>
      </w:r>
      <w:proofErr w:type="gramEnd"/>
      <w:r>
        <w:rPr>
          <w:rFonts w:ascii="Arial" w:eastAsia="Calibri" w:hAnsi="Arial" w:cs="Arial"/>
        </w:rPr>
        <w:t xml:space="preserve"> and others might potentially experience dissatisfaction or wish to make a comment or compliment. </w:t>
      </w:r>
    </w:p>
    <w:p w14:paraId="29D1A7D3" w14:textId="77777777" w:rsidR="004A3BA5" w:rsidRDefault="004A3BA5" w:rsidP="004A3BA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</w:t>
      </w:r>
    </w:p>
    <w:p w14:paraId="6B201973" w14:textId="6542F16A" w:rsidR="004A3BA5" w:rsidRDefault="004A3BA5" w:rsidP="004A3BA5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RESPONSIBILITIES FOR IMPLEMENTING THE POLICY </w:t>
      </w:r>
    </w:p>
    <w:p w14:paraId="646B0374" w14:textId="77CE8BE5" w:rsidR="004A3BA5" w:rsidRDefault="004A3BA5" w:rsidP="004A3BA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All staff have a responsibility for receiving complaints, treating them seriously and dealing with them promptly and appropriately, in accordance with the procedures below. </w:t>
      </w:r>
    </w:p>
    <w:p w14:paraId="787061E3" w14:textId="77777777" w:rsidR="004A3BA5" w:rsidRDefault="004A3BA5" w:rsidP="004A3BA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Managers and team leaders have a responsibility to contribute towards an investigation into a complaint when it is considered appropriate. </w:t>
      </w:r>
    </w:p>
    <w:p w14:paraId="0A683F20" w14:textId="77777777" w:rsidR="004A3BA5" w:rsidRDefault="004A3BA5" w:rsidP="004A3BA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5C4A5343" w14:textId="7FCFF9AD" w:rsidR="004A3BA5" w:rsidRDefault="004A3BA5" w:rsidP="004A3BA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Senior Managers are responsible for dealing with complaints, which have reached the formal stage and might become involved, informally, in dealing with other complaints.  </w:t>
      </w:r>
    </w:p>
    <w:p w14:paraId="3CB3C822" w14:textId="2F00A3B2" w:rsidR="004A3BA5" w:rsidRDefault="004A3BA5" w:rsidP="004A3BA5">
      <w:pPr>
        <w:rPr>
          <w:rFonts w:ascii="Arial" w:eastAsia="Calibri" w:hAnsi="Arial" w:cs="Arial"/>
        </w:rPr>
      </w:pPr>
    </w:p>
    <w:p w14:paraId="0B58D85D" w14:textId="77777777" w:rsidR="00760F18" w:rsidRPr="00924A8E" w:rsidRDefault="00760F18" w:rsidP="00924A8E">
      <w:pPr>
        <w:jc w:val="both"/>
      </w:pPr>
    </w:p>
    <w:sectPr w:rsidR="00760F18" w:rsidRPr="00924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DE8F" w14:textId="77777777" w:rsidR="00420EDB" w:rsidRDefault="00420EDB" w:rsidP="00F70B2F">
      <w:pPr>
        <w:spacing w:before="0" w:after="0" w:line="240" w:lineRule="auto"/>
      </w:pPr>
      <w:r>
        <w:separator/>
      </w:r>
    </w:p>
  </w:endnote>
  <w:endnote w:type="continuationSeparator" w:id="0">
    <w:p w14:paraId="2139C67D" w14:textId="77777777" w:rsidR="00420EDB" w:rsidRDefault="00420EDB" w:rsidP="00F70B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7EE02" w14:textId="77777777" w:rsidR="00420EDB" w:rsidRDefault="00420EDB" w:rsidP="00F70B2F">
      <w:pPr>
        <w:spacing w:before="0" w:after="0" w:line="240" w:lineRule="auto"/>
      </w:pPr>
      <w:r>
        <w:separator/>
      </w:r>
    </w:p>
  </w:footnote>
  <w:footnote w:type="continuationSeparator" w:id="0">
    <w:p w14:paraId="43338506" w14:textId="77777777" w:rsidR="00420EDB" w:rsidRDefault="00420EDB" w:rsidP="00F70B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971C2"/>
    <w:multiLevelType w:val="multilevel"/>
    <w:tmpl w:val="F72CD7E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1" w15:restartNumberingAfterBreak="0">
    <w:nsid w:val="52420653"/>
    <w:multiLevelType w:val="hybridMultilevel"/>
    <w:tmpl w:val="ACC4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A5008"/>
    <w:multiLevelType w:val="multilevel"/>
    <w:tmpl w:val="3156F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4BD4"/>
    <w:multiLevelType w:val="multilevel"/>
    <w:tmpl w:val="7D1CF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B1389"/>
    <w:multiLevelType w:val="hybridMultilevel"/>
    <w:tmpl w:val="3D147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11D3A"/>
    <w:multiLevelType w:val="multilevel"/>
    <w:tmpl w:val="E7B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93236F"/>
    <w:multiLevelType w:val="multilevel"/>
    <w:tmpl w:val="FF863C08"/>
    <w:lvl w:ilvl="0">
      <w:start w:val="1"/>
      <w:numFmt w:val="bullet"/>
      <w:lvlText w:val="➢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num w:numId="1" w16cid:durableId="1065689432">
    <w:abstractNumId w:val="6"/>
  </w:num>
  <w:num w:numId="2" w16cid:durableId="1731149712">
    <w:abstractNumId w:val="5"/>
  </w:num>
  <w:num w:numId="3" w16cid:durableId="1749384062">
    <w:abstractNumId w:val="2"/>
  </w:num>
  <w:num w:numId="4" w16cid:durableId="2047487236">
    <w:abstractNumId w:val="3"/>
  </w:num>
  <w:num w:numId="5" w16cid:durableId="1005472581">
    <w:abstractNumId w:val="1"/>
  </w:num>
  <w:num w:numId="6" w16cid:durableId="1237128265">
    <w:abstractNumId w:val="4"/>
  </w:num>
  <w:num w:numId="7" w16cid:durableId="86837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2F"/>
    <w:rsid w:val="00027289"/>
    <w:rsid w:val="000572D8"/>
    <w:rsid w:val="000932C4"/>
    <w:rsid w:val="00161975"/>
    <w:rsid w:val="00221A33"/>
    <w:rsid w:val="00332927"/>
    <w:rsid w:val="003725A2"/>
    <w:rsid w:val="003F4511"/>
    <w:rsid w:val="00420EDB"/>
    <w:rsid w:val="004A3BA5"/>
    <w:rsid w:val="00593BB5"/>
    <w:rsid w:val="00760F18"/>
    <w:rsid w:val="007E1337"/>
    <w:rsid w:val="007E3969"/>
    <w:rsid w:val="00870045"/>
    <w:rsid w:val="009200BC"/>
    <w:rsid w:val="00924A8E"/>
    <w:rsid w:val="00BE4A6B"/>
    <w:rsid w:val="00C90015"/>
    <w:rsid w:val="00D816BA"/>
    <w:rsid w:val="00E57E7C"/>
    <w:rsid w:val="00F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12B97"/>
  <w15:chartTrackingRefBased/>
  <w15:docId w15:val="{7181E317-8E5F-49E7-86CD-00EA285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B2F"/>
    <w:pPr>
      <w:spacing w:before="100" w:beforeAutospacing="1" w:after="200" w:line="273" w:lineRule="auto"/>
    </w:pPr>
    <w:rPr>
      <w:rFonts w:ascii="Calibri" w:eastAsia="Times New Roman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B2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B2F"/>
    <w:rPr>
      <w:rFonts w:ascii="Calibri" w:eastAsia="Times New Roman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0B2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B2F"/>
    <w:rPr>
      <w:rFonts w:ascii="Calibri" w:eastAsia="Times New Roman" w:hAnsi="Calibri" w:cs="Calibri"/>
      <w:color w:val="00000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E3969"/>
    <w:pPr>
      <w:spacing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E3969"/>
    <w:rPr>
      <w:b/>
      <w:bCs/>
    </w:rPr>
  </w:style>
  <w:style w:type="paragraph" w:styleId="ListParagraph">
    <w:name w:val="List Paragraph"/>
    <w:basedOn w:val="Normal"/>
    <w:uiPriority w:val="99"/>
    <w:qFormat/>
    <w:rsid w:val="00221A33"/>
    <w:pPr>
      <w:ind w:left="720"/>
      <w:contextualSpacing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Crawford</dc:creator>
  <cp:keywords/>
  <dc:description/>
  <cp:lastModifiedBy>Gary Macdonald</cp:lastModifiedBy>
  <cp:revision>2</cp:revision>
  <cp:lastPrinted>2024-05-21T10:11:00Z</cp:lastPrinted>
  <dcterms:created xsi:type="dcterms:W3CDTF">2024-05-21T10:11:00Z</dcterms:created>
  <dcterms:modified xsi:type="dcterms:W3CDTF">2024-05-21T10:11:00Z</dcterms:modified>
</cp:coreProperties>
</file>