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sz w:val="28"/>
          <w:szCs w:val="28"/>
        </w:rPr>
      </w:pPr>
      <w:r>
        <w:rPr>
          <w:b w:val="1"/>
          <w:bCs w:val="1"/>
          <w:sz w:val="26"/>
          <w:szCs w:val="26"/>
          <w:rtl w:val="0"/>
          <w:lang w:val="en-US"/>
        </w:rPr>
        <w:t>NEED ADDITIONAL FUNDS FOR YOUR</w:t>
      </w:r>
      <w:r>
        <w:rPr>
          <w:rFonts w:ascii="Times New Roman" w:cs="Times New Roman" w:hAnsi="Times New Roman" w:eastAsia="Times New Roman"/>
          <w:b w:val="1"/>
          <w:bCs w:val="1"/>
          <w:sz w:val="26"/>
          <w:szCs w:val="26"/>
          <w:lang w:val="en-US"/>
        </w:rPr>
        <w:drawing xmlns:a="http://schemas.openxmlformats.org/drawingml/2006/main">
          <wp:anchor distT="152400" distB="152400" distL="152400" distR="152400" simplePos="0" relativeHeight="251660288" behindDoc="0" locked="0" layoutInCell="1" allowOverlap="1">
            <wp:simplePos x="0" y="0"/>
            <wp:positionH relativeFrom="page">
              <wp:posOffset>1350008</wp:posOffset>
            </wp:positionH>
            <wp:positionV relativeFrom="line">
              <wp:posOffset>-152398</wp:posOffset>
            </wp:positionV>
            <wp:extent cx="978769" cy="931788"/>
            <wp:effectExtent l="0" t="0" r="0" b="0"/>
            <wp:wrapThrough wrapText="bothSides" distL="152400" distR="152400">
              <wp:wrapPolygon edited="1">
                <wp:start x="0" y="0"/>
                <wp:lineTo x="21600" y="0"/>
                <wp:lineTo x="21600" y="21600"/>
                <wp:lineTo x="0" y="21600"/>
                <wp:lineTo x="0" y="0"/>
              </wp:wrapPolygon>
            </wp:wrapThrough>
            <wp:docPr id="1073741825"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5" name="pasted-image.tiff" descr="pasted-image.tiff"/>
                    <pic:cNvPicPr>
                      <a:picLocks noChangeAspect="1"/>
                    </pic:cNvPicPr>
                  </pic:nvPicPr>
                  <pic:blipFill>
                    <a:blip r:embed="rId4">
                      <a:extLst/>
                    </a:blip>
                    <a:stretch>
                      <a:fillRect/>
                    </a:stretch>
                  </pic:blipFill>
                  <pic:spPr>
                    <a:xfrm>
                      <a:off x="0" y="0"/>
                      <a:ext cx="978769" cy="931788"/>
                    </a:xfrm>
                    <a:prstGeom prst="rect">
                      <a:avLst/>
                    </a:prstGeom>
                    <a:ln w="12700" cap="flat">
                      <a:noFill/>
                      <a:miter lim="400000"/>
                    </a:ln>
                    <a:effectLst/>
                  </pic:spPr>
                </pic:pic>
              </a:graphicData>
            </a:graphic>
          </wp:anchor>
        </w:drawing>
      </w:r>
      <w:r>
        <w:rPr>
          <w:b w:val="1"/>
          <w:bCs w:val="1"/>
          <w:sz w:val="26"/>
          <w:szCs w:val="26"/>
          <w:rtl w:val="0"/>
          <w:lang w:val="de-DE"/>
        </w:rPr>
        <w:t xml:space="preserve"> SCHOOL?</w:t>
      </w:r>
    </w:p>
    <w:p>
      <w:pPr>
        <w:pStyle w:val="Body A"/>
        <w:jc w:val="center"/>
        <w:rPr>
          <w:b w:val="1"/>
          <w:bCs w:val="1"/>
          <w:sz w:val="28"/>
          <w:szCs w:val="28"/>
        </w:rPr>
      </w:pPr>
    </w:p>
    <w:p>
      <w:pPr>
        <w:pStyle w:val="Body A"/>
        <w:jc w:val="center"/>
        <w:rPr>
          <w:b w:val="1"/>
          <w:bCs w:val="1"/>
          <w:sz w:val="28"/>
          <w:szCs w:val="28"/>
        </w:rPr>
      </w:pPr>
      <w:r>
        <w:rPr>
          <w:b w:val="1"/>
          <w:bCs w:val="1"/>
          <w:sz w:val="28"/>
          <w:szCs w:val="28"/>
          <w:rtl w:val="0"/>
          <w:lang w:val="en-US"/>
        </w:rPr>
        <w:t>SNO-ISLE CAN HELP!</w:t>
      </w:r>
    </w:p>
    <w:p>
      <w:pPr>
        <w:pStyle w:val="Body A"/>
        <w:jc w:val="center"/>
        <w:rPr>
          <w:b w:val="1"/>
          <w:bCs w:val="1"/>
          <w:sz w:val="28"/>
          <w:szCs w:val="28"/>
        </w:rPr>
      </w:pPr>
    </w:p>
    <w:p>
      <w:pPr>
        <w:pStyle w:val="Body A"/>
        <w:jc w:val="center"/>
        <w:rPr>
          <w:i w:val="1"/>
          <w:iCs w:val="1"/>
        </w:rPr>
      </w:pPr>
      <w:r>
        <w:rPr>
          <w:b w:val="1"/>
          <w:bCs w:val="1"/>
          <w:i w:val="1"/>
          <w:iCs w:val="1"/>
          <w:sz w:val="28"/>
          <w:szCs w:val="28"/>
          <w:rtl w:val="0"/>
          <w:lang w:val="en-US"/>
        </w:rPr>
        <w:t>IT</w:t>
      </w:r>
      <w:r>
        <w:rPr>
          <w:b w:val="1"/>
          <w:bCs w:val="1"/>
          <w:i w:val="1"/>
          <w:iCs w:val="1"/>
          <w:sz w:val="28"/>
          <w:szCs w:val="28"/>
          <w:rtl w:val="0"/>
          <w:lang w:val="en-US"/>
        </w:rPr>
        <w:t>’</w:t>
      </w:r>
      <w:r>
        <w:rPr>
          <w:b w:val="1"/>
          <w:bCs w:val="1"/>
          <w:i w:val="1"/>
          <w:iCs w:val="1"/>
          <w:sz w:val="28"/>
          <w:szCs w:val="28"/>
          <w:rtl w:val="0"/>
          <w:lang w:val="en-US"/>
        </w:rPr>
        <w:t>S EASY ~ APPLY TODAY</w:t>
      </w:r>
    </w:p>
    <w:p>
      <w:pPr>
        <w:pStyle w:val="Body A"/>
        <w:jc w:val="center"/>
        <w:rPr>
          <w:i w:val="1"/>
          <w:iCs w:val="1"/>
        </w:rPr>
      </w:pPr>
    </w:p>
    <w:p>
      <w:pPr>
        <w:pStyle w:val="Body A"/>
        <w:jc w:val="center"/>
        <w:rPr>
          <w:b w:val="1"/>
          <w:bCs w:val="1"/>
          <w:sz w:val="26"/>
          <w:szCs w:val="26"/>
        </w:rPr>
      </w:pPr>
      <w:r>
        <w:rPr>
          <w:b w:val="1"/>
          <w:bCs w:val="1"/>
          <w:sz w:val="26"/>
          <w:szCs w:val="26"/>
          <w:rtl w:val="0"/>
          <w:lang w:val="en-US"/>
        </w:rPr>
        <w:t>SNO-ISLE is unit 22 of the Washington State School Retirees</w:t>
      </w:r>
      <w:r>
        <w:rPr>
          <w:b w:val="1"/>
          <w:bCs w:val="1"/>
          <w:sz w:val="26"/>
          <w:szCs w:val="26"/>
          <w:rtl w:val="0"/>
          <w:lang w:val="en-US"/>
        </w:rPr>
        <w:t xml:space="preserve">’ </w:t>
      </w:r>
      <w:r>
        <w:rPr>
          <w:b w:val="1"/>
          <w:bCs w:val="1"/>
          <w:sz w:val="26"/>
          <w:szCs w:val="26"/>
          <w:rtl w:val="0"/>
          <w:lang w:val="en-US"/>
        </w:rPr>
        <w:t>Association</w:t>
      </w:r>
    </w:p>
    <w:p>
      <w:pPr>
        <w:pStyle w:val="Body A"/>
        <w:jc w:val="center"/>
        <w:rPr>
          <w:b w:val="1"/>
          <w:bCs w:val="1"/>
          <w:sz w:val="28"/>
          <w:szCs w:val="28"/>
        </w:rPr>
      </w:pPr>
      <w:r>
        <w:rPr>
          <w:b w:val="1"/>
          <w:bCs w:val="1"/>
          <w:sz w:val="26"/>
          <w:szCs w:val="26"/>
          <w:rtl w:val="0"/>
          <w:lang w:val="en-US"/>
        </w:rPr>
        <w:t>Serving Snohomish and Island Counties</w:t>
      </w:r>
    </w:p>
    <w:p>
      <w:pPr>
        <w:pStyle w:val="Body A"/>
        <w:jc w:val="center"/>
        <w:rPr>
          <w:b w:val="1"/>
          <w:bCs w:val="1"/>
          <w:i w:val="1"/>
          <w:iCs w:val="1"/>
          <w:sz w:val="28"/>
          <w:szCs w:val="28"/>
          <w:u w:val="single"/>
        </w:rPr>
      </w:pPr>
      <w:r>
        <w:rPr>
          <w:b w:val="1"/>
          <w:bCs w:val="1"/>
          <w:i w:val="1"/>
          <w:iCs w:val="1"/>
          <w:sz w:val="28"/>
          <w:szCs w:val="28"/>
          <w:u w:val="single"/>
          <w:rtl w:val="0"/>
          <w:lang w:val="en-US"/>
        </w:rPr>
        <w:t>ALL school employees are eligible to participate.</w:t>
      </w:r>
    </w:p>
    <w:p>
      <w:pPr>
        <w:pStyle w:val="Body A"/>
      </w:pPr>
    </w:p>
    <w:p>
      <w:pPr>
        <w:pStyle w:val="Body A"/>
        <w:rPr>
          <w:sz w:val="28"/>
          <w:szCs w:val="28"/>
        </w:rPr>
      </w:pPr>
      <w:r>
        <w:rPr>
          <w:sz w:val="28"/>
          <w:szCs w:val="28"/>
          <w:rtl w:val="0"/>
          <w:lang w:val="en-US"/>
        </w:rPr>
        <w:t xml:space="preserve">Learning support funds are available in TWO categories. </w:t>
      </w:r>
    </w:p>
    <w:p>
      <w:pPr>
        <w:pStyle w:val="List Paragraph"/>
        <w:numPr>
          <w:ilvl w:val="0"/>
          <w:numId w:val="2"/>
        </w:numPr>
        <w:bidi w:val="0"/>
        <w:ind w:right="0"/>
        <w:jc w:val="left"/>
        <w:rPr>
          <w:sz w:val="28"/>
          <w:szCs w:val="28"/>
          <w:rtl w:val="0"/>
          <w:lang w:val="en-US"/>
        </w:rPr>
      </w:pPr>
      <w:r>
        <w:rPr>
          <w:sz w:val="28"/>
          <w:szCs w:val="28"/>
          <w:rtl w:val="0"/>
          <w:lang w:val="en-US"/>
        </w:rPr>
        <w:t>3</w:t>
      </w:r>
      <w:r>
        <w:rPr>
          <w:sz w:val="28"/>
          <w:szCs w:val="28"/>
          <w:rtl w:val="0"/>
          <w:lang w:val="en-US"/>
        </w:rPr>
        <w:t>0 MEMBERS will receive LSF of $400</w:t>
      </w:r>
    </w:p>
    <w:p>
      <w:pPr>
        <w:pStyle w:val="List Paragraph"/>
        <w:numPr>
          <w:ilvl w:val="0"/>
          <w:numId w:val="2"/>
        </w:numPr>
        <w:bidi w:val="0"/>
        <w:ind w:right="0"/>
        <w:jc w:val="left"/>
        <w:rPr>
          <w:sz w:val="28"/>
          <w:szCs w:val="28"/>
          <w:rtl w:val="0"/>
          <w:lang w:val="en-US"/>
        </w:rPr>
      </w:pPr>
      <w:r>
        <w:rPr>
          <w:sz w:val="28"/>
          <w:szCs w:val="28"/>
          <w:rtl w:val="0"/>
          <w:lang w:val="en-US"/>
        </w:rPr>
        <w:t xml:space="preserve">The </w:t>
      </w:r>
      <w:r>
        <w:rPr>
          <w:sz w:val="24"/>
          <w:szCs w:val="24"/>
          <w:rtl w:val="0"/>
          <w:lang w:val="en-US"/>
        </w:rPr>
        <w:t>goals for this program are to:</w:t>
      </w:r>
    </w:p>
    <w:p>
      <w:pPr>
        <w:pStyle w:val="List Paragraph"/>
        <w:numPr>
          <w:ilvl w:val="0"/>
          <w:numId w:val="4"/>
        </w:numPr>
        <w:bidi w:val="0"/>
        <w:ind w:right="0"/>
        <w:jc w:val="left"/>
        <w:rPr>
          <w:rtl w:val="0"/>
          <w:lang w:val="en-US"/>
        </w:rPr>
      </w:pPr>
      <w:r>
        <w:rPr>
          <w:rtl w:val="0"/>
          <w:lang w:val="en-US"/>
        </w:rPr>
        <w:t>Provide additional benefits to students.</w:t>
      </w:r>
    </w:p>
    <w:p>
      <w:pPr>
        <w:pStyle w:val="List Paragraph"/>
        <w:numPr>
          <w:ilvl w:val="0"/>
          <w:numId w:val="4"/>
        </w:numPr>
        <w:bidi w:val="0"/>
        <w:ind w:right="0"/>
        <w:jc w:val="left"/>
        <w:rPr>
          <w:rtl w:val="0"/>
          <w:lang w:val="en-US"/>
        </w:rPr>
      </w:pPr>
      <w:r>
        <w:rPr>
          <w:rtl w:val="0"/>
          <w:lang w:val="en-US"/>
        </w:rPr>
        <w:t>Encourage new membership in the organization  (It is easy to join and only costs $7 per month with automatic payroll deduction in most districts.)</w:t>
      </w:r>
    </w:p>
    <w:p>
      <w:pPr>
        <w:pStyle w:val="List Paragraph"/>
        <w:numPr>
          <w:ilvl w:val="0"/>
          <w:numId w:val="4"/>
        </w:numPr>
        <w:bidi w:val="0"/>
        <w:ind w:right="0"/>
        <w:jc w:val="left"/>
        <w:rPr>
          <w:rtl w:val="0"/>
          <w:lang w:val="en-US"/>
        </w:rPr>
      </w:pPr>
      <w:r>
        <w:rPr>
          <w:rtl w:val="0"/>
          <w:lang w:val="en-US"/>
        </w:rPr>
        <w:t>You must be a member to receive a $400 stipend. BUT, if you are not currently a member, you can join when you apply for the stipend.</w:t>
      </w:r>
      <w:r>
        <w:rPr>
          <w:rtl w:val="0"/>
          <w:lang w:val="en-US"/>
        </w:rPr>
        <w:t xml:space="preserve">   We can send you an application or</w:t>
      </w:r>
      <w:r>
        <w:rPr>
          <w:rtl w:val="0"/>
          <w:lang w:val="en-US"/>
        </w:rPr>
        <w:t xml:space="preserve"> visit </w:t>
      </w:r>
      <w:r>
        <w:rPr>
          <w:rtl w:val="0"/>
          <w:lang w:val="en-US"/>
        </w:rPr>
        <w:t>the state</w:t>
      </w:r>
      <w:r>
        <w:rPr>
          <w:rtl w:val="0"/>
          <w:lang w:val="en-US"/>
        </w:rPr>
        <w:t xml:space="preserve"> website to join online - </w:t>
      </w:r>
      <w:r>
        <w:rPr>
          <w:rStyle w:val="Hyperlink.0"/>
        </w:rPr>
        <w:fldChar w:fldCharType="begin" w:fldLock="0"/>
      </w:r>
      <w:r>
        <w:rPr>
          <w:rStyle w:val="Hyperlink.0"/>
        </w:rPr>
        <w:instrText xml:space="preserve"> HYPERLINK "https://wssra.org/join-wssra/"</w:instrText>
      </w:r>
      <w:r>
        <w:rPr>
          <w:rStyle w:val="Hyperlink.0"/>
        </w:rPr>
        <w:fldChar w:fldCharType="separate" w:fldLock="0"/>
      </w:r>
      <w:r>
        <w:rPr>
          <w:rStyle w:val="Hyperlink.0"/>
          <w:rtl w:val="0"/>
          <w:lang w:val="en-US"/>
        </w:rPr>
        <w:t>https://wssra.org/join-wssra/</w:t>
      </w:r>
      <w:r>
        <w:rPr/>
        <w:fldChar w:fldCharType="end" w:fldLock="0"/>
      </w:r>
    </w:p>
    <w:p>
      <w:pPr>
        <w:pStyle w:val="List Paragraph"/>
        <w:ind w:left="0" w:firstLine="0"/>
        <w:rPr>
          <w:rStyle w:val="None"/>
          <w:u w:val="single"/>
        </w:rPr>
      </w:pPr>
    </w:p>
    <w:p>
      <w:pPr>
        <w:pStyle w:val="Body A"/>
      </w:pPr>
      <w:r>
        <w:rPr>
          <w:rStyle w:val="None"/>
          <w:rtl w:val="0"/>
          <w:lang w:val="en-US"/>
        </w:rPr>
        <w:t>By becoming a member you help support  service projects like this.  Our Snohomish County Unit (Sno-Isle 22) is 1000 members strong.   The state organization has 18,000 members. A primary goal of WSSRA is to protect and work to enhance the retirement of public school employees.</w:t>
      </w:r>
    </w:p>
    <w:p>
      <w:pPr>
        <w:pStyle w:val="Body A"/>
      </w:pPr>
    </w:p>
    <w:p>
      <w:pPr>
        <w:pStyle w:val="Body A"/>
        <w:jc w:val="both"/>
        <w:rPr>
          <w:rStyle w:val="None"/>
          <w:lang w:val="de-DE"/>
        </w:rPr>
      </w:pPr>
      <w:r>
        <w:rPr>
          <w:rStyle w:val="None"/>
          <w:rtl w:val="0"/>
          <w:lang w:val="de-DE"/>
        </w:rPr>
        <w:t>Mail:  Joan Penewell     10715 Birch Dr. NW           Tulalip WA 98271</w:t>
      </w:r>
    </w:p>
    <w:p>
      <w:pPr>
        <w:pStyle w:val="Body A"/>
        <w:jc w:val="both"/>
      </w:pPr>
      <w:r>
        <w:rPr>
          <w:rStyle w:val="None"/>
          <w:rtl w:val="0"/>
          <w:lang w:val="en-US"/>
        </w:rPr>
        <w:t>Or you mail E-mail the information:   joanpenewell@gmail.com</w:t>
      </w:r>
    </w:p>
    <w:p>
      <w:pPr>
        <w:pStyle w:val="Body A"/>
        <w:jc w:val="center"/>
      </w:pPr>
      <w:r>
        <w:rPr>
          <w:rStyle w:val="None"/>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38100</wp:posOffset>
                </wp:positionH>
                <wp:positionV relativeFrom="line">
                  <wp:posOffset>17143</wp:posOffset>
                </wp:positionV>
                <wp:extent cx="5372100" cy="0"/>
                <wp:effectExtent l="0" t="0" r="0" b="0"/>
                <wp:wrapNone/>
                <wp:docPr id="1073741826" name="officeArt object" descr="Straight Connector 1"/>
                <wp:cNvGraphicFramePr/>
                <a:graphic xmlns:a="http://schemas.openxmlformats.org/drawingml/2006/main">
                  <a:graphicData uri="http://schemas.microsoft.com/office/word/2010/wordprocessingShape">
                    <wps:wsp>
                      <wps:cNvSpPr/>
                      <wps:spPr>
                        <a:xfrm>
                          <a:off x="0" y="0"/>
                          <a:ext cx="5372100" cy="0"/>
                        </a:xfrm>
                        <a:prstGeom prst="line">
                          <a:avLst/>
                        </a:prstGeom>
                        <a:noFill/>
                        <a:ln w="25400" cap="flat">
                          <a:solidFill>
                            <a:schemeClr val="accent1"/>
                          </a:solidFill>
                          <a:prstDash val="solid"/>
                          <a:round/>
                        </a:ln>
                        <a:effectLst>
                          <a:outerShdw sx="100000" sy="100000" kx="0" ky="0" algn="b" rotWithShape="0" blurRad="38100" dist="20000" dir="5400000">
                            <a:srgbClr val="000000">
                              <a:alpha val="38000"/>
                            </a:srgbClr>
                          </a:outerShdw>
                        </a:effectLst>
                      </wps:spPr>
                      <wps:bodyPr/>
                    </wps:wsp>
                  </a:graphicData>
                </a:graphic>
              </wp:anchor>
            </w:drawing>
          </mc:Choice>
          <mc:Fallback>
            <w:pict>
              <v:line id="_x0000_s1026" style="visibility:visible;position:absolute;margin-left:3.0pt;margin-top:1.3pt;width:423.0pt;height:0.0pt;z-index:251659264;mso-position-horizontal:absolute;mso-position-horizontal-relative:text;mso-position-vertical:absolute;mso-position-vertical-relative:line;mso-wrap-distance-left:0.0pt;mso-wrap-distance-top:0.0pt;mso-wrap-distance-right:0.0pt;mso-wrap-distance-bottom:0.0pt;">
                <v:fill on="f"/>
                <v:stroke filltype="solid" color="#4F81BD" opacity="100.0%" weight="2.0pt" dashstyle="solid" endcap="flat" joinstyle="round" linestyle="single" startarrow="none" startarrowwidth="medium" startarrowlength="medium" endarrow="none" endarrowwidth="medium" endarrowlength="medium"/>
                <v:shadow on="t" color="#000000" opacity="0.38" offset="0.0pt,1.6pt"/>
                <w10:wrap type="none" side="bothSides" anchorx="text"/>
              </v:line>
            </w:pict>
          </mc:Fallback>
        </mc:AlternateContent>
      </w:r>
    </w:p>
    <w:p>
      <w:pPr>
        <w:pStyle w:val="Body A"/>
        <w:jc w:val="center"/>
      </w:pPr>
      <w:r>
        <w:rPr>
          <w:rStyle w:val="None"/>
          <w:rtl w:val="0"/>
          <w:lang w:val="en-US"/>
        </w:rPr>
        <w:t>LEARNING SUPPORT APPLICATION</w:t>
      </w:r>
    </w:p>
    <w:p>
      <w:pPr>
        <w:pStyle w:val="Body A"/>
        <w:jc w:val="center"/>
        <w:rPr>
          <w:lang w:val="de-DE"/>
        </w:rPr>
      </w:pPr>
      <w:r>
        <w:rPr>
          <w:rStyle w:val="None"/>
          <w:rtl w:val="0"/>
          <w:lang w:val="de-DE"/>
        </w:rPr>
        <w:t xml:space="preserve">DEADLINE </w:t>
      </w:r>
      <w:r>
        <w:rPr>
          <w:rStyle w:val="None"/>
          <w:rtl w:val="0"/>
          <w:lang w:val="de-DE"/>
        </w:rPr>
        <w:t xml:space="preserve"> December 16</w:t>
      </w:r>
      <w:r>
        <w:rPr>
          <w:rStyle w:val="None"/>
          <w:rtl w:val="0"/>
          <w:lang w:val="de-DE"/>
        </w:rPr>
        <w:t>,  202</w:t>
      </w:r>
      <w:r>
        <w:rPr>
          <w:rStyle w:val="None"/>
          <w:rtl w:val="0"/>
          <w:lang w:val="de-DE"/>
        </w:rPr>
        <w:t>2</w:t>
      </w:r>
    </w:p>
    <w:p>
      <w:pPr>
        <w:pStyle w:val="Body A"/>
        <w:jc w:val="center"/>
      </w:pPr>
    </w:p>
    <w:p>
      <w:pPr>
        <w:pStyle w:val="Body A"/>
        <w:jc w:val="center"/>
      </w:pPr>
    </w:p>
    <w:p>
      <w:pPr>
        <w:pStyle w:val="Body A"/>
        <w:rPr>
          <w:rStyle w:val="None"/>
        </w:rPr>
      </w:pPr>
      <w:r>
        <w:rPr>
          <w:rStyle w:val="None"/>
          <w:rtl w:val="0"/>
          <w:lang w:val="en-US"/>
        </w:rPr>
        <w:t>Name____________________________________________School ______________________________</w:t>
      </w:r>
    </w:p>
    <w:p>
      <w:pPr>
        <w:pStyle w:val="Body A"/>
      </w:pPr>
      <w:r>
        <w:rPr>
          <w:rStyle w:val="None"/>
          <w:rtl w:val="0"/>
          <w:lang w:val="en-US"/>
        </w:rPr>
        <w:t>Principal _________________________ School Phone _______________ District  ___________________</w:t>
      </w:r>
    </w:p>
    <w:p>
      <w:pPr>
        <w:pStyle w:val="Body A"/>
      </w:pPr>
      <w:r>
        <w:rPr>
          <w:rStyle w:val="None"/>
          <w:rtl w:val="0"/>
          <w:lang w:val="en-US"/>
        </w:rPr>
        <w:t>Home phone ________________________________</w:t>
      </w:r>
    </w:p>
    <w:p>
      <w:pPr>
        <w:pStyle w:val="Body A"/>
      </w:pPr>
      <w:r>
        <w:rPr>
          <w:rStyle w:val="None"/>
          <w:rtl w:val="0"/>
          <w:lang w:val="en-US"/>
        </w:rPr>
        <w:t>Home E-mail ______________________________Address__________________________________________</w:t>
      </w:r>
    </w:p>
    <w:p>
      <w:pPr>
        <w:pStyle w:val="Body A"/>
      </w:pPr>
      <w:r>
        <w:rPr>
          <w:rStyle w:val="None"/>
          <w:rtl w:val="0"/>
          <w:lang w:val="en-US"/>
        </w:rPr>
        <w:t>Are you a member?  ________</w:t>
      </w:r>
    </w:p>
    <w:p>
      <w:pPr>
        <w:pStyle w:val="Body A"/>
      </w:pPr>
      <w:r>
        <w:rPr>
          <w:rStyle w:val="None"/>
          <w:rtl w:val="0"/>
          <w:lang w:val="en-US"/>
        </w:rPr>
        <w:t>PLEASE BE SPECIFIC with your request. Funds may be used for classroom supplies, special events, field trips, all school projects, etc.   Please include what you plan to purchase for your classroom or school and how the needed items will be used and the expected desired outcome.</w:t>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