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2F4D" w14:textId="77777777" w:rsidR="00605C2A" w:rsidRDefault="00605C2A" w:rsidP="00605C2A">
      <w:pPr>
        <w:spacing w:line="259" w:lineRule="auto"/>
        <w:rPr>
          <w:rFonts w:ascii="Arial Narrow" w:hAnsi="Arial Narrow" w:cs="Calibri"/>
          <w:sz w:val="22"/>
          <w:szCs w:val="22"/>
        </w:rPr>
      </w:pPr>
    </w:p>
    <w:p w14:paraId="01729FCB" w14:textId="77777777" w:rsidR="002901B1" w:rsidRDefault="002901B1" w:rsidP="0047690E">
      <w:pPr>
        <w:jc w:val="center"/>
        <w:outlineLvl w:val="2"/>
        <w:rPr>
          <w:rFonts w:ascii="Arial Narrow" w:hAnsi="Arial Narrow" w:cs="Calibri"/>
          <w:b/>
          <w:bCs/>
          <w:sz w:val="40"/>
          <w:szCs w:val="40"/>
          <w:u w:val="single"/>
        </w:rPr>
      </w:pPr>
      <w:r>
        <w:rPr>
          <w:rFonts w:ascii="Arial Narrow" w:hAnsi="Arial Narrow" w:cs="Calibri"/>
          <w:b/>
          <w:bCs/>
          <w:sz w:val="40"/>
          <w:szCs w:val="40"/>
          <w:u w:val="single"/>
        </w:rPr>
        <w:t>Executive Functioning and ADHD: A Guide for Parents</w:t>
      </w:r>
    </w:p>
    <w:p w14:paraId="44ACEB84" w14:textId="276502D8" w:rsidR="002901B1" w:rsidRDefault="002901B1" w:rsidP="00917E54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ADHD </w:t>
      </w:r>
      <w:r>
        <w:rPr>
          <w:rFonts w:ascii="Arial Narrow" w:hAnsi="Arial Narrow" w:cs="Calibri"/>
        </w:rPr>
        <w:t>involves</w:t>
      </w:r>
      <w:r>
        <w:rPr>
          <w:rFonts w:ascii="Arial Narrow" w:hAnsi="Arial Narrow" w:cs="Calibri"/>
        </w:rPr>
        <w:t xml:space="preserve"> a delay in executive functioning skills</w:t>
      </w:r>
      <w:r w:rsidR="007313AE">
        <w:rPr>
          <w:rFonts w:ascii="Arial Narrow" w:hAnsi="Arial Narrow" w:cs="Calibri"/>
        </w:rPr>
        <w:t xml:space="preserve"> and</w:t>
      </w:r>
      <w:r>
        <w:rPr>
          <w:rFonts w:ascii="Arial Narrow" w:hAnsi="Arial Narrow" w:cs="Calibri"/>
        </w:rPr>
        <w:t xml:space="preserve"> creates a disconnect between knowledge and performance, often impacting self-esteem—even in bright children—because success can feel elusive</w:t>
      </w:r>
      <w:r w:rsidR="00917E54">
        <w:rPr>
          <w:rFonts w:ascii="Arial Narrow" w:hAnsi="Arial Narrow" w:cs="Calibri"/>
        </w:rPr>
        <w:t xml:space="preserve">. </w:t>
      </w:r>
      <w:r>
        <w:rPr>
          <w:rFonts w:ascii="Arial Narrow" w:hAnsi="Arial Narrow" w:cs="Calibri"/>
        </w:rPr>
        <w:t>Supporting your child effectively with understanding key principles, especially how your perspective shapes your interactions and responses.</w:t>
      </w:r>
    </w:p>
    <w:p w14:paraId="2D400DA9" w14:textId="77777777" w:rsidR="00917E54" w:rsidRDefault="00917E54" w:rsidP="002901B1">
      <w:pPr>
        <w:outlineLvl w:val="3"/>
        <w:rPr>
          <w:rFonts w:ascii="Arial Narrow" w:hAnsi="Arial Narrow" w:cs="Calibri"/>
          <w:b/>
          <w:bCs/>
          <w:u w:val="single"/>
        </w:rPr>
      </w:pPr>
    </w:p>
    <w:p w14:paraId="38D40AF2" w14:textId="692AE27F" w:rsidR="002901B1" w:rsidRDefault="002901B1" w:rsidP="002901B1">
      <w:pPr>
        <w:outlineLvl w:val="3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Important Considerations:</w:t>
      </w:r>
    </w:p>
    <w:p w14:paraId="39B4BBEF" w14:textId="464BF7D0" w:rsidR="002901B1" w:rsidRDefault="002901B1" w:rsidP="002901B1">
      <w:pPr>
        <w:numPr>
          <w:ilvl w:val="0"/>
          <w:numId w:val="14"/>
        </w:num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Can’t vs. Won’t</w:t>
      </w:r>
      <w:r>
        <w:rPr>
          <w:rFonts w:ascii="Arial Narrow" w:hAnsi="Arial Narrow" w:cs="Calibri"/>
        </w:rPr>
        <w:t xml:space="preserve"> – If your child isn’t following through on a task, it’s likely because they </w:t>
      </w:r>
      <w:r>
        <w:rPr>
          <w:rFonts w:ascii="Arial Narrow" w:hAnsi="Arial Narrow" w:cs="Calibri"/>
          <w:i/>
          <w:iCs/>
        </w:rPr>
        <w:t>can’t</w:t>
      </w:r>
      <w:r>
        <w:rPr>
          <w:rFonts w:ascii="Arial Narrow" w:hAnsi="Arial Narrow" w:cs="Calibri"/>
        </w:rPr>
        <w:t xml:space="preserve">, not because they </w:t>
      </w:r>
      <w:r>
        <w:rPr>
          <w:rFonts w:ascii="Arial Narrow" w:hAnsi="Arial Narrow" w:cs="Calibri"/>
          <w:i/>
          <w:iCs/>
        </w:rPr>
        <w:t>won’t</w:t>
      </w:r>
      <w:r>
        <w:rPr>
          <w:rFonts w:ascii="Arial Narrow" w:hAnsi="Arial Narrow" w:cs="Calibri"/>
        </w:rPr>
        <w:t xml:space="preserve">. ADHD affects executive functioning, which governs initiation, follow-through, and </w:t>
      </w:r>
      <w:r>
        <w:rPr>
          <w:rFonts w:ascii="Arial Narrow" w:hAnsi="Arial Narrow" w:cs="Calibri"/>
        </w:rPr>
        <w:t>work completion</w:t>
      </w:r>
      <w:r>
        <w:rPr>
          <w:rFonts w:ascii="Arial Narrow" w:hAnsi="Arial Narrow" w:cs="Calibri"/>
        </w:rPr>
        <w:t>.</w:t>
      </w:r>
    </w:p>
    <w:p w14:paraId="659A8761" w14:textId="77777777" w:rsidR="002901B1" w:rsidRDefault="002901B1" w:rsidP="002901B1">
      <w:pPr>
        <w:numPr>
          <w:ilvl w:val="0"/>
          <w:numId w:val="1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Support at the Point of Performance</w:t>
      </w:r>
      <w:r>
        <w:rPr>
          <w:rFonts w:ascii="Arial Narrow" w:hAnsi="Arial Narrow" w:cs="Calibri"/>
        </w:rPr>
        <w:t xml:space="preserve"> – Real-time cues and immediate feedback help kids integrate strategies into their daily routines. Use reminders like alarms, checklists, or visual cues to support planning and follow-through.</w:t>
      </w:r>
    </w:p>
    <w:p w14:paraId="74487FFB" w14:textId="77777777" w:rsidR="002901B1" w:rsidRDefault="002901B1" w:rsidP="002901B1">
      <w:pPr>
        <w:numPr>
          <w:ilvl w:val="0"/>
          <w:numId w:val="1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Transition Breaks Matter</w:t>
      </w:r>
      <w:r>
        <w:rPr>
          <w:rFonts w:ascii="Arial Narrow" w:hAnsi="Arial Narrow" w:cs="Calibri"/>
        </w:rPr>
        <w:t xml:space="preserve"> – Jumping straight into homework after school can be overwhelming. A 10-minute movement break—running, pushups, or stretching—can help reset their brain. Pair this with a protein-rich snack to fuel focus and productivity.</w:t>
      </w:r>
    </w:p>
    <w:p w14:paraId="1C62C808" w14:textId="425C7F90" w:rsidR="002901B1" w:rsidRDefault="002901B1" w:rsidP="002901B1">
      <w:pPr>
        <w:numPr>
          <w:ilvl w:val="0"/>
          <w:numId w:val="1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Adjust Your Expectations</w:t>
      </w:r>
      <w:r>
        <w:rPr>
          <w:rFonts w:ascii="Arial Narrow" w:hAnsi="Arial Narrow" w:cs="Calibri"/>
        </w:rPr>
        <w:t xml:space="preserve"> – Research shows kids with ADHD often have an executive functioning delay of about three years. </w:t>
      </w:r>
      <w:r w:rsidR="00917E54">
        <w:rPr>
          <w:rFonts w:ascii="Arial Narrow" w:hAnsi="Arial Narrow" w:cs="Calibri"/>
        </w:rPr>
        <w:t>When your child isn’t doing what expected, subtract th</w:t>
      </w:r>
      <w:r>
        <w:rPr>
          <w:rFonts w:ascii="Arial Narrow" w:hAnsi="Arial Narrow" w:cs="Calibri"/>
        </w:rPr>
        <w:t>ree years from their age to set a more attainable goal. Success builds confidence, making it easier to gradually increase expectations.</w:t>
      </w:r>
    </w:p>
    <w:p w14:paraId="7054C252" w14:textId="55245AFE" w:rsidR="002901B1" w:rsidRDefault="002901B1" w:rsidP="008D52EA">
      <w:p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  <w:u w:val="single"/>
        </w:rPr>
        <w:t>The Brain-Based Side of ADHD</w:t>
      </w:r>
      <w:r>
        <w:rPr>
          <w:rFonts w:ascii="Arial Narrow" w:hAnsi="Arial Narrow" w:cs="Calibri"/>
          <w:b/>
          <w:bCs/>
        </w:rPr>
        <w:t>:</w:t>
      </w:r>
      <w:r w:rsidR="008D52EA">
        <w:rPr>
          <w:rFonts w:ascii="Arial Narrow" w:hAnsi="Arial Narrow" w:cs="Calibri"/>
        </w:rPr>
        <w:t xml:space="preserve"> </w:t>
      </w:r>
      <w:r w:rsidR="008D52EA" w:rsidRPr="008D52EA">
        <w:rPr>
          <w:rFonts w:ascii="Arial Narrow" w:hAnsi="Arial Narrow" w:cs="Calibri"/>
        </w:rPr>
        <w:t>Understanding th</w:t>
      </w:r>
      <w:r w:rsidR="00F549EA">
        <w:rPr>
          <w:rFonts w:ascii="Arial Narrow" w:hAnsi="Arial Narrow" w:cs="Calibri"/>
        </w:rPr>
        <w:t>at there are</w:t>
      </w:r>
      <w:r w:rsidR="008D52EA" w:rsidRPr="008D52EA">
        <w:rPr>
          <w:rFonts w:ascii="Arial Narrow" w:hAnsi="Arial Narrow" w:cs="Calibri"/>
        </w:rPr>
        <w:t xml:space="preserve"> brain-based reasons behind your child’s behavior </w:t>
      </w:r>
      <w:r w:rsidR="00F549EA">
        <w:rPr>
          <w:rFonts w:ascii="Arial Narrow" w:hAnsi="Arial Narrow" w:cs="Calibri"/>
        </w:rPr>
        <w:t>can</w:t>
      </w:r>
      <w:r w:rsidR="008D52EA" w:rsidRPr="008D52EA">
        <w:rPr>
          <w:rFonts w:ascii="Arial Narrow" w:hAnsi="Arial Narrow" w:cs="Calibri"/>
        </w:rPr>
        <w:t xml:space="preserve"> shift the focus from frustration to effective support. </w:t>
      </w:r>
      <w:r w:rsidR="0031723B">
        <w:rPr>
          <w:rFonts w:ascii="Arial Narrow" w:hAnsi="Arial Narrow" w:cs="Calibri"/>
        </w:rPr>
        <w:t xml:space="preserve">ADHD means there are structural differences in the brain and neurotransmitter levels that prevent them from easily </w:t>
      </w:r>
      <w:r w:rsidR="004C4102">
        <w:rPr>
          <w:rFonts w:ascii="Arial Narrow" w:hAnsi="Arial Narrow" w:cs="Calibri"/>
        </w:rPr>
        <w:t xml:space="preserve">doing anything. There is less </w:t>
      </w:r>
      <w:r>
        <w:rPr>
          <w:rFonts w:ascii="Arial Narrow" w:hAnsi="Arial Narrow" w:cs="Calibri"/>
        </w:rPr>
        <w:t>dopamine for motivation and norepinephrine for alertness</w:t>
      </w:r>
      <w:r w:rsidR="0096162F">
        <w:rPr>
          <w:rFonts w:ascii="Arial Narrow" w:hAnsi="Arial Narrow" w:cs="Calibri"/>
        </w:rPr>
        <w:t xml:space="preserve"> so this affects regulation and can cause</w:t>
      </w:r>
      <w:r>
        <w:rPr>
          <w:rFonts w:ascii="Arial Narrow" w:hAnsi="Arial Narrow" w:cs="Calibri"/>
        </w:rPr>
        <w:t xml:space="preserve"> delays</w:t>
      </w:r>
      <w:r w:rsidR="0096162F">
        <w:rPr>
          <w:rFonts w:ascii="Arial Narrow" w:hAnsi="Arial Narrow" w:cs="Calibri"/>
        </w:rPr>
        <w:t xml:space="preserve"> in </w:t>
      </w:r>
      <w:r>
        <w:rPr>
          <w:rFonts w:ascii="Arial Narrow" w:hAnsi="Arial Narrow" w:cs="Calibri"/>
        </w:rPr>
        <w:t>multiple areas:</w:t>
      </w:r>
    </w:p>
    <w:p w14:paraId="7EAFB41A" w14:textId="77777777" w:rsidR="002901B1" w:rsidRDefault="002901B1" w:rsidP="008D52EA">
      <w:pPr>
        <w:numPr>
          <w:ilvl w:val="0"/>
          <w:numId w:val="15"/>
        </w:num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Thinking &amp; Reasoning</w:t>
      </w:r>
      <w:r>
        <w:rPr>
          <w:rFonts w:ascii="Arial Narrow" w:hAnsi="Arial Narrow" w:cs="Calibri"/>
        </w:rPr>
        <w:t xml:space="preserve"> – Difficulty resisting distractions, forgetfulness, and missing verbal cues.</w:t>
      </w:r>
    </w:p>
    <w:p w14:paraId="359D5470" w14:textId="77777777" w:rsidR="002901B1" w:rsidRDefault="002901B1" w:rsidP="008D52EA">
      <w:pPr>
        <w:numPr>
          <w:ilvl w:val="0"/>
          <w:numId w:val="15"/>
        </w:num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Flexibility</w:t>
      </w:r>
      <w:r>
        <w:rPr>
          <w:rFonts w:ascii="Arial Narrow" w:hAnsi="Arial Narrow" w:cs="Calibri"/>
        </w:rPr>
        <w:t xml:space="preserve"> – Trouble shifting between tasks, rigid behaviors when asked to stop an activity, and sensitivity to change.</w:t>
      </w:r>
    </w:p>
    <w:p w14:paraId="6FBD246D" w14:textId="77777777" w:rsidR="002901B1" w:rsidRDefault="002901B1" w:rsidP="002901B1">
      <w:pPr>
        <w:numPr>
          <w:ilvl w:val="0"/>
          <w:numId w:val="15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Working Memory</w:t>
      </w:r>
      <w:r>
        <w:rPr>
          <w:rFonts w:ascii="Arial Narrow" w:hAnsi="Arial Narrow" w:cs="Calibri"/>
        </w:rPr>
        <w:t xml:space="preserve"> – Difficulty holding onto information while speaking or working, leading to frequent interruptions or blurting.</w:t>
      </w:r>
    </w:p>
    <w:p w14:paraId="462B5E56" w14:textId="2883EE1C" w:rsidR="002901B1" w:rsidRDefault="002901B1" w:rsidP="002901B1">
      <w:pPr>
        <w:numPr>
          <w:ilvl w:val="0"/>
          <w:numId w:val="15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Language Processing</w:t>
      </w:r>
      <w:r>
        <w:rPr>
          <w:rFonts w:ascii="Arial Narrow" w:hAnsi="Arial Narrow" w:cs="Calibri"/>
        </w:rPr>
        <w:t xml:space="preserve"> – Struggles with organizing thoughts, writing, and slowing down mental processes, sometimes accompanied by </w:t>
      </w:r>
      <w:r>
        <w:rPr>
          <w:rFonts w:ascii="Arial Narrow" w:hAnsi="Arial Narrow" w:cs="Calibri"/>
        </w:rPr>
        <w:t xml:space="preserve">excessive </w:t>
      </w:r>
      <w:r>
        <w:rPr>
          <w:rFonts w:ascii="Arial Narrow" w:hAnsi="Arial Narrow" w:cs="Calibri"/>
        </w:rPr>
        <w:t xml:space="preserve">verbal </w:t>
      </w:r>
      <w:r>
        <w:rPr>
          <w:rFonts w:ascii="Arial Narrow" w:hAnsi="Arial Narrow" w:cs="Calibri"/>
        </w:rPr>
        <w:t>processing</w:t>
      </w:r>
      <w:r>
        <w:rPr>
          <w:rFonts w:ascii="Arial Narrow" w:hAnsi="Arial Narrow" w:cs="Calibri"/>
        </w:rPr>
        <w:t>.</w:t>
      </w:r>
    </w:p>
    <w:p w14:paraId="08CEE316" w14:textId="73361089" w:rsidR="002901B1" w:rsidRDefault="002901B1" w:rsidP="002901B1">
      <w:pPr>
        <w:numPr>
          <w:ilvl w:val="0"/>
          <w:numId w:val="15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Social-Emotional Skills</w:t>
      </w:r>
      <w:r>
        <w:rPr>
          <w:rFonts w:ascii="Arial Narrow" w:hAnsi="Arial Narrow" w:cs="Calibri"/>
        </w:rPr>
        <w:t xml:space="preserve"> – Intense emotions, difficulty regulating frustration, and trouble reading social cues, which can lead to </w:t>
      </w:r>
      <w:r>
        <w:rPr>
          <w:rFonts w:ascii="Arial Narrow" w:hAnsi="Arial Narrow" w:cs="Calibri"/>
        </w:rPr>
        <w:t xml:space="preserve">difficulty with behavior regulation, </w:t>
      </w:r>
      <w:r>
        <w:rPr>
          <w:rFonts w:ascii="Arial Narrow" w:hAnsi="Arial Narrow" w:cs="Calibri"/>
        </w:rPr>
        <w:t>conflicts or hurt feelings.</w:t>
      </w:r>
    </w:p>
    <w:p w14:paraId="03EA6E4E" w14:textId="77777777" w:rsidR="002901B1" w:rsidRDefault="002901B1" w:rsidP="002901B1">
      <w:pPr>
        <w:numPr>
          <w:ilvl w:val="0"/>
          <w:numId w:val="15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Motor Skills &amp; Safety</w:t>
      </w:r>
      <w:r>
        <w:rPr>
          <w:rFonts w:ascii="Arial Narrow" w:hAnsi="Arial Narrow" w:cs="Calibri"/>
        </w:rPr>
        <w:t xml:space="preserve"> – Sloppy handwriting, frequent careless mistakes, and risk-taking behaviors due to a high need for movement without fully developed gross motor skills.</w:t>
      </w:r>
    </w:p>
    <w:p w14:paraId="26318AC0" w14:textId="77777777" w:rsidR="00B62716" w:rsidRPr="00B62716" w:rsidRDefault="00B62716" w:rsidP="00B62716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B62716">
        <w:rPr>
          <w:rStyle w:val="Strong"/>
          <w:rFonts w:ascii="Arial Narrow" w:hAnsi="Arial Narrow"/>
          <w:u w:val="single"/>
        </w:rPr>
        <w:t>The ADHD Brain:</w:t>
      </w:r>
      <w:r w:rsidRPr="00B62716">
        <w:rPr>
          <w:rFonts w:ascii="Arial Narrow" w:hAnsi="Arial Narrow"/>
        </w:rPr>
        <w:t xml:space="preserve"> This brain thrives on specific input and </w:t>
      </w:r>
      <w:proofErr w:type="gramStart"/>
      <w:r w:rsidRPr="00B62716">
        <w:rPr>
          <w:rFonts w:ascii="Arial Narrow" w:hAnsi="Arial Narrow"/>
        </w:rPr>
        <w:t>support to navigate</w:t>
      </w:r>
      <w:proofErr w:type="gramEnd"/>
      <w:r w:rsidRPr="00B62716">
        <w:rPr>
          <w:rFonts w:ascii="Arial Narrow" w:hAnsi="Arial Narrow"/>
        </w:rPr>
        <w:t xml:space="preserve"> skill-based challenges that impact performance. To enhance success, consider incorporating these three key strategies:</w:t>
      </w:r>
    </w:p>
    <w:p w14:paraId="55A4A5F1" w14:textId="77777777" w:rsidR="00B62716" w:rsidRPr="00B62716" w:rsidRDefault="00B62716" w:rsidP="00B62716">
      <w:pPr>
        <w:numPr>
          <w:ilvl w:val="0"/>
          <w:numId w:val="25"/>
        </w:numPr>
        <w:rPr>
          <w:rFonts w:ascii="Arial Narrow" w:hAnsi="Arial Narrow"/>
        </w:rPr>
      </w:pPr>
      <w:r w:rsidRPr="00B62716">
        <w:rPr>
          <w:rStyle w:val="Strong"/>
          <w:rFonts w:ascii="Arial Narrow" w:hAnsi="Arial Narrow"/>
        </w:rPr>
        <w:t>Engaging and Dynamic Input</w:t>
      </w:r>
      <w:r w:rsidRPr="00B62716">
        <w:rPr>
          <w:rFonts w:ascii="Arial Narrow" w:hAnsi="Arial Narrow"/>
        </w:rPr>
        <w:t xml:space="preserve"> – Incorporate novelty, fun, and variety within a structured routine, reinforced with visual cues to improve focus and attention.</w:t>
      </w:r>
    </w:p>
    <w:p w14:paraId="287EDF40" w14:textId="77777777" w:rsidR="00B62716" w:rsidRPr="00B62716" w:rsidRDefault="00B62716" w:rsidP="00B62716">
      <w:pPr>
        <w:numPr>
          <w:ilvl w:val="0"/>
          <w:numId w:val="25"/>
        </w:numPr>
        <w:spacing w:before="100" w:beforeAutospacing="1" w:after="100" w:afterAutospacing="1"/>
        <w:rPr>
          <w:rFonts w:ascii="Arial Narrow" w:hAnsi="Arial Narrow"/>
        </w:rPr>
      </w:pPr>
      <w:r w:rsidRPr="00B62716">
        <w:rPr>
          <w:rStyle w:val="Strong"/>
          <w:rFonts w:ascii="Arial Narrow" w:hAnsi="Arial Narrow"/>
        </w:rPr>
        <w:t>Organizational Support</w:t>
      </w:r>
      <w:r w:rsidRPr="00B62716">
        <w:rPr>
          <w:rFonts w:ascii="Arial Narrow" w:hAnsi="Arial Narrow"/>
        </w:rPr>
        <w:t xml:space="preserve"> – </w:t>
      </w:r>
      <w:proofErr w:type="gramStart"/>
      <w:r w:rsidRPr="00B62716">
        <w:rPr>
          <w:rFonts w:ascii="Arial Narrow" w:hAnsi="Arial Narrow"/>
        </w:rPr>
        <w:t>Provide assistance</w:t>
      </w:r>
      <w:proofErr w:type="gramEnd"/>
      <w:r w:rsidRPr="00B62716">
        <w:rPr>
          <w:rFonts w:ascii="Arial Narrow" w:hAnsi="Arial Narrow"/>
        </w:rPr>
        <w:t xml:space="preserve"> with planning and organization, as difficulties in these areas often manifest as behavioral challenges.</w:t>
      </w:r>
    </w:p>
    <w:p w14:paraId="264765C8" w14:textId="77777777" w:rsidR="00B62716" w:rsidRPr="00B62716" w:rsidRDefault="00B62716" w:rsidP="00B62716">
      <w:pPr>
        <w:numPr>
          <w:ilvl w:val="0"/>
          <w:numId w:val="25"/>
        </w:numPr>
        <w:spacing w:before="100" w:beforeAutospacing="1" w:after="100" w:afterAutospacing="1"/>
        <w:rPr>
          <w:rFonts w:ascii="Arial Narrow" w:hAnsi="Arial Narrow"/>
        </w:rPr>
      </w:pPr>
      <w:r w:rsidRPr="00B62716">
        <w:rPr>
          <w:rStyle w:val="Strong"/>
          <w:rFonts w:ascii="Arial Narrow" w:hAnsi="Arial Narrow"/>
        </w:rPr>
        <w:t>Chunked Instructions with Rewards</w:t>
      </w:r>
      <w:r w:rsidRPr="00B62716">
        <w:rPr>
          <w:rFonts w:ascii="Arial Narrow" w:hAnsi="Arial Narrow"/>
        </w:rPr>
        <w:t xml:space="preserve"> – Break tasks into smaller, manageable steps with frequent reinforcement to sustain motivation and encourage follow-through.</w:t>
      </w:r>
    </w:p>
    <w:p w14:paraId="5E203EE1" w14:textId="5BF7F6F2" w:rsidR="008D52EA" w:rsidRDefault="00FD1ABD" w:rsidP="008D52EA">
      <w:p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  <w:u w:val="single"/>
        </w:rPr>
        <w:lastRenderedPageBreak/>
        <w:t>Common Challenges</w:t>
      </w:r>
      <w:r>
        <w:rPr>
          <w:rFonts w:ascii="Arial Narrow" w:hAnsi="Arial Narrow" w:cs="Calibri"/>
          <w:b/>
          <w:bCs/>
        </w:rPr>
        <w:t>:</w:t>
      </w:r>
      <w:r w:rsidR="008D52EA">
        <w:rPr>
          <w:rFonts w:ascii="Arial Narrow" w:hAnsi="Arial Narrow" w:cs="Calibri"/>
        </w:rPr>
        <w:t xml:space="preserve"> </w:t>
      </w:r>
      <w:r w:rsidR="008D52EA">
        <w:rPr>
          <w:rFonts w:ascii="Arial Narrow" w:hAnsi="Arial Narrow" w:cs="Calibri"/>
        </w:rPr>
        <w:t>By understanding these challenges and providing the right support, we can help ADHD learners navigate their world with greater success.</w:t>
      </w:r>
    </w:p>
    <w:p w14:paraId="268C16A4" w14:textId="77777777" w:rsidR="00FD1ABD" w:rsidRDefault="00FD1ABD" w:rsidP="008D52EA">
      <w:pPr>
        <w:numPr>
          <w:ilvl w:val="0"/>
          <w:numId w:val="17"/>
        </w:num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Emotional, Motivational, and Arousal Regulation</w:t>
      </w:r>
      <w:r>
        <w:rPr>
          <w:rFonts w:ascii="Arial Narrow" w:hAnsi="Arial Narrow" w:cs="Calibri"/>
        </w:rPr>
        <w:t xml:space="preserve"> – Difficulty managing emotions and motivation often leads to behavioral struggles.</w:t>
      </w:r>
    </w:p>
    <w:p w14:paraId="674D60B3" w14:textId="77777777" w:rsidR="00FD1ABD" w:rsidRDefault="00FD1ABD" w:rsidP="00FD1ABD">
      <w:pPr>
        <w:numPr>
          <w:ilvl w:val="0"/>
          <w:numId w:val="17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Delayed Internal Language</w:t>
      </w:r>
      <w:r>
        <w:rPr>
          <w:rFonts w:ascii="Arial Narrow" w:hAnsi="Arial Narrow" w:cs="Calibri"/>
        </w:rPr>
        <w:t xml:space="preserve"> – Trouble with self-talk affects rule-following, problem-solving, and self-regulation.</w:t>
      </w:r>
    </w:p>
    <w:p w14:paraId="1E83AC0A" w14:textId="77777777" w:rsidR="00FD1ABD" w:rsidRDefault="00FD1ABD" w:rsidP="00FD1ABD">
      <w:pPr>
        <w:numPr>
          <w:ilvl w:val="0"/>
          <w:numId w:val="17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Limited Problem-Solving and Flexibility</w:t>
      </w:r>
      <w:r>
        <w:rPr>
          <w:rFonts w:ascii="Arial Narrow" w:hAnsi="Arial Narrow" w:cs="Calibri"/>
        </w:rPr>
        <w:t xml:space="preserve"> – Struggles with adjusting plans and pursuing long-term goals; frequent frustration leads to giving up.</w:t>
      </w:r>
    </w:p>
    <w:p w14:paraId="3C6BBC85" w14:textId="77777777" w:rsidR="00FD1ABD" w:rsidRDefault="00FD1ABD" w:rsidP="00FD1ABD">
      <w:pPr>
        <w:numPr>
          <w:ilvl w:val="0"/>
          <w:numId w:val="17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Rigid Thinking Patterns</w:t>
      </w:r>
      <w:r>
        <w:rPr>
          <w:rFonts w:ascii="Arial Narrow" w:hAnsi="Arial Narrow" w:cs="Calibri"/>
        </w:rPr>
        <w:t xml:space="preserve"> – Difficulty adapting strategies, often repeating ineffective approaches. This is where we can help guide them in creating a more effective plan.</w:t>
      </w:r>
    </w:p>
    <w:p w14:paraId="12CD62B6" w14:textId="77777777" w:rsidR="00A05E1F" w:rsidRDefault="00A05E1F" w:rsidP="00A05E1F">
      <w:pPr>
        <w:rPr>
          <w:rFonts w:ascii="Arial Narrow" w:hAnsi="Arial Narrow" w:cs="Calibri"/>
        </w:rPr>
      </w:pPr>
    </w:p>
    <w:p w14:paraId="6C508C7A" w14:textId="77777777" w:rsidR="00A05E1F" w:rsidRDefault="00A05E1F" w:rsidP="00A05E1F">
      <w:pPr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Ways to change the way we Communicate with Kids to Enhance Executive Functioning:</w:t>
      </w:r>
    </w:p>
    <w:p w14:paraId="692A032D" w14:textId="415E57C1" w:rsidR="00A05E1F" w:rsidRDefault="00A05E1F" w:rsidP="00A05E1F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Goal: Praise effort, perseverance and the process, NOT precision, the product or performance. </w:t>
      </w:r>
    </w:p>
    <w:p w14:paraId="33138E7F" w14:textId="77777777" w:rsidR="008D52EA" w:rsidRDefault="00A05E1F" w:rsidP="00A05E1F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327BD67B" w14:textId="1DA3205F" w:rsidR="00A05E1F" w:rsidRDefault="00151F49" w:rsidP="00151F49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What you should know: 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="00A05E1F">
        <w:rPr>
          <w:rFonts w:ascii="Arial Narrow" w:hAnsi="Arial Narrow" w:cs="Calibri"/>
        </w:rPr>
        <w:t>Example</w:t>
      </w:r>
      <w:r>
        <w:rPr>
          <w:rFonts w:ascii="Arial Narrow" w:hAnsi="Arial Narrow" w:cs="Calibri"/>
        </w:rPr>
        <w:t xml:space="preserve"> of how to communicate</w:t>
      </w:r>
      <w:r w:rsidR="00A05E1F">
        <w:rPr>
          <w:rFonts w:ascii="Arial Narrow" w:hAnsi="Arial Narrow" w:cs="Calibri"/>
        </w:rPr>
        <w:t>: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490"/>
      </w:tblGrid>
      <w:tr w:rsidR="00A05E1F" w14:paraId="0DF5FA6A" w14:textId="77777777" w:rsidTr="00A05E1F">
        <w:tc>
          <w:tcPr>
            <w:tcW w:w="5130" w:type="dxa"/>
          </w:tcPr>
          <w:p w14:paraId="2D0B5D0F" w14:textId="77777777" w:rsidR="00151F49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Don’t ask </w:t>
            </w:r>
            <w:proofErr w:type="gramStart"/>
            <w:r>
              <w:rPr>
                <w:rFonts w:ascii="Arial Narrow" w:eastAsia="MS Mincho" w:hAnsi="Arial Narrow" w:cs="Calibri"/>
                <w:sz w:val="22"/>
                <w:szCs w:val="22"/>
              </w:rPr>
              <w:t>questions</w:t>
            </w:r>
            <w:proofErr w:type="gramEnd"/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 you know the answer to </w:t>
            </w:r>
          </w:p>
          <w:p w14:paraId="58B244F9" w14:textId="77777777" w:rsidR="00A05E1F" w:rsidRDefault="00A05E1F" w:rsidP="00151F49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(“did you do your homework?”)</w:t>
            </w:r>
          </w:p>
          <w:p w14:paraId="55304B4C" w14:textId="27FDC166" w:rsidR="00151F49" w:rsidRDefault="00151F49" w:rsidP="00151F49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38C58E6F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“I don’t see your homework; how can I help?”</w:t>
            </w:r>
          </w:p>
        </w:tc>
      </w:tr>
      <w:tr w:rsidR="00A05E1F" w14:paraId="354B1625" w14:textId="77777777" w:rsidTr="00A05E1F">
        <w:tc>
          <w:tcPr>
            <w:tcW w:w="5130" w:type="dxa"/>
          </w:tcPr>
          <w:p w14:paraId="6D14801F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Acknowledge feelings/frustration then see how you can help</w:t>
            </w:r>
          </w:p>
          <w:p w14:paraId="30946FED" w14:textId="77777777" w:rsidR="00151F49" w:rsidRDefault="00151F49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4996B283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“I’m sorry you’re feeling this </w:t>
            </w:r>
            <w:proofErr w:type="gramStart"/>
            <w:r>
              <w:rPr>
                <w:rFonts w:ascii="Arial Narrow" w:eastAsia="MS Mincho" w:hAnsi="Arial Narrow" w:cs="Calibri"/>
                <w:sz w:val="22"/>
                <w:szCs w:val="22"/>
              </w:rPr>
              <w:t>way,</w:t>
            </w:r>
            <w:proofErr w:type="gramEnd"/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 how can I help?”</w:t>
            </w:r>
          </w:p>
        </w:tc>
      </w:tr>
      <w:tr w:rsidR="00A05E1F" w14:paraId="4B51803A" w14:textId="77777777" w:rsidTr="00A05E1F">
        <w:tc>
          <w:tcPr>
            <w:tcW w:w="5130" w:type="dxa"/>
          </w:tcPr>
          <w:p w14:paraId="1C9D5905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Develop self-talk and planning </w:t>
            </w:r>
          </w:p>
        </w:tc>
        <w:tc>
          <w:tcPr>
            <w:tcW w:w="5490" w:type="dxa"/>
          </w:tcPr>
          <w:p w14:paraId="5B6CC48B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“I wonder what we can do?”</w:t>
            </w:r>
          </w:p>
          <w:p w14:paraId="76BCFD62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</w:tr>
      <w:tr w:rsidR="00A05E1F" w14:paraId="48655020" w14:textId="77777777" w:rsidTr="00A05E1F">
        <w:tc>
          <w:tcPr>
            <w:tcW w:w="5130" w:type="dxa"/>
          </w:tcPr>
          <w:p w14:paraId="10B11301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Be specific with praise</w:t>
            </w:r>
          </w:p>
          <w:p w14:paraId="7432D059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5C6FCF01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“You are working so hard on your chores; I love that you remembered to feed the dog”</w:t>
            </w:r>
          </w:p>
        </w:tc>
      </w:tr>
      <w:tr w:rsidR="00A05E1F" w14:paraId="6D14C9F5" w14:textId="77777777" w:rsidTr="00A05E1F">
        <w:tc>
          <w:tcPr>
            <w:tcW w:w="5130" w:type="dxa"/>
          </w:tcPr>
          <w:p w14:paraId="5356BDBD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Don’t make a run-on verbal list without a visual (they can’t process the verbal information and hold it)</w:t>
            </w:r>
          </w:p>
          <w:p w14:paraId="71BFB1A4" w14:textId="77777777" w:rsidR="00151F49" w:rsidRDefault="00151F49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620ECE7F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Write the items on </w:t>
            </w:r>
            <w:proofErr w:type="spellStart"/>
            <w:r>
              <w:rPr>
                <w:rFonts w:ascii="Arial Narrow" w:eastAsia="MS Mincho" w:hAnsi="Arial Narrow" w:cs="Calibri"/>
                <w:sz w:val="22"/>
                <w:szCs w:val="22"/>
              </w:rPr>
              <w:t>post-it</w:t>
            </w:r>
            <w:proofErr w:type="spellEnd"/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 notes or use a dry </w:t>
            </w:r>
            <w:proofErr w:type="gramStart"/>
            <w:r>
              <w:rPr>
                <w:rFonts w:ascii="Arial Narrow" w:eastAsia="MS Mincho" w:hAnsi="Arial Narrow" w:cs="Calibri"/>
                <w:sz w:val="22"/>
                <w:szCs w:val="22"/>
              </w:rPr>
              <w:t>erase</w:t>
            </w:r>
            <w:proofErr w:type="gramEnd"/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 marker on the bathroom mirror (with words or pictures)</w:t>
            </w:r>
          </w:p>
        </w:tc>
      </w:tr>
      <w:tr w:rsidR="00A05E1F" w14:paraId="19EF13E4" w14:textId="77777777" w:rsidTr="00A05E1F">
        <w:tc>
          <w:tcPr>
            <w:tcW w:w="5130" w:type="dxa"/>
          </w:tcPr>
          <w:p w14:paraId="120A7BC7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Encourage independence first, then </w:t>
            </w:r>
            <w:proofErr w:type="gramStart"/>
            <w:r>
              <w:rPr>
                <w:rFonts w:ascii="Arial Narrow" w:eastAsia="MS Mincho" w:hAnsi="Arial Narrow" w:cs="Calibri"/>
                <w:sz w:val="22"/>
                <w:szCs w:val="22"/>
              </w:rPr>
              <w:t>offer assistance</w:t>
            </w:r>
            <w:proofErr w:type="gramEnd"/>
          </w:p>
          <w:p w14:paraId="5194A474" w14:textId="77777777" w:rsidR="00151F49" w:rsidRDefault="00151F49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4E75D812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“Try first, then I can help”</w:t>
            </w:r>
          </w:p>
        </w:tc>
      </w:tr>
      <w:tr w:rsidR="00A05E1F" w14:paraId="65EBF377" w14:textId="77777777" w:rsidTr="00A05E1F">
        <w:tc>
          <w:tcPr>
            <w:tcW w:w="5130" w:type="dxa"/>
          </w:tcPr>
          <w:p w14:paraId="78E7F2C2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These kids are often trying harder than most people</w:t>
            </w:r>
          </w:p>
          <w:p w14:paraId="03DAD425" w14:textId="77777777" w:rsidR="00151F49" w:rsidRDefault="00151F49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7D093966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Don’t say “try harder”</w:t>
            </w:r>
          </w:p>
        </w:tc>
      </w:tr>
      <w:tr w:rsidR="00A05E1F" w14:paraId="6E2C0F94" w14:textId="77777777" w:rsidTr="00A05E1F">
        <w:tc>
          <w:tcPr>
            <w:tcW w:w="5130" w:type="dxa"/>
          </w:tcPr>
          <w:p w14:paraId="6E3C3B10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Focus on growth mindset</w:t>
            </w:r>
          </w:p>
          <w:p w14:paraId="27E80E59" w14:textId="77777777" w:rsidR="00151F49" w:rsidRDefault="00151F49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C7B3850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“You can’t do it</w:t>
            </w:r>
            <w:proofErr w:type="gramStart"/>
            <w:r>
              <w:rPr>
                <w:rFonts w:ascii="Arial Narrow" w:eastAsia="MS Mincho" w:hAnsi="Arial Narrow" w:cs="Calibri"/>
                <w:sz w:val="22"/>
                <w:szCs w:val="22"/>
              </w:rPr>
              <w:t>…..</w:t>
            </w:r>
            <w:proofErr w:type="gramEnd"/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 YET”</w:t>
            </w:r>
          </w:p>
        </w:tc>
      </w:tr>
      <w:tr w:rsidR="00A05E1F" w14:paraId="1B78A95C" w14:textId="77777777" w:rsidTr="00A05E1F">
        <w:tc>
          <w:tcPr>
            <w:tcW w:w="5130" w:type="dxa"/>
          </w:tcPr>
          <w:p w14:paraId="1456DD9C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Issues with blurting or only talking about their interests (hyperfocus on their topic)</w:t>
            </w:r>
          </w:p>
          <w:p w14:paraId="2B5E9BA6" w14:textId="77777777" w:rsidR="00151F49" w:rsidRDefault="00151F49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678604F2" w14:textId="200D6A81" w:rsidR="00A05E1F" w:rsidRDefault="00F44099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Use a “t</w:t>
            </w:r>
            <w:r w:rsidR="00A05E1F">
              <w:rPr>
                <w:rFonts w:ascii="Arial Narrow" w:eastAsia="MS Mincho" w:hAnsi="Arial Narrow" w:cs="Calibri"/>
                <w:sz w:val="22"/>
                <w:szCs w:val="22"/>
              </w:rPr>
              <w:t>alking stick</w:t>
            </w:r>
            <w:r>
              <w:rPr>
                <w:rFonts w:ascii="Arial Narrow" w:eastAsia="MS Mincho" w:hAnsi="Arial Narrow" w:cs="Calibri"/>
                <w:sz w:val="22"/>
                <w:szCs w:val="22"/>
              </w:rPr>
              <w:t>”</w:t>
            </w:r>
            <w:r w:rsidR="00A05E1F">
              <w:rPr>
                <w:rFonts w:ascii="Arial Narrow" w:eastAsia="MS Mincho" w:hAnsi="Arial Narrow" w:cs="Calibri"/>
                <w:sz w:val="22"/>
                <w:szCs w:val="22"/>
              </w:rPr>
              <w:t xml:space="preserve"> or </w:t>
            </w:r>
            <w:r w:rsidR="00AB4DE0">
              <w:rPr>
                <w:rFonts w:ascii="Arial Narrow" w:eastAsia="MS Mincho" w:hAnsi="Arial Narrow" w:cs="Calibri"/>
                <w:sz w:val="22"/>
                <w:szCs w:val="22"/>
              </w:rPr>
              <w:t xml:space="preserve">a </w:t>
            </w:r>
            <w:r w:rsidR="00A05E1F">
              <w:rPr>
                <w:rFonts w:ascii="Arial Narrow" w:eastAsia="MS Mincho" w:hAnsi="Arial Narrow" w:cs="Calibri"/>
                <w:sz w:val="22"/>
                <w:szCs w:val="22"/>
              </w:rPr>
              <w:t>set number of sticky notes that are used when child talks or talks about their own agenda</w:t>
            </w:r>
          </w:p>
        </w:tc>
      </w:tr>
      <w:tr w:rsidR="00A05E1F" w14:paraId="4E608C3E" w14:textId="77777777" w:rsidTr="00A05E1F">
        <w:tc>
          <w:tcPr>
            <w:tcW w:w="5130" w:type="dxa"/>
          </w:tcPr>
          <w:p w14:paraId="7F05E20B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Support meta-cognition</w:t>
            </w:r>
          </w:p>
        </w:tc>
        <w:tc>
          <w:tcPr>
            <w:tcW w:w="5490" w:type="dxa"/>
          </w:tcPr>
          <w:p w14:paraId="1FBDC5F8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“How did you do that?” or “how did you know it was time to put your things away?”</w:t>
            </w:r>
          </w:p>
        </w:tc>
      </w:tr>
      <w:tr w:rsidR="00A05E1F" w14:paraId="75987803" w14:textId="77777777" w:rsidTr="00A05E1F">
        <w:tc>
          <w:tcPr>
            <w:tcW w:w="5130" w:type="dxa"/>
          </w:tcPr>
          <w:p w14:paraId="68F0F57F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proofErr w:type="gramStart"/>
            <w:r>
              <w:rPr>
                <w:rFonts w:ascii="Arial Narrow" w:eastAsia="MS Mincho" w:hAnsi="Arial Narrow" w:cs="Calibri"/>
                <w:sz w:val="22"/>
                <w:szCs w:val="22"/>
              </w:rPr>
              <w:t>Introduce</w:t>
            </w:r>
            <w:proofErr w:type="gramEnd"/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 concepts of control/choice</w:t>
            </w:r>
          </w:p>
        </w:tc>
        <w:tc>
          <w:tcPr>
            <w:tcW w:w="5490" w:type="dxa"/>
          </w:tcPr>
          <w:p w14:paraId="7F06F435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“Choose what you give your attention to”</w:t>
            </w:r>
          </w:p>
          <w:p w14:paraId="48D384BF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“Pick a seat in a place of awareness”</w:t>
            </w:r>
          </w:p>
        </w:tc>
      </w:tr>
      <w:tr w:rsidR="00A05E1F" w14:paraId="513D8ABF" w14:textId="77777777" w:rsidTr="00A05E1F">
        <w:tc>
          <w:tcPr>
            <w:tcW w:w="5130" w:type="dxa"/>
          </w:tcPr>
          <w:p w14:paraId="51148EDC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Use mistakes as data</w:t>
            </w:r>
          </w:p>
          <w:p w14:paraId="7541091E" w14:textId="77777777" w:rsidR="00151F49" w:rsidRDefault="00151F49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5B07B1D1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” I notice you have tried a few times without quitting”</w:t>
            </w:r>
          </w:p>
        </w:tc>
      </w:tr>
      <w:tr w:rsidR="00A05E1F" w14:paraId="4064AB46" w14:textId="77777777" w:rsidTr="00A05E1F">
        <w:tc>
          <w:tcPr>
            <w:tcW w:w="5130" w:type="dxa"/>
          </w:tcPr>
          <w:p w14:paraId="03151A00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Acknowledge when behavior is positive and catch appropriate behavior</w:t>
            </w:r>
          </w:p>
          <w:p w14:paraId="4100A9D6" w14:textId="77777777" w:rsidR="00151F49" w:rsidRDefault="00151F49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  <w:tc>
          <w:tcPr>
            <w:tcW w:w="5490" w:type="dxa"/>
          </w:tcPr>
          <w:p w14:paraId="51805886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“How did you know that would work?”</w:t>
            </w:r>
          </w:p>
          <w:p w14:paraId="43D0E818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</w:p>
        </w:tc>
      </w:tr>
      <w:tr w:rsidR="00A05E1F" w14:paraId="72D76709" w14:textId="77777777" w:rsidTr="00A05E1F">
        <w:tc>
          <w:tcPr>
            <w:tcW w:w="5130" w:type="dxa"/>
          </w:tcPr>
          <w:p w14:paraId="710B6C00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Self-efficacy statements</w:t>
            </w:r>
          </w:p>
        </w:tc>
        <w:tc>
          <w:tcPr>
            <w:tcW w:w="5490" w:type="dxa"/>
          </w:tcPr>
          <w:p w14:paraId="5E3B3874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“I can do this”</w:t>
            </w:r>
          </w:p>
          <w:p w14:paraId="20F1AF1B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“I won’t walk away from this”</w:t>
            </w:r>
          </w:p>
        </w:tc>
      </w:tr>
      <w:tr w:rsidR="00A05E1F" w14:paraId="1C6B8711" w14:textId="77777777" w:rsidTr="00A05E1F">
        <w:tc>
          <w:tcPr>
            <w:tcW w:w="5130" w:type="dxa"/>
          </w:tcPr>
          <w:p w14:paraId="4C98C85E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Praise: notice positive, name it specifically, nurture it</w:t>
            </w:r>
          </w:p>
        </w:tc>
        <w:tc>
          <w:tcPr>
            <w:tcW w:w="5490" w:type="dxa"/>
          </w:tcPr>
          <w:p w14:paraId="1C4BA0FB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“I see that you’re really trying with this writing </w:t>
            </w:r>
            <w:proofErr w:type="gramStart"/>
            <w:r>
              <w:rPr>
                <w:rFonts w:ascii="Arial Narrow" w:eastAsia="MS Mincho" w:hAnsi="Arial Narrow" w:cs="Calibri"/>
                <w:sz w:val="22"/>
                <w:szCs w:val="22"/>
              </w:rPr>
              <w:t>assignment</w:t>
            </w:r>
            <w:proofErr w:type="gramEnd"/>
            <w:r>
              <w:rPr>
                <w:rFonts w:ascii="Arial Narrow" w:eastAsia="MS Mincho" w:hAnsi="Arial Narrow" w:cs="Calibri"/>
                <w:sz w:val="22"/>
                <w:szCs w:val="22"/>
              </w:rPr>
              <w:t xml:space="preserve"> and it shows me you don’t quit…nice work”</w:t>
            </w:r>
          </w:p>
        </w:tc>
      </w:tr>
      <w:tr w:rsidR="00A05E1F" w14:paraId="75B72386" w14:textId="77777777" w:rsidTr="00A05E1F">
        <w:tc>
          <w:tcPr>
            <w:tcW w:w="5130" w:type="dxa"/>
          </w:tcPr>
          <w:p w14:paraId="64294E65" w14:textId="77777777" w:rsidR="00A05E1F" w:rsidRDefault="00A05E1F" w:rsidP="001A7267">
            <w:pPr>
              <w:tabs>
                <w:tab w:val="left" w:pos="4320"/>
              </w:tabs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Self-monitoring requires self-talk: model this by talking aloud in front of them and ask questions instead of telling them what to do</w:t>
            </w:r>
          </w:p>
        </w:tc>
        <w:tc>
          <w:tcPr>
            <w:tcW w:w="5490" w:type="dxa"/>
          </w:tcPr>
          <w:p w14:paraId="1FB173E0" w14:textId="77777777" w:rsidR="00A05E1F" w:rsidRDefault="00A05E1F" w:rsidP="001A7267">
            <w:pPr>
              <w:rPr>
                <w:rFonts w:ascii="Arial Narrow" w:eastAsia="MS Mincho" w:hAnsi="Arial Narrow" w:cs="Calibri"/>
                <w:sz w:val="22"/>
                <w:szCs w:val="22"/>
              </w:rPr>
            </w:pPr>
            <w:r>
              <w:rPr>
                <w:rFonts w:ascii="Arial Narrow" w:eastAsia="MS Mincho" w:hAnsi="Arial Narrow" w:cs="Calibri"/>
                <w:sz w:val="22"/>
                <w:szCs w:val="22"/>
              </w:rPr>
              <w:t>“What am I doing? What should I be doing? How should I do that? What do I need right now to be successful?”</w:t>
            </w:r>
          </w:p>
        </w:tc>
      </w:tr>
    </w:tbl>
    <w:p w14:paraId="5EBA9033" w14:textId="64F383AC" w:rsidR="006C3A7E" w:rsidRDefault="006C3A7E" w:rsidP="00151F49">
      <w:pPr>
        <w:outlineLvl w:val="2"/>
        <w:rPr>
          <w:rFonts w:ascii="Arial Narrow" w:hAnsi="Arial Narrow" w:cs="Calibri"/>
          <w:b/>
          <w:bCs/>
          <w:sz w:val="36"/>
          <w:szCs w:val="36"/>
          <w:u w:val="single"/>
        </w:rPr>
      </w:pPr>
      <w:r>
        <w:rPr>
          <w:rFonts w:ascii="Arial Narrow" w:hAnsi="Arial Narrow" w:cs="Calibri"/>
          <w:b/>
          <w:bCs/>
          <w:sz w:val="36"/>
          <w:szCs w:val="36"/>
          <w:u w:val="single"/>
        </w:rPr>
        <w:lastRenderedPageBreak/>
        <w:t>Supporting ADHD and Executive Functioning Challenges</w:t>
      </w:r>
    </w:p>
    <w:p w14:paraId="20DB4793" w14:textId="77777777" w:rsidR="00B87CA1" w:rsidRDefault="00B87CA1" w:rsidP="00B87CA1">
      <w:pPr>
        <w:outlineLvl w:val="2"/>
        <w:rPr>
          <w:rFonts w:ascii="Arial Narrow" w:hAnsi="Arial Narrow" w:cs="Calibri"/>
          <w:b/>
          <w:bCs/>
          <w:u w:val="single"/>
        </w:rPr>
      </w:pPr>
    </w:p>
    <w:p w14:paraId="0C8115FE" w14:textId="0C4E2E52" w:rsidR="006C3A7E" w:rsidRDefault="006C3A7E" w:rsidP="00B87CA1">
      <w:pPr>
        <w:outlineLvl w:val="2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  <w:u w:val="single"/>
        </w:rPr>
        <w:t>Transitions</w:t>
      </w:r>
      <w:r>
        <w:rPr>
          <w:rFonts w:ascii="Arial Narrow" w:hAnsi="Arial Narrow" w:cs="Calibri"/>
          <w:b/>
          <w:bCs/>
        </w:rPr>
        <w:t xml:space="preserve">: </w:t>
      </w:r>
      <w:r>
        <w:rPr>
          <w:rFonts w:ascii="Arial Narrow" w:hAnsi="Arial Narrow" w:cs="Calibri"/>
        </w:rPr>
        <w:t>Anticipation is Key</w:t>
      </w:r>
      <w:r w:rsidR="00B87CA1">
        <w:rPr>
          <w:rFonts w:ascii="Arial Narrow" w:hAnsi="Arial Narrow" w:cs="Calibri"/>
        </w:rPr>
        <w:t xml:space="preserve">! </w:t>
      </w:r>
      <w:r>
        <w:rPr>
          <w:rFonts w:ascii="Arial Narrow" w:hAnsi="Arial Narrow" w:cs="Calibri"/>
        </w:rPr>
        <w:t>Kids with ADHD and executive functioning weaknesses thrive on predictability</w:t>
      </w:r>
      <w:r w:rsidR="00B87CA1">
        <w:rPr>
          <w:rFonts w:ascii="Arial Narrow" w:hAnsi="Arial Narrow" w:cs="Calibri"/>
        </w:rPr>
        <w:t xml:space="preserve"> because they often miss instruction or can’t work through the steps</w:t>
      </w:r>
      <w:r>
        <w:rPr>
          <w:rFonts w:ascii="Arial Narrow" w:hAnsi="Arial Narrow" w:cs="Calibri"/>
        </w:rPr>
        <w:t>. Help them transition smoothly with these strategies:</w:t>
      </w:r>
    </w:p>
    <w:p w14:paraId="4F356101" w14:textId="77777777" w:rsidR="006C3A7E" w:rsidRDefault="006C3A7E" w:rsidP="00151F49">
      <w:pPr>
        <w:numPr>
          <w:ilvl w:val="0"/>
          <w:numId w:val="21"/>
        </w:numPr>
        <w:spacing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Visual Schedules</w:t>
      </w:r>
      <w:r>
        <w:rPr>
          <w:rFonts w:ascii="Arial Narrow" w:hAnsi="Arial Narrow" w:cs="Calibri"/>
        </w:rPr>
        <w:t xml:space="preserve"> – Display a clear schedule of upcoming events. Discuss activities beforehand so they can express concerns and plan for success.</w:t>
      </w:r>
    </w:p>
    <w:p w14:paraId="4DD731E3" w14:textId="77777777" w:rsidR="006C3A7E" w:rsidRDefault="006C3A7E" w:rsidP="006C3A7E">
      <w:pPr>
        <w:numPr>
          <w:ilvl w:val="0"/>
          <w:numId w:val="21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Role-Playing &amp; Planning</w:t>
      </w:r>
      <w:r>
        <w:rPr>
          <w:rFonts w:ascii="Arial Narrow" w:hAnsi="Arial Narrow" w:cs="Calibri"/>
        </w:rPr>
        <w:t xml:space="preserve"> – Have them talk through or act out how they will handle upcoming transitions.</w:t>
      </w:r>
    </w:p>
    <w:p w14:paraId="53A1B917" w14:textId="77777777" w:rsidR="006C3A7E" w:rsidRDefault="006C3A7E" w:rsidP="006C3A7E">
      <w:pPr>
        <w:numPr>
          <w:ilvl w:val="0"/>
          <w:numId w:val="21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Specific, Advance Instructions</w:t>
      </w:r>
      <w:r>
        <w:rPr>
          <w:rFonts w:ascii="Arial Narrow" w:hAnsi="Arial Narrow" w:cs="Calibri"/>
        </w:rPr>
        <w:t xml:space="preserve"> – Use both oral and visual cues to clarify expectations.</w:t>
      </w:r>
    </w:p>
    <w:p w14:paraId="7E468935" w14:textId="77777777" w:rsidR="006C3A7E" w:rsidRDefault="006C3A7E" w:rsidP="006C3A7E">
      <w:pPr>
        <w:numPr>
          <w:ilvl w:val="0"/>
          <w:numId w:val="21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Timers for Attention Shifts</w:t>
      </w:r>
      <w:r>
        <w:rPr>
          <w:rFonts w:ascii="Arial Narrow" w:hAnsi="Arial Narrow" w:cs="Calibri"/>
        </w:rPr>
        <w:t xml:space="preserve"> – Use a timer to signal when it’s time to transition (e.g., putting away the computer).</w:t>
      </w:r>
    </w:p>
    <w:p w14:paraId="730ABEFF" w14:textId="63CE7536" w:rsidR="006C3A7E" w:rsidRDefault="006C3A7E" w:rsidP="006C3A7E">
      <w:pPr>
        <w:numPr>
          <w:ilvl w:val="0"/>
          <w:numId w:val="21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Reward Small Efforts</w:t>
      </w:r>
      <w:r>
        <w:rPr>
          <w:rFonts w:ascii="Arial Narrow" w:hAnsi="Arial Narrow" w:cs="Calibri"/>
        </w:rPr>
        <w:t xml:space="preserve"> – </w:t>
      </w:r>
      <w:r w:rsidR="004201E9" w:rsidRPr="004201E9">
        <w:rPr>
          <w:rFonts w:ascii="Arial Narrow" w:hAnsi="Arial Narrow" w:cs="Calibri"/>
        </w:rPr>
        <w:t>Each step is an opportunity for positive reinforcement (tangible or attention-based rewards)</w:t>
      </w:r>
      <w:r w:rsidR="004201E9">
        <w:rPr>
          <w:rFonts w:ascii="Arial Narrow" w:hAnsi="Arial Narrow" w:cs="Calibri"/>
        </w:rPr>
        <w:t xml:space="preserve"> so b</w:t>
      </w:r>
      <w:r>
        <w:rPr>
          <w:rFonts w:ascii="Arial Narrow" w:hAnsi="Arial Narrow" w:cs="Calibri"/>
        </w:rPr>
        <w:t>reak transitions into manageable steps</w:t>
      </w:r>
      <w:r w:rsidR="004201E9">
        <w:rPr>
          <w:rFonts w:ascii="Arial Narrow" w:hAnsi="Arial Narrow" w:cs="Calibri"/>
        </w:rPr>
        <w:t xml:space="preserve">: </w:t>
      </w:r>
    </w:p>
    <w:p w14:paraId="7E4E2981" w14:textId="77777777" w:rsidR="006C3A7E" w:rsidRDefault="006C3A7E" w:rsidP="006C3A7E">
      <w:pPr>
        <w:numPr>
          <w:ilvl w:val="1"/>
          <w:numId w:val="21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Putting materials away.</w:t>
      </w:r>
    </w:p>
    <w:p w14:paraId="179B3739" w14:textId="77777777" w:rsidR="006C3A7E" w:rsidRDefault="006C3A7E" w:rsidP="006C3A7E">
      <w:pPr>
        <w:numPr>
          <w:ilvl w:val="1"/>
          <w:numId w:val="21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Getting what they need.</w:t>
      </w:r>
    </w:p>
    <w:p w14:paraId="38A234D6" w14:textId="0E24ED34" w:rsidR="006C3A7E" w:rsidRDefault="006C3A7E" w:rsidP="006C3A7E">
      <w:pPr>
        <w:numPr>
          <w:ilvl w:val="1"/>
          <w:numId w:val="21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Moving to the next task.</w:t>
      </w:r>
    </w:p>
    <w:p w14:paraId="41D1D93F" w14:textId="77777777" w:rsidR="006C3A7E" w:rsidRDefault="006C3A7E" w:rsidP="00151F49">
      <w:pPr>
        <w:outlineLvl w:val="2"/>
        <w:rPr>
          <w:rFonts w:ascii="Arial Narrow" w:hAnsi="Arial Narrow" w:cs="Calibri"/>
          <w:b/>
          <w:bCs/>
          <w:sz w:val="27"/>
          <w:szCs w:val="27"/>
          <w:u w:val="single"/>
        </w:rPr>
      </w:pPr>
      <w:r>
        <w:rPr>
          <w:rFonts w:ascii="Arial Narrow" w:hAnsi="Arial Narrow" w:cs="Calibri"/>
          <w:b/>
          <w:bCs/>
          <w:sz w:val="27"/>
          <w:szCs w:val="27"/>
          <w:u w:val="single"/>
        </w:rPr>
        <w:t>Self-Regulation Techniques</w:t>
      </w:r>
    </w:p>
    <w:p w14:paraId="2A88281F" w14:textId="77777777" w:rsidR="006C3A7E" w:rsidRDefault="006C3A7E" w:rsidP="00151F49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Research shows that 20 minutes of focused work followed by a 10-minute break improves learning. Here are effective break-time strategies:</w:t>
      </w:r>
    </w:p>
    <w:p w14:paraId="4477E5C2" w14:textId="77777777" w:rsidR="006C3A7E" w:rsidRDefault="006C3A7E" w:rsidP="00151F49">
      <w:pPr>
        <w:numPr>
          <w:ilvl w:val="0"/>
          <w:numId w:val="22"/>
        </w:numPr>
        <w:spacing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Breathing Exercises</w:t>
      </w:r>
      <w:r>
        <w:rPr>
          <w:rFonts w:ascii="Arial Narrow" w:hAnsi="Arial Narrow" w:cs="Calibri"/>
        </w:rPr>
        <w:t xml:space="preserve"> – Teach kids to sit or lie down with a hand on their belly. Breathe in for 5 seconds, out for 7. Aim for five sessions per day.</w:t>
      </w:r>
    </w:p>
    <w:p w14:paraId="46B61BAB" w14:textId="77777777" w:rsidR="006C3A7E" w:rsidRDefault="006C3A7E" w:rsidP="006C3A7E">
      <w:pPr>
        <w:numPr>
          <w:ilvl w:val="0"/>
          <w:numId w:val="22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Progressive Relaxation</w:t>
      </w:r>
      <w:r>
        <w:rPr>
          <w:rFonts w:ascii="Arial Narrow" w:hAnsi="Arial Narrow" w:cs="Calibri"/>
        </w:rPr>
        <w:t xml:space="preserve"> – Guide them to tense and relax muscles from head to toe.</w:t>
      </w:r>
    </w:p>
    <w:p w14:paraId="535040F1" w14:textId="77777777" w:rsidR="006C3A7E" w:rsidRDefault="006C3A7E" w:rsidP="006C3A7E">
      <w:pPr>
        <w:numPr>
          <w:ilvl w:val="0"/>
          <w:numId w:val="22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Mindfulness</w:t>
      </w:r>
      <w:r>
        <w:rPr>
          <w:rFonts w:ascii="Arial Narrow" w:hAnsi="Arial Narrow" w:cs="Calibri"/>
        </w:rPr>
        <w:t xml:space="preserve"> – Encourage awareness of the present moment. Have them: </w:t>
      </w:r>
    </w:p>
    <w:p w14:paraId="48D844E0" w14:textId="77777777" w:rsidR="006C3A7E" w:rsidRDefault="006C3A7E" w:rsidP="006C3A7E">
      <w:pPr>
        <w:numPr>
          <w:ilvl w:val="1"/>
          <w:numId w:val="22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Recognize intrusive thoughts, then imagine setting them aside.</w:t>
      </w:r>
    </w:p>
    <w:p w14:paraId="2BD731B9" w14:textId="77777777" w:rsidR="006C3A7E" w:rsidRDefault="006C3A7E" w:rsidP="006C3A7E">
      <w:pPr>
        <w:numPr>
          <w:ilvl w:val="1"/>
          <w:numId w:val="22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Focus on what they can hear, feel, and smell.</w:t>
      </w:r>
    </w:p>
    <w:p w14:paraId="799B52B5" w14:textId="77777777" w:rsidR="006C3A7E" w:rsidRDefault="006C3A7E" w:rsidP="006C3A7E">
      <w:pPr>
        <w:numPr>
          <w:ilvl w:val="1"/>
          <w:numId w:val="22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Visualize putting unrelated thoughts into a "box" to revisit later.</w:t>
      </w:r>
    </w:p>
    <w:p w14:paraId="09CA2AC5" w14:textId="4FFB1931" w:rsidR="006C3A7E" w:rsidRDefault="006C3A7E" w:rsidP="00C13847">
      <w:pPr>
        <w:numPr>
          <w:ilvl w:val="1"/>
          <w:numId w:val="22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Brain Breaks – Neurotransmitters deplete after 10-20 minutes of focus. Short movement breaks </w:t>
      </w:r>
      <w:r w:rsidR="0036697B">
        <w:rPr>
          <w:rFonts w:ascii="Arial Narrow" w:hAnsi="Arial Narrow" w:cs="Calibri"/>
        </w:rPr>
        <w:t>like Simon Says, Charades</w:t>
      </w:r>
      <w:r w:rsidR="00883D80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(e.g., act</w:t>
      </w:r>
      <w:r w:rsidR="00883D80">
        <w:rPr>
          <w:rFonts w:ascii="Arial Narrow" w:hAnsi="Arial Narrow" w:cs="Calibri"/>
        </w:rPr>
        <w:t>ing</w:t>
      </w:r>
      <w:r>
        <w:rPr>
          <w:rFonts w:ascii="Arial Narrow" w:hAnsi="Arial Narrow" w:cs="Calibri"/>
        </w:rPr>
        <w:t xml:space="preserve"> out vocabulary words)</w:t>
      </w:r>
      <w:r w:rsidR="00883D80">
        <w:rPr>
          <w:rFonts w:ascii="Arial Narrow" w:hAnsi="Arial Narrow" w:cs="Calibri"/>
        </w:rPr>
        <w:t>, s</w:t>
      </w:r>
      <w:r>
        <w:rPr>
          <w:rFonts w:ascii="Arial Narrow" w:hAnsi="Arial Narrow" w:cs="Calibri"/>
        </w:rPr>
        <w:t>pelling with body movements</w:t>
      </w:r>
      <w:r w:rsidR="00883D80">
        <w:rPr>
          <w:rFonts w:ascii="Arial Narrow" w:hAnsi="Arial Narrow" w:cs="Calibri"/>
        </w:rPr>
        <w:t>, or any heavy-work type activities like d</w:t>
      </w:r>
      <w:r>
        <w:rPr>
          <w:rFonts w:ascii="Arial Narrow" w:hAnsi="Arial Narrow" w:cs="Calibri"/>
        </w:rPr>
        <w:t xml:space="preserve">esk or wall pushups, stretching, or movement </w:t>
      </w:r>
      <w:r w:rsidR="00883D80">
        <w:rPr>
          <w:rFonts w:ascii="Arial Narrow" w:hAnsi="Arial Narrow" w:cs="Calibri"/>
        </w:rPr>
        <w:t xml:space="preserve">can </w:t>
      </w:r>
      <w:proofErr w:type="gramStart"/>
      <w:r>
        <w:rPr>
          <w:rFonts w:ascii="Arial Narrow" w:hAnsi="Arial Narrow" w:cs="Calibri"/>
        </w:rPr>
        <w:t>boosts</w:t>
      </w:r>
      <w:proofErr w:type="gramEnd"/>
      <w:r>
        <w:rPr>
          <w:rFonts w:ascii="Arial Narrow" w:hAnsi="Arial Narrow" w:cs="Calibri"/>
        </w:rPr>
        <w:t xml:space="preserve"> norepinephrine for energy and focus</w:t>
      </w:r>
      <w:r w:rsidR="00883D80">
        <w:rPr>
          <w:rFonts w:ascii="Arial Narrow" w:hAnsi="Arial Narrow" w:cs="Calibri"/>
        </w:rPr>
        <w:t>ed attention.</w:t>
      </w:r>
    </w:p>
    <w:p w14:paraId="2BD78DED" w14:textId="77777777" w:rsidR="006C3A7E" w:rsidRDefault="006C3A7E" w:rsidP="006C3A7E">
      <w:pPr>
        <w:numPr>
          <w:ilvl w:val="0"/>
          <w:numId w:val="22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Fidgets</w:t>
      </w:r>
      <w:r>
        <w:rPr>
          <w:rFonts w:ascii="Arial Narrow" w:hAnsi="Arial Narrow" w:cs="Calibri"/>
        </w:rPr>
        <w:t xml:space="preserve"> – Allow quiet, non-distracting fidgets to keep hands engaged and minds focused.</w:t>
      </w:r>
    </w:p>
    <w:p w14:paraId="076C8615" w14:textId="77777777" w:rsidR="006C3A7E" w:rsidRDefault="006C3A7E" w:rsidP="006C3A7E">
      <w:pPr>
        <w:numPr>
          <w:ilvl w:val="0"/>
          <w:numId w:val="22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Environmental Adjustments</w:t>
      </w:r>
      <w:r>
        <w:rPr>
          <w:rFonts w:ascii="Arial Narrow" w:hAnsi="Arial Narrow" w:cs="Calibri"/>
        </w:rPr>
        <w:t xml:space="preserve"> – Adapt spaces to their needs: </w:t>
      </w:r>
    </w:p>
    <w:p w14:paraId="696083F5" w14:textId="77777777" w:rsidR="006C3A7E" w:rsidRDefault="006C3A7E" w:rsidP="006C3A7E">
      <w:pPr>
        <w:numPr>
          <w:ilvl w:val="1"/>
          <w:numId w:val="22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Calming areas</w:t>
      </w:r>
      <w:r>
        <w:rPr>
          <w:rFonts w:ascii="Arial Narrow" w:hAnsi="Arial Narrow" w:cs="Calibri"/>
        </w:rPr>
        <w:t xml:space="preserve"> – Forts with pillows, darkness, or quiet spaces for breaks.</w:t>
      </w:r>
    </w:p>
    <w:p w14:paraId="36B32DEA" w14:textId="77777777" w:rsidR="006C3A7E" w:rsidRDefault="006C3A7E" w:rsidP="006C3A7E">
      <w:pPr>
        <w:numPr>
          <w:ilvl w:val="1"/>
          <w:numId w:val="22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Organized workspaces</w:t>
      </w:r>
      <w:r>
        <w:rPr>
          <w:rFonts w:ascii="Arial Narrow" w:hAnsi="Arial Narrow" w:cs="Calibri"/>
        </w:rPr>
        <w:t xml:space="preserve"> – Color-coded folders and homework tools for structured support.</w:t>
      </w:r>
    </w:p>
    <w:p w14:paraId="6358CE9C" w14:textId="04DB47EC" w:rsidR="006C3A7E" w:rsidRDefault="006C3A7E" w:rsidP="00883D80">
      <w:pPr>
        <w:outlineLvl w:val="2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  <w:u w:val="single"/>
        </w:rPr>
        <w:t>Metacognition</w:t>
      </w:r>
      <w:r>
        <w:rPr>
          <w:rFonts w:ascii="Arial Narrow" w:hAnsi="Arial Narrow" w:cs="Calibri"/>
          <w:b/>
          <w:bCs/>
        </w:rPr>
        <w:t xml:space="preserve">: </w:t>
      </w:r>
      <w:r w:rsidR="00883D80">
        <w:rPr>
          <w:rFonts w:ascii="Arial Narrow" w:hAnsi="Arial Narrow" w:cs="Calibri"/>
        </w:rPr>
        <w:t>Teach self-monitoring to h</w:t>
      </w:r>
      <w:r>
        <w:rPr>
          <w:rFonts w:ascii="Arial Narrow" w:hAnsi="Arial Narrow" w:cs="Calibri"/>
        </w:rPr>
        <w:t>elp kids evaluate their own learning process:</w:t>
      </w:r>
    </w:p>
    <w:p w14:paraId="60FB233E" w14:textId="77777777" w:rsidR="006C3A7E" w:rsidRDefault="006C3A7E" w:rsidP="00151F49">
      <w:pPr>
        <w:numPr>
          <w:ilvl w:val="0"/>
          <w:numId w:val="23"/>
        </w:numPr>
        <w:spacing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Before starting a task:</w:t>
      </w:r>
      <w:r>
        <w:rPr>
          <w:rFonts w:ascii="Arial Narrow" w:hAnsi="Arial Narrow" w:cs="Calibri"/>
        </w:rPr>
        <w:t xml:space="preserve"> </w:t>
      </w:r>
    </w:p>
    <w:p w14:paraId="1D83E2EF" w14:textId="77777777" w:rsidR="006C3A7E" w:rsidRDefault="006C3A7E" w:rsidP="006C3A7E">
      <w:pPr>
        <w:numPr>
          <w:ilvl w:val="1"/>
          <w:numId w:val="23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What do I already know?</w:t>
      </w:r>
    </w:p>
    <w:p w14:paraId="67A5A365" w14:textId="77777777" w:rsidR="006C3A7E" w:rsidRDefault="006C3A7E" w:rsidP="006C3A7E">
      <w:pPr>
        <w:numPr>
          <w:ilvl w:val="1"/>
          <w:numId w:val="23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What should I do first?</w:t>
      </w:r>
    </w:p>
    <w:p w14:paraId="587A38D9" w14:textId="77777777" w:rsidR="006C3A7E" w:rsidRDefault="006C3A7E" w:rsidP="006C3A7E">
      <w:pPr>
        <w:numPr>
          <w:ilvl w:val="1"/>
          <w:numId w:val="23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Why am I doing this?</w:t>
      </w:r>
    </w:p>
    <w:p w14:paraId="63E3D0E5" w14:textId="77777777" w:rsidR="006C3A7E" w:rsidRDefault="006C3A7E" w:rsidP="006C3A7E">
      <w:pPr>
        <w:numPr>
          <w:ilvl w:val="0"/>
          <w:numId w:val="23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During the task:</w:t>
      </w:r>
      <w:r>
        <w:rPr>
          <w:rFonts w:ascii="Arial Narrow" w:hAnsi="Arial Narrow" w:cs="Calibri"/>
        </w:rPr>
        <w:t xml:space="preserve"> </w:t>
      </w:r>
    </w:p>
    <w:p w14:paraId="35D1C8E5" w14:textId="77777777" w:rsidR="006C3A7E" w:rsidRDefault="006C3A7E" w:rsidP="006C3A7E">
      <w:pPr>
        <w:numPr>
          <w:ilvl w:val="1"/>
          <w:numId w:val="23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How am I doing?</w:t>
      </w:r>
    </w:p>
    <w:p w14:paraId="4C14BBA7" w14:textId="77777777" w:rsidR="006C3A7E" w:rsidRDefault="006C3A7E" w:rsidP="006C3A7E">
      <w:pPr>
        <w:numPr>
          <w:ilvl w:val="1"/>
          <w:numId w:val="23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Am I focused?</w:t>
      </w:r>
    </w:p>
    <w:p w14:paraId="526FD3ED" w14:textId="77777777" w:rsidR="006C3A7E" w:rsidRDefault="006C3A7E" w:rsidP="006C3A7E">
      <w:pPr>
        <w:numPr>
          <w:ilvl w:val="1"/>
          <w:numId w:val="23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Do I need to adjust?</w:t>
      </w:r>
    </w:p>
    <w:p w14:paraId="27221845" w14:textId="77777777" w:rsidR="006C3A7E" w:rsidRDefault="006C3A7E" w:rsidP="006C3A7E">
      <w:pPr>
        <w:numPr>
          <w:ilvl w:val="0"/>
          <w:numId w:val="23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After the task:</w:t>
      </w:r>
      <w:r>
        <w:rPr>
          <w:rFonts w:ascii="Arial Narrow" w:hAnsi="Arial Narrow" w:cs="Calibri"/>
        </w:rPr>
        <w:t xml:space="preserve"> </w:t>
      </w:r>
    </w:p>
    <w:p w14:paraId="6209DB7E" w14:textId="77777777" w:rsidR="006C3A7E" w:rsidRDefault="006C3A7E" w:rsidP="006C3A7E">
      <w:pPr>
        <w:numPr>
          <w:ilvl w:val="1"/>
          <w:numId w:val="23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How did I do?</w:t>
      </w:r>
    </w:p>
    <w:p w14:paraId="2F36551B" w14:textId="77777777" w:rsidR="006C3A7E" w:rsidRDefault="006C3A7E" w:rsidP="006C3A7E">
      <w:pPr>
        <w:numPr>
          <w:ilvl w:val="1"/>
          <w:numId w:val="23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What strategies worked?</w:t>
      </w:r>
    </w:p>
    <w:p w14:paraId="526BA89A" w14:textId="77777777" w:rsidR="006C3A7E" w:rsidRDefault="006C3A7E" w:rsidP="006C3A7E">
      <w:pPr>
        <w:numPr>
          <w:ilvl w:val="1"/>
          <w:numId w:val="23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Could I improve next time?</w:t>
      </w:r>
    </w:p>
    <w:p w14:paraId="1522F180" w14:textId="77777777" w:rsidR="00C31B03" w:rsidRDefault="00C31B03" w:rsidP="00151F49">
      <w:pPr>
        <w:outlineLvl w:val="2"/>
        <w:rPr>
          <w:rFonts w:ascii="Arial Narrow" w:hAnsi="Arial Narrow" w:cs="Calibri"/>
          <w:b/>
          <w:bCs/>
          <w:u w:val="single"/>
        </w:rPr>
      </w:pPr>
    </w:p>
    <w:p w14:paraId="072FF3D7" w14:textId="079C6031" w:rsidR="006C3A7E" w:rsidRDefault="006C3A7E" w:rsidP="00151F49">
      <w:pPr>
        <w:outlineLvl w:val="2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  <w:u w:val="single"/>
        </w:rPr>
        <w:lastRenderedPageBreak/>
        <w:t>Work Production &amp; Task Initiation</w:t>
      </w:r>
      <w:r>
        <w:rPr>
          <w:rFonts w:ascii="Arial Narrow" w:hAnsi="Arial Narrow" w:cs="Calibri"/>
          <w:b/>
          <w:bCs/>
        </w:rPr>
        <w:t>: Building a Plan</w:t>
      </w:r>
    </w:p>
    <w:p w14:paraId="55AA350E" w14:textId="6AD001E4" w:rsidR="006C3A7E" w:rsidRDefault="006C3A7E" w:rsidP="00151F49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Many kids with ADHD struggle to get started and follow through.</w:t>
      </w:r>
      <w:r w:rsidR="00151F49">
        <w:rPr>
          <w:rFonts w:ascii="Arial Narrow" w:hAnsi="Arial Narrow" w:cs="Calibri"/>
        </w:rPr>
        <w:t xml:space="preserve"> </w:t>
      </w:r>
      <w:r w:rsidR="00151F49" w:rsidRPr="00151F49">
        <w:rPr>
          <w:rFonts w:ascii="Arial Narrow" w:hAnsi="Arial Narrow" w:cs="Calibri"/>
        </w:rPr>
        <w:t>By implementing these strategies, we can help ADHD learners navigate challenges, build confidence, and develop essential executive function skills.</w:t>
      </w:r>
    </w:p>
    <w:p w14:paraId="7DC22B88" w14:textId="77777777" w:rsidR="006C3A7E" w:rsidRDefault="006C3A7E" w:rsidP="00151F49">
      <w:pPr>
        <w:numPr>
          <w:ilvl w:val="0"/>
          <w:numId w:val="24"/>
        </w:num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Set Time-Based Goals</w:t>
      </w:r>
      <w:r>
        <w:rPr>
          <w:rFonts w:ascii="Arial Narrow" w:hAnsi="Arial Narrow" w:cs="Calibri"/>
        </w:rPr>
        <w:t xml:space="preserve"> – Focus for short periods (5-20 minutes depending on ability). Treat struggles as </w:t>
      </w:r>
      <w:r>
        <w:rPr>
          <w:rFonts w:ascii="Arial Narrow" w:hAnsi="Arial Narrow" w:cs="Calibri"/>
          <w:i/>
          <w:iCs/>
        </w:rPr>
        <w:t>data</w:t>
      </w:r>
      <w:r>
        <w:rPr>
          <w:rFonts w:ascii="Arial Narrow" w:hAnsi="Arial Narrow" w:cs="Calibri"/>
        </w:rPr>
        <w:t xml:space="preserve"> and adjust as needed.</w:t>
      </w:r>
    </w:p>
    <w:p w14:paraId="1D0CEB42" w14:textId="77777777" w:rsidR="006C3A7E" w:rsidRDefault="006C3A7E" w:rsidP="006C3A7E">
      <w:pPr>
        <w:numPr>
          <w:ilvl w:val="0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Reward Small Efforts</w:t>
      </w:r>
      <w:r>
        <w:rPr>
          <w:rFonts w:ascii="Arial Narrow" w:hAnsi="Arial Narrow" w:cs="Calibri"/>
        </w:rPr>
        <w:t xml:space="preserve"> – Small, consistent rewards create dopamine boosts that enhance motivation. </w:t>
      </w:r>
    </w:p>
    <w:p w14:paraId="13A9F75B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Praise should </w:t>
      </w:r>
      <w:r>
        <w:rPr>
          <w:rFonts w:ascii="Arial Narrow" w:hAnsi="Arial Narrow" w:cs="Calibri"/>
          <w:b/>
          <w:bCs/>
        </w:rPr>
        <w:t>Notice</w:t>
      </w:r>
      <w:r>
        <w:rPr>
          <w:rFonts w:ascii="Arial Narrow" w:hAnsi="Arial Narrow" w:cs="Calibri"/>
        </w:rPr>
        <w:t xml:space="preserve"> (acknowledge effort), </w:t>
      </w:r>
      <w:r>
        <w:rPr>
          <w:rFonts w:ascii="Arial Narrow" w:hAnsi="Arial Narrow" w:cs="Calibri"/>
          <w:b/>
          <w:bCs/>
        </w:rPr>
        <w:t>Name</w:t>
      </w:r>
      <w:r>
        <w:rPr>
          <w:rFonts w:ascii="Arial Narrow" w:hAnsi="Arial Narrow" w:cs="Calibri"/>
        </w:rPr>
        <w:t xml:space="preserve"> (be specific), and </w:t>
      </w:r>
      <w:r>
        <w:rPr>
          <w:rFonts w:ascii="Arial Narrow" w:hAnsi="Arial Narrow" w:cs="Calibri"/>
          <w:b/>
          <w:bCs/>
        </w:rPr>
        <w:t>Nurture</w:t>
      </w:r>
      <w:r>
        <w:rPr>
          <w:rFonts w:ascii="Arial Narrow" w:hAnsi="Arial Narrow" w:cs="Calibri"/>
        </w:rPr>
        <w:t xml:space="preserve"> (encourage continued effort).</w:t>
      </w:r>
    </w:p>
    <w:p w14:paraId="7A831042" w14:textId="77777777" w:rsidR="006C3A7E" w:rsidRDefault="006C3A7E" w:rsidP="006C3A7E">
      <w:pPr>
        <w:numPr>
          <w:ilvl w:val="0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Visual Steps for Tasks</w:t>
      </w:r>
      <w:r>
        <w:rPr>
          <w:rFonts w:ascii="Arial Narrow" w:hAnsi="Arial Narrow" w:cs="Calibri"/>
        </w:rPr>
        <w:t xml:space="preserve"> – Checklists help with sequencing. Let them cross off steps and earn small rewards. ADHD kids benefit from immediate reinforcement.</w:t>
      </w:r>
    </w:p>
    <w:p w14:paraId="1113A8A5" w14:textId="77777777" w:rsidR="006C3A7E" w:rsidRDefault="006C3A7E" w:rsidP="006C3A7E">
      <w:pPr>
        <w:numPr>
          <w:ilvl w:val="0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Adjust Expectations</w:t>
      </w:r>
      <w:r>
        <w:rPr>
          <w:rFonts w:ascii="Arial Narrow" w:hAnsi="Arial Narrow" w:cs="Calibri"/>
        </w:rPr>
        <w:t xml:space="preserve"> – Create a “just right challenge” so they don’t give up. </w:t>
      </w:r>
    </w:p>
    <w:p w14:paraId="3A396E60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Consider the </w:t>
      </w:r>
      <w:r>
        <w:rPr>
          <w:rFonts w:ascii="Arial Narrow" w:hAnsi="Arial Narrow" w:cs="Calibri"/>
          <w:i/>
          <w:iCs/>
        </w:rPr>
        <w:t>3-year developmental delay</w:t>
      </w:r>
      <w:r>
        <w:rPr>
          <w:rFonts w:ascii="Arial Narrow" w:hAnsi="Arial Narrow" w:cs="Calibri"/>
        </w:rPr>
        <w:t xml:space="preserve"> common in ADHD.</w:t>
      </w:r>
    </w:p>
    <w:p w14:paraId="484C27B3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Focus on effort rather than the outcome.</w:t>
      </w:r>
    </w:p>
    <w:p w14:paraId="2C9BDB2A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Encourage independent attempts before offering help.</w:t>
      </w:r>
    </w:p>
    <w:p w14:paraId="7233ABA1" w14:textId="33582AE0" w:rsidR="006C3A7E" w:rsidRDefault="006C3A7E" w:rsidP="006C3A7E">
      <w:pPr>
        <w:numPr>
          <w:ilvl w:val="0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Use Declarative Language</w:t>
      </w:r>
      <w:r>
        <w:rPr>
          <w:rFonts w:ascii="Arial Narrow" w:hAnsi="Arial Narrow" w:cs="Calibri"/>
        </w:rPr>
        <w:t xml:space="preserve"> – </w:t>
      </w:r>
      <w:r w:rsidR="00F15931">
        <w:rPr>
          <w:rFonts w:ascii="Arial Narrow" w:hAnsi="Arial Narrow" w:cs="Calibri"/>
        </w:rPr>
        <w:t xml:space="preserve">State out loud your plan then </w:t>
      </w:r>
      <w:proofErr w:type="gramStart"/>
      <w:r w:rsidR="00F15931">
        <w:rPr>
          <w:rFonts w:ascii="Arial Narrow" w:hAnsi="Arial Narrow" w:cs="Calibri"/>
        </w:rPr>
        <w:t>s</w:t>
      </w:r>
      <w:r>
        <w:rPr>
          <w:rFonts w:ascii="Arial Narrow" w:hAnsi="Arial Narrow" w:cs="Calibri"/>
        </w:rPr>
        <w:t>ay</w:t>
      </w:r>
      <w:proofErr w:type="gramEnd"/>
      <w:r>
        <w:rPr>
          <w:rFonts w:ascii="Arial Narrow" w:hAnsi="Arial Narrow" w:cs="Calibri"/>
        </w:rPr>
        <w:t xml:space="preserve"> part of the process aloud and let them complete the sentence.</w:t>
      </w:r>
    </w:p>
    <w:p w14:paraId="434C235E" w14:textId="77777777" w:rsidR="006C3A7E" w:rsidRDefault="006C3A7E" w:rsidP="006C3A7E">
      <w:pPr>
        <w:numPr>
          <w:ilvl w:val="0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Teach Time Awareness</w:t>
      </w:r>
      <w:r>
        <w:rPr>
          <w:rFonts w:ascii="Arial Narrow" w:hAnsi="Arial Narrow" w:cs="Calibri"/>
        </w:rPr>
        <w:t xml:space="preserve"> – Time tracking is a challenge for many ADHD learners: </w:t>
      </w:r>
    </w:p>
    <w:p w14:paraId="5AF5ABEE" w14:textId="75021A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Estimate how long tasks will take, then check </w:t>
      </w:r>
      <w:r w:rsidR="00F15931">
        <w:rPr>
          <w:rFonts w:ascii="Arial Narrow" w:hAnsi="Arial Narrow" w:cs="Calibri"/>
        </w:rPr>
        <w:t xml:space="preserve">the </w:t>
      </w:r>
      <w:r>
        <w:rPr>
          <w:rFonts w:ascii="Arial Narrow" w:hAnsi="Arial Narrow" w:cs="Calibri"/>
        </w:rPr>
        <w:t>actual time spent.</w:t>
      </w:r>
    </w:p>
    <w:p w14:paraId="1DD1C10D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Use sand timers and clock-based visuals.</w:t>
      </w:r>
    </w:p>
    <w:p w14:paraId="12E7BF4E" w14:textId="77777777" w:rsidR="006C3A7E" w:rsidRDefault="006C3A7E" w:rsidP="006C3A7E">
      <w:pPr>
        <w:numPr>
          <w:ilvl w:val="0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Rate the Task</w:t>
      </w:r>
      <w:r>
        <w:rPr>
          <w:rFonts w:ascii="Arial Narrow" w:hAnsi="Arial Narrow" w:cs="Calibri"/>
        </w:rPr>
        <w:t xml:space="preserve"> – Ask: </w:t>
      </w:r>
      <w:r>
        <w:rPr>
          <w:rFonts w:ascii="Arial Narrow" w:hAnsi="Arial Narrow" w:cs="Calibri"/>
          <w:i/>
          <w:iCs/>
        </w:rPr>
        <w:t>“On a scale of 1-10, how hard is this?”</w:t>
      </w:r>
      <w:r>
        <w:rPr>
          <w:rFonts w:ascii="Arial Narrow" w:hAnsi="Arial Narrow" w:cs="Calibri"/>
        </w:rPr>
        <w:t xml:space="preserve"> </w:t>
      </w:r>
    </w:p>
    <w:p w14:paraId="5FA2D3EC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If they say "10," break the task into smaller pieces to lower the difficulty.</w:t>
      </w:r>
    </w:p>
    <w:p w14:paraId="04A8F49B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Can they start if it now feels like a “3”?</w:t>
      </w:r>
    </w:p>
    <w:p w14:paraId="60BC990D" w14:textId="77777777" w:rsidR="006C3A7E" w:rsidRDefault="006C3A7E" w:rsidP="006C3A7E">
      <w:pPr>
        <w:numPr>
          <w:ilvl w:val="0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WAIT Before Assuming Defiance</w:t>
      </w:r>
      <w:r>
        <w:rPr>
          <w:rFonts w:ascii="Arial Narrow" w:hAnsi="Arial Narrow" w:cs="Calibri"/>
        </w:rPr>
        <w:t xml:space="preserve"> – Kids with ADHD often need up to 7 seconds to process a request. Give them time before repeating yourself.</w:t>
      </w:r>
    </w:p>
    <w:p w14:paraId="3E487126" w14:textId="77777777" w:rsidR="006C3A7E" w:rsidRDefault="006C3A7E" w:rsidP="006C3A7E">
      <w:pPr>
        <w:numPr>
          <w:ilvl w:val="0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Visualize the Brain Working</w:t>
      </w:r>
      <w:r>
        <w:rPr>
          <w:rFonts w:ascii="Arial Narrow" w:hAnsi="Arial Narrow" w:cs="Calibri"/>
        </w:rPr>
        <w:t xml:space="preserve"> – Help them picture their brain making </w:t>
      </w:r>
      <w:r>
        <w:rPr>
          <w:rFonts w:ascii="Arial Narrow" w:hAnsi="Arial Narrow" w:cs="Calibri"/>
          <w:i/>
          <w:iCs/>
        </w:rPr>
        <w:t>superhighways</w:t>
      </w:r>
      <w:r>
        <w:rPr>
          <w:rFonts w:ascii="Arial Narrow" w:hAnsi="Arial Narrow" w:cs="Calibri"/>
        </w:rPr>
        <w:t xml:space="preserve"> of connections when they focus.</w:t>
      </w:r>
    </w:p>
    <w:p w14:paraId="7C298815" w14:textId="77777777" w:rsidR="006C3A7E" w:rsidRDefault="006C3A7E" w:rsidP="006C3A7E">
      <w:pPr>
        <w:numPr>
          <w:ilvl w:val="0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Build in Choice &amp; Control</w:t>
      </w:r>
      <w:r>
        <w:rPr>
          <w:rFonts w:ascii="Arial Narrow" w:hAnsi="Arial Narrow" w:cs="Calibri"/>
        </w:rPr>
        <w:t xml:space="preserve"> – Offer options (e.g., choosing which math problems to do first).</w:t>
      </w:r>
    </w:p>
    <w:p w14:paraId="60568031" w14:textId="77777777" w:rsidR="006C3A7E" w:rsidRDefault="006C3A7E" w:rsidP="006C3A7E">
      <w:pPr>
        <w:numPr>
          <w:ilvl w:val="0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Use “Forced Choice” Reinforcers</w:t>
      </w:r>
      <w:r>
        <w:rPr>
          <w:rFonts w:ascii="Arial Narrow" w:hAnsi="Arial Narrow" w:cs="Calibri"/>
        </w:rPr>
        <w:t xml:space="preserve"> – Identify motivators tailored to their unique wiring: </w:t>
      </w:r>
    </w:p>
    <w:p w14:paraId="7180CDA9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Adult approval</w:t>
      </w:r>
    </w:p>
    <w:p w14:paraId="755EC1E1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Competitive recognition</w:t>
      </w:r>
    </w:p>
    <w:p w14:paraId="4F40CDBF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Peer recognition</w:t>
      </w:r>
    </w:p>
    <w:p w14:paraId="0421FFB8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Independent rewards</w:t>
      </w:r>
    </w:p>
    <w:p w14:paraId="275BD577" w14:textId="77777777" w:rsidR="006C3A7E" w:rsidRDefault="006C3A7E" w:rsidP="006C3A7E">
      <w:pPr>
        <w:numPr>
          <w:ilvl w:val="1"/>
          <w:numId w:val="24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i/>
          <w:iCs/>
        </w:rPr>
        <w:t>Consumable rewards</w:t>
      </w:r>
      <w:r>
        <w:rPr>
          <w:rFonts w:ascii="Arial Narrow" w:hAnsi="Arial Narrow" w:cs="Calibri"/>
        </w:rPr>
        <w:t xml:space="preserve"> (snacks, small treats)</w:t>
      </w:r>
    </w:p>
    <w:p w14:paraId="0A1C885F" w14:textId="12BD5504" w:rsidR="00151F49" w:rsidRDefault="006C3A7E" w:rsidP="00F15931">
      <w:pPr>
        <w:outlineLvl w:val="2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  <w:u w:val="single"/>
        </w:rPr>
        <w:t>Stress and the Fight/Flight/Freeze Response</w:t>
      </w:r>
      <w:r w:rsidR="00F15931">
        <w:rPr>
          <w:rFonts w:ascii="Arial Narrow" w:hAnsi="Arial Narrow" w:cs="Calibri"/>
          <w:b/>
          <w:bCs/>
          <w:u w:val="single"/>
        </w:rPr>
        <w:t xml:space="preserve">: </w:t>
      </w:r>
      <w:r>
        <w:rPr>
          <w:rFonts w:ascii="Arial Narrow" w:hAnsi="Arial Narrow" w:cs="Calibri"/>
        </w:rPr>
        <w:t xml:space="preserve">Stress is the gatekeeper to learning, yet many kids operate from their </w:t>
      </w:r>
      <w:r>
        <w:rPr>
          <w:rFonts w:ascii="Arial Narrow" w:hAnsi="Arial Narrow" w:cs="Calibri"/>
          <w:i/>
          <w:iCs/>
        </w:rPr>
        <w:t>reptilian brain</w:t>
      </w:r>
      <w:r>
        <w:rPr>
          <w:rFonts w:ascii="Arial Narrow" w:hAnsi="Arial Narrow" w:cs="Calibri"/>
        </w:rPr>
        <w:t xml:space="preserve">, where they are stuck in </w:t>
      </w:r>
      <w:r w:rsidR="00B75FA4">
        <w:rPr>
          <w:rFonts w:ascii="Arial Narrow" w:hAnsi="Arial Narrow" w:cs="Calibri"/>
        </w:rPr>
        <w:t xml:space="preserve">the </w:t>
      </w:r>
      <w:r>
        <w:rPr>
          <w:rFonts w:ascii="Arial Narrow" w:hAnsi="Arial Narrow" w:cs="Calibri"/>
        </w:rPr>
        <w:t>reactive survival mode</w:t>
      </w:r>
      <w:r w:rsidR="00B75FA4">
        <w:rPr>
          <w:rFonts w:ascii="Arial Narrow" w:hAnsi="Arial Narrow" w:cs="Calibri"/>
        </w:rPr>
        <w:t xml:space="preserve"> of fight, flight or freeze</w:t>
      </w:r>
      <w:r>
        <w:rPr>
          <w:rFonts w:ascii="Arial Narrow" w:hAnsi="Arial Narrow" w:cs="Calibri"/>
        </w:rPr>
        <w:t>. Helping them manage stress allows for better emotional regulation and learning</w:t>
      </w:r>
      <w:r w:rsidR="00B75FA4">
        <w:rPr>
          <w:rFonts w:ascii="Arial Narrow" w:hAnsi="Arial Narrow" w:cs="Calibri"/>
        </w:rPr>
        <w:t>.</w:t>
      </w:r>
    </w:p>
    <w:p w14:paraId="524AABD1" w14:textId="5C4F2676" w:rsidR="006C3A7E" w:rsidRDefault="00151F49" w:rsidP="00151F49">
      <w:p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--</w:t>
      </w:r>
      <w:r w:rsidR="006C3A7E">
        <w:rPr>
          <w:rFonts w:ascii="Arial Narrow" w:hAnsi="Arial Narrow" w:cs="Calibri"/>
          <w:b/>
          <w:bCs/>
        </w:rPr>
        <w:t>The Stress Tree Activity</w:t>
      </w:r>
      <w:r w:rsidR="00B75FA4">
        <w:rPr>
          <w:rFonts w:ascii="Arial Narrow" w:hAnsi="Arial Narrow" w:cs="Calibri"/>
          <w:b/>
          <w:bCs/>
        </w:rPr>
        <w:t xml:space="preserve">: </w:t>
      </w:r>
      <w:r w:rsidR="006C3A7E">
        <w:rPr>
          <w:rFonts w:ascii="Arial Narrow" w:hAnsi="Arial Narrow" w:cs="Calibri"/>
        </w:rPr>
        <w:t>Use sticky notes to externalize stress and visually organize worries.</w:t>
      </w:r>
    </w:p>
    <w:p w14:paraId="15AE4393" w14:textId="77777777" w:rsidR="006C3A7E" w:rsidRDefault="006C3A7E" w:rsidP="00151F49">
      <w:pPr>
        <w:numPr>
          <w:ilvl w:val="0"/>
          <w:numId w:val="18"/>
        </w:num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Create the Tree</w:t>
      </w:r>
      <w:r>
        <w:rPr>
          <w:rFonts w:ascii="Arial Narrow" w:hAnsi="Arial Narrow" w:cs="Calibri"/>
        </w:rPr>
        <w:t xml:space="preserve"> – Draw a tree with branches representing different stress categories: </w:t>
      </w:r>
      <w:r>
        <w:rPr>
          <w:rFonts w:ascii="Arial Narrow" w:hAnsi="Arial Narrow" w:cs="Calibri"/>
          <w:i/>
          <w:iCs/>
        </w:rPr>
        <w:t>Family, School/Grades, Sports, Friends,</w:t>
      </w:r>
      <w:r>
        <w:rPr>
          <w:rFonts w:ascii="Arial Narrow" w:hAnsi="Arial Narrow" w:cs="Calibri"/>
        </w:rPr>
        <w:t xml:space="preserve"> etc.</w:t>
      </w:r>
    </w:p>
    <w:p w14:paraId="59631F4A" w14:textId="77777777" w:rsidR="006C3A7E" w:rsidRDefault="006C3A7E" w:rsidP="006C3A7E">
      <w:pPr>
        <w:numPr>
          <w:ilvl w:val="0"/>
          <w:numId w:val="18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Identify Stressors</w:t>
      </w:r>
      <w:r>
        <w:rPr>
          <w:rFonts w:ascii="Arial Narrow" w:hAnsi="Arial Narrow" w:cs="Calibri"/>
        </w:rPr>
        <w:t xml:space="preserve"> – Have kids write their worries on sticky notes (start with two) and place them on the appropriate branches. This reinforces that stress is normal and shared.</w:t>
      </w:r>
    </w:p>
    <w:p w14:paraId="4AB43F43" w14:textId="77777777" w:rsidR="006C3A7E" w:rsidRDefault="006C3A7E" w:rsidP="006C3A7E">
      <w:pPr>
        <w:numPr>
          <w:ilvl w:val="0"/>
          <w:numId w:val="18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Shift the Burden</w:t>
      </w:r>
      <w:r>
        <w:rPr>
          <w:rFonts w:ascii="Arial Narrow" w:hAnsi="Arial Narrow" w:cs="Calibri"/>
        </w:rPr>
        <w:t xml:space="preserve"> – The tree is strong enough to carry their stress, so they don’t have to. Encourage them to add notes whenever needed.</w:t>
      </w:r>
    </w:p>
    <w:p w14:paraId="7FEBBDF6" w14:textId="77777777" w:rsidR="006C3A7E" w:rsidRDefault="006C3A7E" w:rsidP="006C3A7E">
      <w:pPr>
        <w:numPr>
          <w:ilvl w:val="0"/>
          <w:numId w:val="18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Problem-Solve Together</w:t>
      </w:r>
      <w:r>
        <w:rPr>
          <w:rFonts w:ascii="Arial Narrow" w:hAnsi="Arial Narrow" w:cs="Calibri"/>
        </w:rPr>
        <w:t xml:space="preserve"> – Read stressors aloud when time allows and brainstorm solutions together. Write solutions on a different colored sticky note and place them on the tree. When a worry is resolved, it "falls off" like autumn leaves, but solutions remain for future reference.</w:t>
      </w:r>
    </w:p>
    <w:p w14:paraId="73AD2446" w14:textId="77777777" w:rsidR="00151F49" w:rsidRDefault="00151F49" w:rsidP="006C3A7E">
      <w:pPr>
        <w:spacing w:before="100" w:beforeAutospacing="1" w:after="100" w:afterAutospacing="1"/>
        <w:outlineLvl w:val="3"/>
        <w:rPr>
          <w:rFonts w:ascii="Arial Narrow" w:hAnsi="Arial Narrow" w:cs="Calibri"/>
          <w:b/>
          <w:bCs/>
        </w:rPr>
      </w:pPr>
    </w:p>
    <w:p w14:paraId="3A446A9B" w14:textId="77777777" w:rsidR="00BC6D46" w:rsidRDefault="00151F49" w:rsidP="00BC6D46">
      <w:pPr>
        <w:outlineLvl w:val="3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lastRenderedPageBreak/>
        <w:t>--</w:t>
      </w:r>
      <w:r w:rsidR="0047690E" w:rsidRPr="0047690E">
        <w:rPr>
          <w:b/>
          <w:bCs/>
        </w:rPr>
        <w:t xml:space="preserve"> </w:t>
      </w:r>
      <w:r w:rsidR="0047690E">
        <w:rPr>
          <w:rFonts w:ascii="Arial Narrow" w:hAnsi="Arial Narrow" w:cs="Calibri"/>
          <w:b/>
          <w:bCs/>
        </w:rPr>
        <w:t xml:space="preserve">Scheduled Anxiety Appointments – </w:t>
      </w:r>
      <w:r w:rsidR="0047690E">
        <w:rPr>
          <w:rFonts w:ascii="Arial Narrow" w:hAnsi="Arial Narrow" w:cs="Calibri"/>
        </w:rPr>
        <w:t>Instead of discussing worries throughout the day, set a dedicated time to be fully present and address any concerns. Outside of this scheduled time, encourage your child to shift their focus to other activities</w:t>
      </w:r>
      <w:r w:rsidR="00B75FA4">
        <w:rPr>
          <w:rFonts w:ascii="Arial Narrow" w:hAnsi="Arial Narrow" w:cs="Calibri"/>
        </w:rPr>
        <w:t xml:space="preserve"> or to visualize putting their worry in a box for later</w:t>
      </w:r>
      <w:r w:rsidR="0047690E">
        <w:rPr>
          <w:rFonts w:ascii="Arial Narrow" w:hAnsi="Arial Narrow" w:cs="Calibri"/>
        </w:rPr>
        <w:t xml:space="preserve">. </w:t>
      </w:r>
    </w:p>
    <w:p w14:paraId="11E3714B" w14:textId="5B5A8245" w:rsidR="006C3A7E" w:rsidRDefault="0047690E" w:rsidP="00BC6D46">
      <w:pPr>
        <w:numPr>
          <w:ilvl w:val="0"/>
          <w:numId w:val="26"/>
        </w:numPr>
        <w:outlineLvl w:val="3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 great resource on managing excessive worry is </w:t>
      </w:r>
      <w:r>
        <w:rPr>
          <w:rFonts w:ascii="Arial Narrow" w:hAnsi="Arial Narrow" w:cs="Calibri"/>
          <w:i/>
          <w:iCs/>
        </w:rPr>
        <w:t>What to Do When You Worry Too Much</w:t>
      </w:r>
      <w:r>
        <w:rPr>
          <w:rFonts w:ascii="Arial Narrow" w:hAnsi="Arial Narrow" w:cs="Calibri"/>
        </w:rPr>
        <w:t xml:space="preserve"> by Dawn Huebner. This </w:t>
      </w:r>
      <w:proofErr w:type="gramStart"/>
      <w:r>
        <w:rPr>
          <w:rFonts w:ascii="Arial Narrow" w:hAnsi="Arial Narrow" w:cs="Calibri"/>
        </w:rPr>
        <w:t>kid</w:t>
      </w:r>
      <w:proofErr w:type="gramEnd"/>
      <w:r>
        <w:rPr>
          <w:rFonts w:ascii="Arial Narrow" w:hAnsi="Arial Narrow" w:cs="Calibri"/>
        </w:rPr>
        <w:t>-friendly book offers practical strategies and insights to help children understand and manage their anxiety effectively.</w:t>
      </w:r>
    </w:p>
    <w:p w14:paraId="060E87A2" w14:textId="77777777" w:rsidR="00BC6D46" w:rsidRDefault="00BC6D46" w:rsidP="00BC6D46">
      <w:pPr>
        <w:outlineLvl w:val="3"/>
        <w:rPr>
          <w:rFonts w:ascii="Arial Narrow" w:hAnsi="Arial Narrow" w:cs="Calibri"/>
        </w:rPr>
      </w:pPr>
    </w:p>
    <w:p w14:paraId="78B45CC1" w14:textId="662FC50B" w:rsidR="006C3A7E" w:rsidRDefault="0047690E" w:rsidP="0047690E">
      <w:pPr>
        <w:outlineLvl w:val="3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--</w:t>
      </w:r>
      <w:r w:rsidR="006C3A7E">
        <w:rPr>
          <w:rFonts w:ascii="Arial Narrow" w:hAnsi="Arial Narrow" w:cs="Calibri"/>
          <w:b/>
          <w:bCs/>
        </w:rPr>
        <w:t>Bucket Filling</w:t>
      </w:r>
      <w:r>
        <w:rPr>
          <w:rFonts w:ascii="Arial Narrow" w:hAnsi="Arial Narrow" w:cs="Calibri"/>
          <w:b/>
          <w:bCs/>
        </w:rPr>
        <w:t xml:space="preserve">- </w:t>
      </w:r>
      <w:r w:rsidR="006C3A7E">
        <w:rPr>
          <w:rFonts w:ascii="Arial Narrow" w:hAnsi="Arial Narrow" w:cs="Calibri"/>
        </w:rPr>
        <w:t>Teach kids the power of kindness and emotional support:</w:t>
      </w:r>
    </w:p>
    <w:p w14:paraId="3A574D4D" w14:textId="77777777" w:rsidR="006C3A7E" w:rsidRDefault="006C3A7E" w:rsidP="0047690E">
      <w:pPr>
        <w:numPr>
          <w:ilvl w:val="0"/>
          <w:numId w:val="19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Share moments when they helped "fill someone’s bucket" with kindness.</w:t>
      </w:r>
    </w:p>
    <w:p w14:paraId="423D601C" w14:textId="77777777" w:rsidR="006C3A7E" w:rsidRDefault="006C3A7E" w:rsidP="006C3A7E">
      <w:pPr>
        <w:numPr>
          <w:ilvl w:val="0"/>
          <w:numId w:val="19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Normalize needing support by acknowledging when their own bucket needed filling.</w:t>
      </w:r>
    </w:p>
    <w:p w14:paraId="479CE38B" w14:textId="77777777" w:rsidR="006C3A7E" w:rsidRDefault="006C3A7E" w:rsidP="006C3A7E">
      <w:pPr>
        <w:numPr>
          <w:ilvl w:val="0"/>
          <w:numId w:val="19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</w:rPr>
        <w:t>Emphasize that small acts of kindness make a big difference.</w:t>
      </w:r>
    </w:p>
    <w:p w14:paraId="6F37922D" w14:textId="77777777" w:rsidR="0047690E" w:rsidRPr="0047690E" w:rsidRDefault="0047690E" w:rsidP="0047690E">
      <w:p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--</w:t>
      </w:r>
      <w:r w:rsidR="006C3A7E">
        <w:rPr>
          <w:rFonts w:ascii="Arial Narrow" w:hAnsi="Arial Narrow" w:cs="Calibri"/>
          <w:b/>
          <w:bCs/>
        </w:rPr>
        <w:t>Meaningful Conversations</w:t>
      </w:r>
      <w:r>
        <w:rPr>
          <w:rFonts w:ascii="Arial Narrow" w:hAnsi="Arial Narrow" w:cs="Calibri"/>
          <w:b/>
          <w:bCs/>
        </w:rPr>
        <w:t xml:space="preserve">- </w:t>
      </w:r>
      <w:r w:rsidR="006C3A7E">
        <w:rPr>
          <w:rFonts w:ascii="Arial Narrow" w:hAnsi="Arial Narrow" w:cs="Calibri"/>
        </w:rPr>
        <w:t xml:space="preserve">Instead of the typical </w:t>
      </w:r>
      <w:r w:rsidR="006C3A7E">
        <w:rPr>
          <w:rFonts w:ascii="Arial Narrow" w:hAnsi="Arial Narrow" w:cs="Calibri"/>
          <w:i/>
          <w:iCs/>
        </w:rPr>
        <w:t>"How was your day?"</w:t>
      </w:r>
      <w:r w:rsidR="006C3A7E">
        <w:rPr>
          <w:rFonts w:ascii="Arial Narrow" w:hAnsi="Arial Narrow" w:cs="Calibri"/>
        </w:rPr>
        <w:t>, ask questions that encourage reflection and growth</w:t>
      </w:r>
      <w:r>
        <w:rPr>
          <w:rFonts w:ascii="Arial Narrow" w:hAnsi="Arial Narrow" w:cs="Calibri"/>
        </w:rPr>
        <w:t xml:space="preserve">. </w:t>
      </w:r>
      <w:r w:rsidRPr="0047690E">
        <w:rPr>
          <w:rFonts w:ascii="Arial Narrow" w:hAnsi="Arial Narrow" w:cs="Calibri"/>
        </w:rPr>
        <w:t>These practices help kids manage stress, build emotional resilience, and develop stronger self-awareness—all essential skills for lifelong success.</w:t>
      </w:r>
    </w:p>
    <w:p w14:paraId="62705495" w14:textId="41EFBE0F" w:rsidR="006C3A7E" w:rsidRDefault="006C3A7E" w:rsidP="0047690E">
      <w:pPr>
        <w:outlineLvl w:val="3"/>
        <w:rPr>
          <w:rFonts w:ascii="Arial Narrow" w:hAnsi="Arial Narrow" w:cs="Calibri"/>
        </w:rPr>
      </w:pPr>
    </w:p>
    <w:p w14:paraId="0A69C8C0" w14:textId="77777777" w:rsidR="006C3A7E" w:rsidRDefault="006C3A7E" w:rsidP="0047690E">
      <w:pPr>
        <w:numPr>
          <w:ilvl w:val="0"/>
          <w:numId w:val="20"/>
        </w:num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What did you do that was brave today?</w:t>
      </w:r>
    </w:p>
    <w:p w14:paraId="17472174" w14:textId="77777777" w:rsidR="006C3A7E" w:rsidRDefault="006C3A7E" w:rsidP="0047690E">
      <w:pPr>
        <w:numPr>
          <w:ilvl w:val="0"/>
          <w:numId w:val="20"/>
        </w:numPr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How were you successful today?</w:t>
      </w:r>
    </w:p>
    <w:p w14:paraId="1EDB1F5B" w14:textId="77777777" w:rsidR="006C3A7E" w:rsidRDefault="006C3A7E" w:rsidP="006C3A7E">
      <w:pPr>
        <w:numPr>
          <w:ilvl w:val="0"/>
          <w:numId w:val="20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When did you need help from someone today?</w:t>
      </w:r>
    </w:p>
    <w:p w14:paraId="574EB315" w14:textId="77777777" w:rsidR="006C3A7E" w:rsidRDefault="006C3A7E" w:rsidP="006C3A7E">
      <w:pPr>
        <w:numPr>
          <w:ilvl w:val="0"/>
          <w:numId w:val="20"/>
        </w:numPr>
        <w:spacing w:before="100" w:beforeAutospacing="1" w:after="100" w:afterAutospacing="1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How did you show kindness or fill someone’s bucket today?</w:t>
      </w:r>
    </w:p>
    <w:p w14:paraId="7C8D1F70" w14:textId="216DD045" w:rsidR="00733FAD" w:rsidRDefault="00BC6D46" w:rsidP="00733FAD">
      <w:pPr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--</w:t>
      </w:r>
      <w:r w:rsidR="00733FAD" w:rsidRPr="00733FAD">
        <w:rPr>
          <w:b/>
          <w:bCs/>
        </w:rPr>
        <w:t xml:space="preserve"> </w:t>
      </w:r>
      <w:r w:rsidR="00733FAD">
        <w:rPr>
          <w:rFonts w:ascii="Arial Narrow" w:hAnsi="Arial Narrow" w:cs="Calibri"/>
          <w:b/>
          <w:bCs/>
        </w:rPr>
        <w:t>Use Visuals to Help Kids Gain Perspective</w:t>
      </w:r>
      <w:r w:rsidR="00733FAD">
        <w:rPr>
          <w:rFonts w:ascii="Arial Narrow" w:hAnsi="Arial Narrow" w:cs="Calibri"/>
          <w:b/>
          <w:bCs/>
        </w:rPr>
        <w:t xml:space="preserve">- </w:t>
      </w:r>
      <w:r w:rsidR="00733FAD">
        <w:rPr>
          <w:rFonts w:ascii="Arial Narrow" w:hAnsi="Arial Narrow" w:cs="Calibri"/>
        </w:rPr>
        <w:t>When a child is upset, their emotions can feel overwhelming—like a 15 on a scale of 1 to 10. Using a visual scale can help them express how big the problem feels, providing a more accurate gauge of their emotions. This simple tool encourages self-reflection and can help them see that the challenge may not be as insurmountable as it first seemed, opening the door to possible solutions.</w:t>
      </w:r>
    </w:p>
    <w:p w14:paraId="5767A2F9" w14:textId="77777777" w:rsidR="00733FAD" w:rsidRDefault="00733FAD" w:rsidP="00111389">
      <w:pPr>
        <w:spacing w:after="160" w:line="259" w:lineRule="auto"/>
        <w:contextualSpacing/>
        <w:rPr>
          <w:rFonts w:ascii="Arial Narrow" w:eastAsia="MS Mincho" w:hAnsi="Arial Narrow" w:cs="Calibri"/>
          <w:u w:val="single"/>
        </w:rPr>
      </w:pPr>
    </w:p>
    <w:p w14:paraId="6C110673" w14:textId="6E011CB1" w:rsidR="0047690E" w:rsidRDefault="00000000" w:rsidP="00111389">
      <w:pPr>
        <w:spacing w:after="160" w:line="259" w:lineRule="auto"/>
        <w:contextualSpacing/>
        <w:rPr>
          <w:rFonts w:ascii="Arial Narrow" w:eastAsia="MS Mincho" w:hAnsi="Arial Narrow" w:cs="Calibri"/>
        </w:rPr>
      </w:pPr>
      <w:r>
        <w:rPr>
          <w:rFonts w:ascii="Arial Narrow" w:hAnsi="Arial Narrow" w:cs="Calibri"/>
          <w:b/>
          <w:bCs/>
          <w:noProof/>
        </w:rPr>
        <w:pict w14:anchorId="293553A0">
          <v:line id="Straight Connector 7" o:spid="_x0000_s2052" style="position:absolute;z-index:4;visibility:visible" from="464.25pt,31.45pt" to="464.2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" strokecolor="#4472c4" strokeweight=".5pt">
            <v:stroke joinstyle="miter"/>
          </v:line>
        </w:pict>
      </w:r>
      <w:r>
        <w:rPr>
          <w:rFonts w:ascii="Arial Narrow" w:hAnsi="Arial Narrow" w:cs="Calibri"/>
          <w:b/>
          <w:bCs/>
          <w:noProof/>
        </w:rPr>
        <w:pict w14:anchorId="7DD5E2E9">
          <v:line id="Straight Connector 6" o:spid="_x0000_s2053" style="position:absolute;z-index:3;visibility:visible" from="213pt,31.65pt" to="213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" strokecolor="#4472c4" strokeweight=".5pt">
            <v:stroke joinstyle="miter"/>
          </v:line>
        </w:pict>
      </w:r>
      <w:r>
        <w:rPr>
          <w:rFonts w:ascii="Arial Narrow" w:hAnsi="Arial Narrow" w:cs="Calibri"/>
          <w:b/>
          <w:bCs/>
          <w:noProof/>
        </w:rPr>
        <w:pict w14:anchorId="116EF0EB">
          <v:line id="Straight Connector 5" o:spid="_x0000_s2054" style="position:absolute;z-index:2;visibility:visible" from="0,31.65pt" to="0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" strokecolor="#4472c4" strokeweight=".5pt">
            <v:stroke joinstyle="miter"/>
          </v:line>
        </w:pict>
      </w:r>
      <w:r w:rsidR="00111389">
        <w:rPr>
          <w:rFonts w:ascii="Arial Narrow" w:eastAsia="MS Mincho" w:hAnsi="Arial Narrow" w:cs="Calibri"/>
          <w:b/>
          <w:bCs/>
          <w:u w:val="single"/>
        </w:rPr>
        <w:t xml:space="preserve">What is the Size of </w:t>
      </w:r>
      <w:r w:rsidR="00733FAD">
        <w:rPr>
          <w:rFonts w:ascii="Arial Narrow" w:eastAsia="MS Mincho" w:hAnsi="Arial Narrow" w:cs="Calibri"/>
          <w:b/>
          <w:bCs/>
          <w:u w:val="single"/>
        </w:rPr>
        <w:t>my</w:t>
      </w:r>
      <w:r w:rsidR="00111389">
        <w:rPr>
          <w:rFonts w:ascii="Arial Narrow" w:eastAsia="MS Mincho" w:hAnsi="Arial Narrow" w:cs="Calibri"/>
          <w:b/>
          <w:bCs/>
          <w:u w:val="single"/>
        </w:rPr>
        <w:t xml:space="preserve"> Problem:</w:t>
      </w:r>
      <w:r w:rsidR="00111389">
        <w:rPr>
          <w:rFonts w:ascii="Arial Narrow" w:eastAsia="MS Mincho" w:hAnsi="Arial Narrow" w:cs="Calibri"/>
        </w:rPr>
        <w:t xml:space="preserve"> Rate frustration from 1-10.  </w:t>
      </w:r>
    </w:p>
    <w:p w14:paraId="34F9DAFE" w14:textId="2CE1C360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</w:rPr>
      </w:pPr>
      <w:r>
        <w:rPr>
          <w:rFonts w:ascii="Arial Narrow" w:eastAsia="MS Mincho" w:hAnsi="Arial Narrow" w:cs="Calibri"/>
        </w:rPr>
        <w:t xml:space="preserve">Help them see that while it feels </w:t>
      </w:r>
      <w:proofErr w:type="gramStart"/>
      <w:r>
        <w:rPr>
          <w:rFonts w:ascii="Arial Narrow" w:eastAsia="MS Mincho" w:hAnsi="Arial Narrow" w:cs="Calibri"/>
        </w:rPr>
        <w:t>really big</w:t>
      </w:r>
      <w:proofErr w:type="gramEnd"/>
      <w:r>
        <w:rPr>
          <w:rFonts w:ascii="Arial Narrow" w:eastAsia="MS Mincho" w:hAnsi="Arial Narrow" w:cs="Calibri"/>
        </w:rPr>
        <w:t xml:space="preserve">, maybe it isn’t as big as it feels and there is a way to make it better. </w:t>
      </w:r>
    </w:p>
    <w:p w14:paraId="54A4EBFC" w14:textId="77777777" w:rsidR="0047690E" w:rsidRDefault="0047690E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</w:p>
    <w:p w14:paraId="70532374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</w:p>
    <w:p w14:paraId="40841509" w14:textId="77777777" w:rsidR="00111389" w:rsidRDefault="00000000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  <w:r>
        <w:rPr>
          <w:rFonts w:ascii="Arial Narrow" w:hAnsi="Arial Narrow" w:cs="Calibri"/>
          <w:noProof/>
        </w:rPr>
        <w:pict w14:anchorId="681D2CFA">
          <v:line id="Straight Connector 4" o:spid="_x0000_s2055" style="position:absolute;z-index:1;visibility:visible" from="-2.25pt,6.15pt" to="464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" strokecolor="#4472c4" strokeweight=".5pt">
            <v:stroke joinstyle="miter"/>
          </v:line>
        </w:pict>
      </w:r>
    </w:p>
    <w:p w14:paraId="2627CE1E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  <w:r>
        <w:rPr>
          <w:rFonts w:ascii="Arial Narrow" w:eastAsia="MS Mincho" w:hAnsi="Arial Narrow" w:cs="Calibri"/>
          <w:sz w:val="22"/>
          <w:szCs w:val="22"/>
        </w:rPr>
        <w:t>1</w:t>
      </w:r>
      <w:r>
        <w:rPr>
          <w:rFonts w:ascii="Arial Narrow" w:eastAsia="MS Mincho" w:hAnsi="Arial Narrow" w:cs="Calibri"/>
          <w:sz w:val="22"/>
          <w:szCs w:val="22"/>
        </w:rPr>
        <w:tab/>
        <w:t xml:space="preserve">        2</w:t>
      </w:r>
      <w:r>
        <w:rPr>
          <w:rFonts w:ascii="Arial Narrow" w:eastAsia="MS Mincho" w:hAnsi="Arial Narrow" w:cs="Calibri"/>
          <w:sz w:val="22"/>
          <w:szCs w:val="22"/>
        </w:rPr>
        <w:tab/>
        <w:t xml:space="preserve">             3</w:t>
      </w:r>
      <w:r>
        <w:rPr>
          <w:rFonts w:ascii="Arial Narrow" w:eastAsia="MS Mincho" w:hAnsi="Arial Narrow" w:cs="Calibri"/>
          <w:sz w:val="22"/>
          <w:szCs w:val="22"/>
        </w:rPr>
        <w:tab/>
        <w:t xml:space="preserve">     4</w:t>
      </w:r>
      <w:r>
        <w:rPr>
          <w:rFonts w:ascii="Arial Narrow" w:eastAsia="MS Mincho" w:hAnsi="Arial Narrow" w:cs="Calibri"/>
          <w:sz w:val="22"/>
          <w:szCs w:val="22"/>
        </w:rPr>
        <w:tab/>
        <w:t xml:space="preserve">            5</w:t>
      </w:r>
      <w:r>
        <w:rPr>
          <w:rFonts w:ascii="Arial Narrow" w:eastAsia="MS Mincho" w:hAnsi="Arial Narrow" w:cs="Calibri"/>
          <w:sz w:val="22"/>
          <w:szCs w:val="22"/>
        </w:rPr>
        <w:tab/>
      </w:r>
      <w:r>
        <w:rPr>
          <w:rFonts w:ascii="Arial Narrow" w:eastAsia="MS Mincho" w:hAnsi="Arial Narrow" w:cs="Calibri"/>
          <w:sz w:val="22"/>
          <w:szCs w:val="22"/>
        </w:rPr>
        <w:tab/>
        <w:t xml:space="preserve">   6</w:t>
      </w:r>
      <w:r>
        <w:rPr>
          <w:rFonts w:ascii="Arial Narrow" w:eastAsia="MS Mincho" w:hAnsi="Arial Narrow" w:cs="Calibri"/>
          <w:sz w:val="22"/>
          <w:szCs w:val="22"/>
        </w:rPr>
        <w:tab/>
        <w:t xml:space="preserve">        7</w:t>
      </w:r>
      <w:r>
        <w:rPr>
          <w:rFonts w:ascii="Arial Narrow" w:eastAsia="MS Mincho" w:hAnsi="Arial Narrow" w:cs="Calibri"/>
          <w:sz w:val="22"/>
          <w:szCs w:val="22"/>
        </w:rPr>
        <w:tab/>
        <w:t xml:space="preserve">             8</w:t>
      </w:r>
      <w:r>
        <w:rPr>
          <w:rFonts w:ascii="Arial Narrow" w:eastAsia="MS Mincho" w:hAnsi="Arial Narrow" w:cs="Calibri"/>
          <w:sz w:val="22"/>
          <w:szCs w:val="22"/>
        </w:rPr>
        <w:tab/>
        <w:t xml:space="preserve">    9</w:t>
      </w:r>
      <w:r>
        <w:rPr>
          <w:rFonts w:ascii="Arial Narrow" w:eastAsia="MS Mincho" w:hAnsi="Arial Narrow" w:cs="Calibri"/>
          <w:sz w:val="22"/>
          <w:szCs w:val="22"/>
        </w:rPr>
        <w:tab/>
        <w:t xml:space="preserve">       10</w:t>
      </w:r>
      <w:r>
        <w:rPr>
          <w:rFonts w:ascii="Arial Narrow" w:eastAsia="MS Mincho" w:hAnsi="Arial Narrow" w:cs="Calibri"/>
          <w:sz w:val="22"/>
          <w:szCs w:val="22"/>
        </w:rPr>
        <w:tab/>
      </w:r>
    </w:p>
    <w:p w14:paraId="601B1230" w14:textId="77777777" w:rsidR="00111389" w:rsidRDefault="00000000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  <w:r>
        <w:rPr>
          <w:rFonts w:ascii="Arial Narrow" w:hAnsi="Arial Narrow" w:cs="Calibri"/>
          <w:noProof/>
        </w:rPr>
        <w:pict w14:anchorId="42536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2056" type="#_x0000_t75" style="position:absolute;margin-left:188.55pt;margin-top:13.05pt;width:61.5pt;height:48.35pt;z-index:5;visibility:visible;mso-width-relative:margin;mso-height-relative:margin">
            <v:imagedata r:id="rId8" o:title=""/>
            <w10:wrap type="square"/>
          </v:shape>
        </w:pict>
      </w:r>
      <w:r>
        <w:rPr>
          <w:rFonts w:ascii="Arial Narrow" w:hAnsi="Arial Narrow" w:cs="Calibri"/>
          <w:noProof/>
        </w:rPr>
        <w:pict w14:anchorId="14F7EFCC">
          <v:shape id="Picture 13" o:spid="_x0000_s2057" type="#_x0000_t75" style="position:absolute;margin-left:431.85pt;margin-top:11.45pt;width:51.75pt;height:51.75pt;z-index:7;visibility:visible">
            <v:imagedata r:id="rId9" o:title=""/>
            <w10:wrap type="square"/>
          </v:shape>
        </w:pict>
      </w:r>
    </w:p>
    <w:p w14:paraId="0995AB9C" w14:textId="77777777" w:rsidR="00111389" w:rsidRDefault="00000000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  <w:r>
        <w:rPr>
          <w:rFonts w:ascii="Arial Narrow" w:hAnsi="Arial Narrow" w:cs="Calibri"/>
          <w:noProof/>
        </w:rPr>
        <w:pict w14:anchorId="06B71AE9">
          <v:shape id="Picture 12" o:spid="_x0000_s2058" type="#_x0000_t75" style="position:absolute;margin-left:-13.2pt;margin-top:4.85pt;width:51.75pt;height:51.75pt;z-index:6;visibility:visible">
            <v:imagedata r:id="rId10" o:title=""/>
            <w10:wrap type="square"/>
          </v:shape>
        </w:pict>
      </w:r>
    </w:p>
    <w:p w14:paraId="4DE52FED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</w:p>
    <w:p w14:paraId="6C6C7009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</w:p>
    <w:p w14:paraId="1712FA6A" w14:textId="7723440F" w:rsidR="00111389" w:rsidRDefault="00C60B22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  <w:r>
        <w:rPr>
          <w:rFonts w:ascii="Arial Narrow" w:hAnsi="Arial Narrow" w:cs="Calibri"/>
          <w:noProof/>
        </w:rPr>
        <w:pict w14:anchorId="692E6B41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60" type="#_x0000_t202" style="position:absolute;margin-left:136.45pt;margin-top:13.75pt;width:78pt;height:21.75pt;z-index:1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" fillcolor="window" strokeweight=".5pt">
            <v:textbox>
              <w:txbxContent>
                <w:p w14:paraId="7472706E" w14:textId="77777777" w:rsidR="00111389" w:rsidRPr="00C60B22" w:rsidRDefault="00111389" w:rsidP="00111389">
                  <w:pPr>
                    <w:rPr>
                      <w:rFonts w:ascii="Arial Narrow" w:hAnsi="Arial Narrow"/>
                    </w:rPr>
                  </w:pPr>
                  <w:r w:rsidRPr="00C60B22">
                    <w:rPr>
                      <w:rFonts w:ascii="Arial Narrow" w:hAnsi="Arial Narrow"/>
                    </w:rPr>
                    <w:t>Big problem</w:t>
                  </w:r>
                </w:p>
              </w:txbxContent>
            </v:textbox>
          </v:shape>
        </w:pict>
      </w:r>
      <w:r w:rsidR="00000000">
        <w:rPr>
          <w:rFonts w:ascii="Arial Narrow" w:hAnsi="Arial Narrow" w:cs="Calibri"/>
          <w:noProof/>
        </w:rPr>
        <w:pict w14:anchorId="39902028">
          <v:shape id="Text Box 15" o:spid="_x0000_s2059" type="#_x0000_t202" style="position:absolute;margin-left:382pt;margin-top:13.75pt;width:78pt;height:21.75pt;z-index:9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" fillcolor="window" strokeweight=".5pt">
            <v:textbox>
              <w:txbxContent>
                <w:p w14:paraId="7AD2DCEE" w14:textId="77777777" w:rsidR="00111389" w:rsidRPr="00C60B22" w:rsidRDefault="00111389" w:rsidP="00111389">
                  <w:pPr>
                    <w:rPr>
                      <w:rFonts w:ascii="Arial Narrow" w:hAnsi="Arial Narrow"/>
                    </w:rPr>
                  </w:pPr>
                  <w:r w:rsidRPr="00C60B22">
                    <w:rPr>
                      <w:rFonts w:ascii="Arial Narrow" w:hAnsi="Arial Narrow"/>
                    </w:rPr>
                    <w:t>catastrophic</w:t>
                  </w:r>
                </w:p>
              </w:txbxContent>
            </v:textbox>
          </v:shape>
        </w:pict>
      </w:r>
    </w:p>
    <w:p w14:paraId="4E1D72C6" w14:textId="1EF6E651" w:rsidR="00111389" w:rsidRDefault="00C60B22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  <w:r>
        <w:rPr>
          <w:rFonts w:ascii="Arial Narrow" w:hAnsi="Arial Narrow" w:cs="Calibri"/>
          <w:noProof/>
        </w:rPr>
        <w:pict w14:anchorId="34D59CD1">
          <v:shape id="Text Box 14" o:spid="_x0000_s2061" type="#_x0000_t202" style="position:absolute;margin-left:-61.6pt;margin-top:5.8pt;width:78pt;height:21.75pt;z-index: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" fillcolor="window" strokeweight=".5pt">
            <v:textbox>
              <w:txbxContent>
                <w:p w14:paraId="4FFD361B" w14:textId="77777777" w:rsidR="00111389" w:rsidRPr="00C60B22" w:rsidRDefault="00111389" w:rsidP="00111389">
                  <w:pPr>
                    <w:rPr>
                      <w:rFonts w:ascii="Arial Narrow" w:hAnsi="Arial Narrow"/>
                    </w:rPr>
                  </w:pPr>
                  <w:r w:rsidRPr="00C60B22">
                    <w:rPr>
                      <w:rFonts w:ascii="Arial Narrow" w:hAnsi="Arial Narrow"/>
                    </w:rPr>
                    <w:t>Little problem</w:t>
                  </w:r>
                </w:p>
              </w:txbxContent>
            </v:textbox>
          </v:shape>
        </w:pict>
      </w:r>
    </w:p>
    <w:p w14:paraId="5AC8ED98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</w:p>
    <w:p w14:paraId="694FCDFD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</w:p>
    <w:p w14:paraId="359E40B9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</w:p>
    <w:p w14:paraId="1325BC92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</w:p>
    <w:p w14:paraId="29BFEBD5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</w:p>
    <w:p w14:paraId="42C70619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</w:p>
    <w:p w14:paraId="6841BE01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  <w:r>
        <w:rPr>
          <w:rFonts w:ascii="Arial Narrow" w:eastAsia="MS Mincho" w:hAnsi="Arial Narrow" w:cs="Calibri"/>
          <w:sz w:val="22"/>
          <w:szCs w:val="22"/>
        </w:rPr>
        <w:t xml:space="preserve">For more information or specific concerns/questions please feel free to contact me. </w:t>
      </w:r>
    </w:p>
    <w:p w14:paraId="3D230CCC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  <w:r>
        <w:rPr>
          <w:rFonts w:ascii="Arial Narrow" w:eastAsia="MS Mincho" w:hAnsi="Arial Narrow" w:cs="Calibri"/>
          <w:sz w:val="22"/>
          <w:szCs w:val="22"/>
        </w:rPr>
        <w:t>Kristin Robison, MOTR/L</w:t>
      </w:r>
    </w:p>
    <w:p w14:paraId="04AEBF30" w14:textId="77777777" w:rsidR="00111389" w:rsidRDefault="00111389" w:rsidP="00111389">
      <w:pPr>
        <w:spacing w:after="160" w:line="259" w:lineRule="auto"/>
        <w:contextualSpacing/>
        <w:rPr>
          <w:rFonts w:ascii="Arial Narrow" w:eastAsia="MS Mincho" w:hAnsi="Arial Narrow" w:cs="Calibri"/>
          <w:sz w:val="22"/>
          <w:szCs w:val="22"/>
        </w:rPr>
      </w:pPr>
      <w:r>
        <w:rPr>
          <w:rFonts w:ascii="Arial Narrow" w:eastAsia="MS Mincho" w:hAnsi="Arial Narrow" w:cs="Calibri"/>
          <w:sz w:val="22"/>
          <w:szCs w:val="22"/>
        </w:rPr>
        <w:t>www.secrettohappy.com</w:t>
      </w:r>
    </w:p>
    <w:p w14:paraId="3EE93615" w14:textId="77777777" w:rsidR="00C00AE6" w:rsidRDefault="00C00AE6" w:rsidP="00605C2A">
      <w:pPr>
        <w:rPr>
          <w:rFonts w:ascii="Arial Narrow" w:hAnsi="Arial Narrow" w:cs="Calibri"/>
          <w:sz w:val="22"/>
          <w:szCs w:val="22"/>
        </w:rPr>
      </w:pPr>
    </w:p>
    <w:sectPr w:rsidR="00C00AE6" w:rsidSect="000C583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260B8" w14:textId="77777777" w:rsidR="00CB001A" w:rsidRDefault="00CB001A">
      <w:r>
        <w:separator/>
      </w:r>
    </w:p>
  </w:endnote>
  <w:endnote w:type="continuationSeparator" w:id="0">
    <w:p w14:paraId="5FF4A847" w14:textId="77777777" w:rsidR="00CB001A" w:rsidRDefault="00C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CFBC" w14:textId="77777777" w:rsidR="00382E55" w:rsidRDefault="00382E55" w:rsidP="00382E55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Adam Hoffman Occupational Therapy Evaluation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02FD9" w:rsidRPr="00802FD9">
      <w:rPr>
        <w:rFonts w:ascii="Cambria" w:hAnsi="Cambria"/>
        <w:noProof/>
      </w:rPr>
      <w:t>2</w:t>
    </w:r>
    <w:r>
      <w:fldChar w:fldCharType="end"/>
    </w:r>
  </w:p>
  <w:p w14:paraId="342A3DB5" w14:textId="77777777" w:rsidR="00847DB7" w:rsidRDefault="00847DB7">
    <w:pPr>
      <w:pStyle w:val="HeaderFooter"/>
      <w:rPr>
        <w:rFonts w:ascii="Times New Roman" w:hAnsi="Times New Roman"/>
        <w:noProof/>
        <w:color w:val="auto"/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7BB0" w14:textId="77777777" w:rsidR="000479F6" w:rsidRPr="000C583D" w:rsidRDefault="000479F6" w:rsidP="000479F6">
    <w:pPr>
      <w:rPr>
        <w:rFonts w:ascii="Calibri" w:hAnsi="Calibri"/>
        <w:sz w:val="22"/>
        <w:szCs w:val="22"/>
      </w:rPr>
    </w:pPr>
    <w:r w:rsidRPr="000C583D">
      <w:rPr>
        <w:rFonts w:ascii="Calibri" w:hAnsi="Calibri" w:cs="Calibri"/>
        <w:sz w:val="22"/>
        <w:szCs w:val="22"/>
      </w:rPr>
      <w:t>©</w:t>
    </w:r>
    <w:r w:rsidRPr="000C583D">
      <w:rPr>
        <w:rFonts w:ascii="Calibri" w:hAnsi="Calibri"/>
        <w:sz w:val="22"/>
        <w:szCs w:val="22"/>
      </w:rPr>
      <w:t>Kristin Robison, MOT, OTR/L</w:t>
    </w:r>
  </w:p>
  <w:p w14:paraId="5CABCDA7" w14:textId="77777777" w:rsidR="002657B0" w:rsidRDefault="00265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D91D" w14:textId="77777777" w:rsidR="000C583D" w:rsidRPr="000C583D" w:rsidRDefault="000C583D" w:rsidP="000C583D">
    <w:pPr>
      <w:rPr>
        <w:rFonts w:ascii="Calibri" w:hAnsi="Calibri"/>
        <w:sz w:val="22"/>
        <w:szCs w:val="22"/>
      </w:rPr>
    </w:pPr>
    <w:r w:rsidRPr="000C583D">
      <w:rPr>
        <w:rFonts w:ascii="Calibri" w:hAnsi="Calibri" w:cs="Calibri"/>
        <w:sz w:val="22"/>
        <w:szCs w:val="22"/>
      </w:rPr>
      <w:t>©</w:t>
    </w:r>
    <w:r w:rsidRPr="000C583D">
      <w:rPr>
        <w:rFonts w:ascii="Calibri" w:hAnsi="Calibri"/>
        <w:sz w:val="22"/>
        <w:szCs w:val="22"/>
      </w:rPr>
      <w:t>Kristin Robison, MOT, OTR/L</w:t>
    </w:r>
  </w:p>
  <w:p w14:paraId="5E0D1024" w14:textId="77777777" w:rsidR="000C583D" w:rsidRDefault="000C583D">
    <w:pPr>
      <w:pStyle w:val="Footer"/>
    </w:pPr>
  </w:p>
  <w:p w14:paraId="3631106B" w14:textId="77777777" w:rsidR="000C583D" w:rsidRDefault="000C5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5693" w14:textId="77777777" w:rsidR="00CB001A" w:rsidRDefault="00CB001A">
      <w:r>
        <w:separator/>
      </w:r>
    </w:p>
  </w:footnote>
  <w:footnote w:type="continuationSeparator" w:id="0">
    <w:p w14:paraId="34B76110" w14:textId="77777777" w:rsidR="00CB001A" w:rsidRDefault="00CB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A36F" w14:textId="77777777" w:rsidR="00802FD9" w:rsidRDefault="00802FD9">
    <w:pPr>
      <w:pStyle w:val="Header"/>
    </w:pPr>
  </w:p>
  <w:p w14:paraId="3DB1C5BF" w14:textId="77777777" w:rsidR="00802FD9" w:rsidRDefault="00802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7FB4" w14:textId="77777777" w:rsidR="00802FD9" w:rsidRPr="00C434D2" w:rsidRDefault="00000000" w:rsidP="00A972F8">
    <w:pPr>
      <w:pStyle w:val="Body"/>
      <w:tabs>
        <w:tab w:val="left" w:pos="9990"/>
      </w:tabs>
      <w:ind w:firstLine="720"/>
      <w:jc w:val="both"/>
      <w:rPr>
        <w:b/>
        <w:sz w:val="32"/>
        <w:szCs w:val="32"/>
        <w:lang w:val="en-US"/>
      </w:rPr>
    </w:pPr>
    <w:r>
      <w:rPr>
        <w:noProof/>
      </w:rPr>
      <w:pict w14:anchorId="4A716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72pt;margin-top:-98.4pt;width:158.4pt;height:1in;z-index:1;mso-position-horizontal-relative:margin;mso-position-vertical-relative:margin">
          <v:imagedata r:id="rId1" o:title=""/>
          <w10:wrap type="square" anchorx="margin" anchory="margin"/>
        </v:shape>
      </w:pict>
    </w:r>
    <w:r w:rsidR="00802FD9" w:rsidRPr="00C434D2">
      <w:rPr>
        <w:b/>
        <w:sz w:val="32"/>
        <w:szCs w:val="32"/>
        <w:lang w:val="en-US"/>
      </w:rPr>
      <w:t xml:space="preserve">Kristin Robison, </w:t>
    </w:r>
    <w:r w:rsidR="00802FD9" w:rsidRPr="00C434D2">
      <w:rPr>
        <w:b/>
        <w:sz w:val="32"/>
        <w:szCs w:val="32"/>
      </w:rPr>
      <w:t xml:space="preserve">MOT, </w:t>
    </w:r>
    <w:r w:rsidR="00802FD9" w:rsidRPr="00C434D2">
      <w:rPr>
        <w:b/>
        <w:sz w:val="32"/>
        <w:szCs w:val="32"/>
        <w:lang w:val="en-US"/>
      </w:rPr>
      <w:t xml:space="preserve">OTR/L </w:t>
    </w:r>
  </w:p>
  <w:p w14:paraId="797FD615" w14:textId="77777777" w:rsidR="00802FD9" w:rsidRDefault="00802FD9" w:rsidP="00802FD9">
    <w:pPr>
      <w:pStyle w:val="Body"/>
      <w:ind w:left="720"/>
      <w:rPr>
        <w:b/>
        <w:szCs w:val="24"/>
      </w:rPr>
    </w:pPr>
    <w:r>
      <w:rPr>
        <w:b/>
        <w:szCs w:val="24"/>
      </w:rPr>
      <w:t xml:space="preserve">     </w:t>
    </w:r>
    <w:r w:rsidR="00A47D71">
      <w:rPr>
        <w:b/>
        <w:szCs w:val="24"/>
        <w:lang w:val="en-US"/>
      </w:rPr>
      <w:t>Sensory</w:t>
    </w:r>
    <w:r w:rsidR="00A47D71">
      <w:rPr>
        <w:b/>
        <w:szCs w:val="24"/>
      </w:rPr>
      <w:t>-</w:t>
    </w:r>
    <w:r w:rsidRPr="00C434D2">
      <w:rPr>
        <w:b/>
        <w:szCs w:val="24"/>
        <w:lang w:val="en-US"/>
      </w:rPr>
      <w:t>Based &amp; Developmental</w:t>
    </w:r>
  </w:p>
  <w:p w14:paraId="3844DE96" w14:textId="77777777" w:rsidR="00802FD9" w:rsidRPr="00C434D2" w:rsidRDefault="00802FD9" w:rsidP="00802FD9">
    <w:pPr>
      <w:pStyle w:val="Body"/>
      <w:ind w:firstLine="720"/>
      <w:jc w:val="both"/>
      <w:rPr>
        <w:b/>
        <w:szCs w:val="24"/>
        <w:lang w:val="en-US"/>
      </w:rPr>
    </w:pPr>
    <w:r>
      <w:rPr>
        <w:b/>
        <w:szCs w:val="24"/>
      </w:rPr>
      <w:t xml:space="preserve">                  </w:t>
    </w:r>
    <w:r w:rsidRPr="00C434D2">
      <w:rPr>
        <w:b/>
        <w:szCs w:val="24"/>
        <w:lang w:val="en-US"/>
      </w:rPr>
      <w:t>Occupational Therapy</w:t>
    </w:r>
  </w:p>
  <w:p w14:paraId="451BFD2E" w14:textId="77777777" w:rsidR="00802FD9" w:rsidRPr="00C434D2" w:rsidRDefault="00802FD9" w:rsidP="00802FD9">
    <w:pPr>
      <w:pStyle w:val="Body"/>
      <w:jc w:val="both"/>
      <w:rPr>
        <w:b/>
        <w:szCs w:val="24"/>
      </w:rPr>
    </w:pPr>
    <w:r>
      <w:rPr>
        <w:b/>
        <w:szCs w:val="24"/>
      </w:rPr>
      <w:t xml:space="preserve">              220 N. Nevada St. </w:t>
    </w:r>
    <w:r w:rsidRPr="00C434D2">
      <w:rPr>
        <w:b/>
        <w:szCs w:val="24"/>
      </w:rPr>
      <w:t>Carson City, NV  89703</w:t>
    </w:r>
  </w:p>
  <w:p w14:paraId="5DCC9BA3" w14:textId="77777777" w:rsidR="00802FD9" w:rsidRPr="002657B0" w:rsidRDefault="00802FD9" w:rsidP="00802FD9">
    <w:pPr>
      <w:pStyle w:val="Body"/>
      <w:jc w:val="both"/>
      <w:rPr>
        <w:b/>
        <w:szCs w:val="24"/>
      </w:rPr>
    </w:pPr>
    <w:r>
      <w:rPr>
        <w:b/>
        <w:szCs w:val="24"/>
      </w:rPr>
      <w:t xml:space="preserve">         </w:t>
    </w:r>
    <w:r>
      <w:rPr>
        <w:b/>
        <w:szCs w:val="24"/>
      </w:rPr>
      <w:tab/>
      <w:t xml:space="preserve">    </w:t>
    </w:r>
    <w:r w:rsidRPr="00C434D2">
      <w:rPr>
        <w:b/>
        <w:szCs w:val="24"/>
        <w:lang w:val="en-US"/>
      </w:rPr>
      <w:t>775-848-7282</w:t>
    </w:r>
    <w:r w:rsidRPr="00C434D2">
      <w:rPr>
        <w:b/>
        <w:szCs w:val="24"/>
        <w:lang w:val="en-US"/>
      </w:rPr>
      <w:tab/>
    </w:r>
    <w:r>
      <w:rPr>
        <w:b/>
        <w:szCs w:val="24"/>
      </w:rPr>
      <w:t xml:space="preserve">   </w:t>
    </w:r>
    <w:r w:rsidR="002657B0">
      <w:rPr>
        <w:b/>
        <w:color w:val="17365D"/>
        <w:szCs w:val="24"/>
        <w:u w:val="single"/>
      </w:rPr>
      <w:t>kristinrobisonot@gmail.com</w:t>
    </w:r>
  </w:p>
  <w:p w14:paraId="0D7B9276" w14:textId="77777777" w:rsidR="00802FD9" w:rsidRDefault="00802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07E4"/>
    <w:multiLevelType w:val="hybridMultilevel"/>
    <w:tmpl w:val="FFFFFFFF"/>
    <w:lvl w:ilvl="0" w:tplc="FF8EA5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13729C"/>
    <w:multiLevelType w:val="hybridMultilevel"/>
    <w:tmpl w:val="14E2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090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1029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E3FE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C58D6"/>
    <w:multiLevelType w:val="multilevel"/>
    <w:tmpl w:val="C31C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C118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6427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31DEE"/>
    <w:multiLevelType w:val="multilevel"/>
    <w:tmpl w:val="ED8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017B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C41E6"/>
    <w:multiLevelType w:val="multilevel"/>
    <w:tmpl w:val="A20E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2074D"/>
    <w:multiLevelType w:val="multilevel"/>
    <w:tmpl w:val="9FF0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0338E"/>
    <w:multiLevelType w:val="multilevel"/>
    <w:tmpl w:val="FA96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039F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E3937"/>
    <w:multiLevelType w:val="multilevel"/>
    <w:tmpl w:val="57B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9377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413070"/>
    <w:multiLevelType w:val="multilevel"/>
    <w:tmpl w:val="F88A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A5D3B"/>
    <w:multiLevelType w:val="multilevel"/>
    <w:tmpl w:val="D078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4259B"/>
    <w:multiLevelType w:val="multilevel"/>
    <w:tmpl w:val="AA00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10156"/>
    <w:multiLevelType w:val="multilevel"/>
    <w:tmpl w:val="C2B0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F65AB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4653E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D6240"/>
    <w:multiLevelType w:val="multilevel"/>
    <w:tmpl w:val="F878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552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348D3"/>
    <w:multiLevelType w:val="multilevel"/>
    <w:tmpl w:val="F4BE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1577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08033">
    <w:abstractNumId w:val="15"/>
  </w:num>
  <w:num w:numId="2" w16cid:durableId="459570691">
    <w:abstractNumId w:val="4"/>
  </w:num>
  <w:num w:numId="3" w16cid:durableId="2113938063">
    <w:abstractNumId w:val="20"/>
  </w:num>
  <w:num w:numId="4" w16cid:durableId="12073658">
    <w:abstractNumId w:val="13"/>
  </w:num>
  <w:num w:numId="5" w16cid:durableId="960261610">
    <w:abstractNumId w:val="9"/>
  </w:num>
  <w:num w:numId="6" w16cid:durableId="1720009710">
    <w:abstractNumId w:val="25"/>
  </w:num>
  <w:num w:numId="7" w16cid:durableId="1190724020">
    <w:abstractNumId w:val="6"/>
  </w:num>
  <w:num w:numId="8" w16cid:durableId="2135057696">
    <w:abstractNumId w:val="7"/>
  </w:num>
  <w:num w:numId="9" w16cid:durableId="1441996563">
    <w:abstractNumId w:val="3"/>
  </w:num>
  <w:num w:numId="10" w16cid:durableId="1238827650">
    <w:abstractNumId w:val="2"/>
  </w:num>
  <w:num w:numId="11" w16cid:durableId="1681466348">
    <w:abstractNumId w:val="21"/>
  </w:num>
  <w:num w:numId="12" w16cid:durableId="1145196620">
    <w:abstractNumId w:val="23"/>
  </w:num>
  <w:num w:numId="13" w16cid:durableId="1198011024">
    <w:abstractNumId w:val="0"/>
  </w:num>
  <w:num w:numId="14" w16cid:durableId="1708018565">
    <w:abstractNumId w:val="12"/>
  </w:num>
  <w:num w:numId="15" w16cid:durableId="2040233677">
    <w:abstractNumId w:val="24"/>
  </w:num>
  <w:num w:numId="16" w16cid:durableId="1390956374">
    <w:abstractNumId w:val="11"/>
  </w:num>
  <w:num w:numId="17" w16cid:durableId="742796172">
    <w:abstractNumId w:val="17"/>
  </w:num>
  <w:num w:numId="18" w16cid:durableId="1746491139">
    <w:abstractNumId w:val="19"/>
  </w:num>
  <w:num w:numId="19" w16cid:durableId="1776516772">
    <w:abstractNumId w:val="14"/>
  </w:num>
  <w:num w:numId="20" w16cid:durableId="1335375545">
    <w:abstractNumId w:val="8"/>
  </w:num>
  <w:num w:numId="21" w16cid:durableId="1369253944">
    <w:abstractNumId w:val="16"/>
  </w:num>
  <w:num w:numId="22" w16cid:durableId="1792937565">
    <w:abstractNumId w:val="5"/>
  </w:num>
  <w:num w:numId="23" w16cid:durableId="862596394">
    <w:abstractNumId w:val="10"/>
  </w:num>
  <w:num w:numId="24" w16cid:durableId="75056744">
    <w:abstractNumId w:val="18"/>
  </w:num>
  <w:num w:numId="25" w16cid:durableId="100539028">
    <w:abstractNumId w:val="22"/>
  </w:num>
  <w:num w:numId="26" w16cid:durableId="182138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tDQ1NTW0NDQwNjFT0lEKTi0uzszPAykwrgUAagAbLCwAAAA="/>
  </w:docVars>
  <w:rsids>
    <w:rsidRoot w:val="00133D96"/>
    <w:rsid w:val="0002085E"/>
    <w:rsid w:val="00025956"/>
    <w:rsid w:val="000479F6"/>
    <w:rsid w:val="0006086A"/>
    <w:rsid w:val="00061C7C"/>
    <w:rsid w:val="0009578E"/>
    <w:rsid w:val="000C583D"/>
    <w:rsid w:val="000D122E"/>
    <w:rsid w:val="000F5CD5"/>
    <w:rsid w:val="00111389"/>
    <w:rsid w:val="00133D96"/>
    <w:rsid w:val="00151F49"/>
    <w:rsid w:val="0015252E"/>
    <w:rsid w:val="00155066"/>
    <w:rsid w:val="001743DA"/>
    <w:rsid w:val="00182E90"/>
    <w:rsid w:val="001A7267"/>
    <w:rsid w:val="001A7F83"/>
    <w:rsid w:val="001E4C68"/>
    <w:rsid w:val="001F37C7"/>
    <w:rsid w:val="002167B7"/>
    <w:rsid w:val="00263F0F"/>
    <w:rsid w:val="002657B0"/>
    <w:rsid w:val="002675DD"/>
    <w:rsid w:val="00267F89"/>
    <w:rsid w:val="002901B1"/>
    <w:rsid w:val="002A6075"/>
    <w:rsid w:val="002B79DE"/>
    <w:rsid w:val="002F355D"/>
    <w:rsid w:val="002F7D4A"/>
    <w:rsid w:val="003160E7"/>
    <w:rsid w:val="0031723B"/>
    <w:rsid w:val="00323F67"/>
    <w:rsid w:val="00337FCE"/>
    <w:rsid w:val="0035301B"/>
    <w:rsid w:val="0036697B"/>
    <w:rsid w:val="00371492"/>
    <w:rsid w:val="0037484D"/>
    <w:rsid w:val="00375F3E"/>
    <w:rsid w:val="00377183"/>
    <w:rsid w:val="00382E55"/>
    <w:rsid w:val="003D3240"/>
    <w:rsid w:val="003E7569"/>
    <w:rsid w:val="003E7C8D"/>
    <w:rsid w:val="004201E9"/>
    <w:rsid w:val="00433829"/>
    <w:rsid w:val="00435193"/>
    <w:rsid w:val="0044086F"/>
    <w:rsid w:val="00443E09"/>
    <w:rsid w:val="0047690E"/>
    <w:rsid w:val="00486E29"/>
    <w:rsid w:val="0049765D"/>
    <w:rsid w:val="004C4102"/>
    <w:rsid w:val="004C488D"/>
    <w:rsid w:val="004E1267"/>
    <w:rsid w:val="004F153B"/>
    <w:rsid w:val="00500866"/>
    <w:rsid w:val="005106AA"/>
    <w:rsid w:val="00510A4B"/>
    <w:rsid w:val="00524354"/>
    <w:rsid w:val="005323D7"/>
    <w:rsid w:val="005324FD"/>
    <w:rsid w:val="00573809"/>
    <w:rsid w:val="00585FAA"/>
    <w:rsid w:val="00595097"/>
    <w:rsid w:val="005B66FA"/>
    <w:rsid w:val="005C6785"/>
    <w:rsid w:val="00605608"/>
    <w:rsid w:val="00605C2A"/>
    <w:rsid w:val="00616BC0"/>
    <w:rsid w:val="00620CB8"/>
    <w:rsid w:val="00680E5A"/>
    <w:rsid w:val="00690B8A"/>
    <w:rsid w:val="006A4DB3"/>
    <w:rsid w:val="006C3A7E"/>
    <w:rsid w:val="006D6F1D"/>
    <w:rsid w:val="00717F3D"/>
    <w:rsid w:val="007313AE"/>
    <w:rsid w:val="00733FAD"/>
    <w:rsid w:val="00734DB6"/>
    <w:rsid w:val="00740553"/>
    <w:rsid w:val="00770B0C"/>
    <w:rsid w:val="007842DE"/>
    <w:rsid w:val="00792385"/>
    <w:rsid w:val="007B75B7"/>
    <w:rsid w:val="007C0B65"/>
    <w:rsid w:val="007C148F"/>
    <w:rsid w:val="007C23A2"/>
    <w:rsid w:val="00802FD9"/>
    <w:rsid w:val="00847DB7"/>
    <w:rsid w:val="00874CF5"/>
    <w:rsid w:val="00883D80"/>
    <w:rsid w:val="008D52EA"/>
    <w:rsid w:val="008E2AC8"/>
    <w:rsid w:val="008F3F3B"/>
    <w:rsid w:val="00917E54"/>
    <w:rsid w:val="009258F8"/>
    <w:rsid w:val="00942909"/>
    <w:rsid w:val="00945389"/>
    <w:rsid w:val="0096162F"/>
    <w:rsid w:val="00962D25"/>
    <w:rsid w:val="00987C58"/>
    <w:rsid w:val="009F2F11"/>
    <w:rsid w:val="009F5198"/>
    <w:rsid w:val="00A05E1F"/>
    <w:rsid w:val="00A2042F"/>
    <w:rsid w:val="00A405B7"/>
    <w:rsid w:val="00A47D71"/>
    <w:rsid w:val="00A663AD"/>
    <w:rsid w:val="00A7335F"/>
    <w:rsid w:val="00A972F8"/>
    <w:rsid w:val="00AA3296"/>
    <w:rsid w:val="00AA7BAA"/>
    <w:rsid w:val="00AB4DE0"/>
    <w:rsid w:val="00AC2503"/>
    <w:rsid w:val="00B13A8A"/>
    <w:rsid w:val="00B4681A"/>
    <w:rsid w:val="00B5113F"/>
    <w:rsid w:val="00B62716"/>
    <w:rsid w:val="00B637CE"/>
    <w:rsid w:val="00B656FF"/>
    <w:rsid w:val="00B74C36"/>
    <w:rsid w:val="00B75FA4"/>
    <w:rsid w:val="00B87CA1"/>
    <w:rsid w:val="00B95D18"/>
    <w:rsid w:val="00BA0048"/>
    <w:rsid w:val="00BB204C"/>
    <w:rsid w:val="00BC6D46"/>
    <w:rsid w:val="00C00AE6"/>
    <w:rsid w:val="00C31B03"/>
    <w:rsid w:val="00C434D2"/>
    <w:rsid w:val="00C441D6"/>
    <w:rsid w:val="00C60B22"/>
    <w:rsid w:val="00C71990"/>
    <w:rsid w:val="00C83103"/>
    <w:rsid w:val="00CB001A"/>
    <w:rsid w:val="00CE4BCB"/>
    <w:rsid w:val="00CE6896"/>
    <w:rsid w:val="00CF2A4F"/>
    <w:rsid w:val="00D4658F"/>
    <w:rsid w:val="00D62BE1"/>
    <w:rsid w:val="00DB686A"/>
    <w:rsid w:val="00DC37EB"/>
    <w:rsid w:val="00DE7C3D"/>
    <w:rsid w:val="00DF174B"/>
    <w:rsid w:val="00E005D7"/>
    <w:rsid w:val="00E43F26"/>
    <w:rsid w:val="00E73AA7"/>
    <w:rsid w:val="00E7490C"/>
    <w:rsid w:val="00E84877"/>
    <w:rsid w:val="00EB0F18"/>
    <w:rsid w:val="00EB7E34"/>
    <w:rsid w:val="00EE1D6C"/>
    <w:rsid w:val="00EE5D00"/>
    <w:rsid w:val="00EF678C"/>
    <w:rsid w:val="00F00CB1"/>
    <w:rsid w:val="00F061DE"/>
    <w:rsid w:val="00F15931"/>
    <w:rsid w:val="00F17A87"/>
    <w:rsid w:val="00F44099"/>
    <w:rsid w:val="00F549EA"/>
    <w:rsid w:val="00FB5E60"/>
    <w:rsid w:val="00F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2"/>
    </o:shapelayout>
  </w:shapeDefaults>
  <w:decimalSymbol w:val="."/>
  <w:listSeparator w:val=","/>
  <w14:docId w14:val="46016179"/>
  <w14:defaultImageDpi w14:val="0"/>
  <w15:docId w15:val="{D4208F7F-6348-4CF9-9107-32B2D2FD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/>
      <w:color w:val="000000"/>
    </w:rPr>
  </w:style>
  <w:style w:type="paragraph" w:customStyle="1" w:styleId="Body">
    <w:name w:val="Body"/>
    <w:rPr>
      <w:rFonts w:ascii="Helvetica" w:hAnsi="Helvetica"/>
      <w:color w:val="000000"/>
      <w:sz w:val="24"/>
    </w:rPr>
  </w:style>
  <w:style w:type="table" w:styleId="TableGrid">
    <w:name w:val="Table Grid"/>
    <w:basedOn w:val="TableNormal"/>
    <w:uiPriority w:val="39"/>
    <w:locked/>
    <w:rsid w:val="00734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382E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82E5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locked/>
    <w:rsid w:val="00382E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82E55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locked/>
    <w:rsid w:val="00382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2E55"/>
    <w:rPr>
      <w:rFonts w:ascii="Tahoma" w:hAnsi="Tahoma" w:cs="Times New Roman"/>
      <w:sz w:val="16"/>
    </w:rPr>
  </w:style>
  <w:style w:type="character" w:styleId="Hyperlink">
    <w:name w:val="Hyperlink"/>
    <w:uiPriority w:val="99"/>
    <w:locked/>
    <w:rsid w:val="007C148F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C148F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B62716"/>
    <w:pPr>
      <w:spacing w:before="100" w:beforeAutospacing="1" w:after="100" w:afterAutospacing="1"/>
    </w:pPr>
  </w:style>
  <w:style w:type="character" w:styleId="Strong">
    <w:name w:val="Strong"/>
    <w:uiPriority w:val="22"/>
    <w:qFormat/>
    <w:locked/>
    <w:rsid w:val="00B62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C41F-1921-403E-A1FE-7075894E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</dc:creator>
  <cp:keywords/>
  <dc:description/>
  <cp:lastModifiedBy>Kristin Robison</cp:lastModifiedBy>
  <cp:revision>28</cp:revision>
  <cp:lastPrinted>2025-03-19T20:04:00Z</cp:lastPrinted>
  <dcterms:created xsi:type="dcterms:W3CDTF">2025-03-19T20:10:00Z</dcterms:created>
  <dcterms:modified xsi:type="dcterms:W3CDTF">2025-03-19T20:38:00Z</dcterms:modified>
</cp:coreProperties>
</file>