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34" w:rsidRPr="00852F40" w:rsidRDefault="005860F3" w:rsidP="002919DA">
      <w:pPr>
        <w:jc w:val="center"/>
        <w:rPr>
          <w:color w:val="000000" w:themeColor="text1"/>
          <w:sz w:val="20"/>
          <w14:textOutline w14:w="9525" w14:cap="flat" w14:cmpd="sng" w14:algn="ctr">
            <w14:noFill/>
            <w14:prstDash w14:val="solid"/>
            <w14:round/>
          </w14:textOutline>
        </w:rPr>
      </w:pPr>
      <w:r w:rsidRPr="00852F40">
        <w:rPr>
          <w:b/>
          <w:sz w:val="24"/>
        </w:rPr>
        <w:t>Safety Data Sheet</w:t>
      </w:r>
      <w:r w:rsidR="002919DA">
        <w:rPr>
          <w:b/>
          <w:sz w:val="32"/>
        </w:rPr>
        <w:br/>
      </w:r>
      <w:r w:rsidR="002B387D">
        <w:rPr>
          <w:b/>
          <w:sz w:val="3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IR CLEAN SOLUTION</w:t>
      </w:r>
      <w:r w:rsidR="00852F40">
        <w:rPr>
          <w:b/>
          <w:sz w:val="3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br/>
      </w:r>
      <w:r w:rsidR="002B387D">
        <w:rPr>
          <w:color w:val="000000" w:themeColor="text1"/>
          <w:sz w:val="20"/>
          <w14:textOutline w14:w="9525" w14:cap="flat" w14:cmpd="sng" w14:algn="ctr">
            <w14:noFill/>
            <w14:prstDash w14:val="solid"/>
            <w14:round/>
          </w14:textOutline>
        </w:rPr>
        <w:t>Part Number: 3001</w:t>
      </w:r>
      <w:r w:rsidR="002B387D">
        <w:rPr>
          <w:color w:val="000000" w:themeColor="text1"/>
          <w:sz w:val="20"/>
          <w14:textOutline w14:w="9525" w14:cap="flat" w14:cmpd="sng" w14:algn="ctr">
            <w14:noFill/>
            <w14:prstDash w14:val="solid"/>
            <w14:round/>
          </w14:textOutline>
        </w:rPr>
        <w:br/>
        <w:t>Manufacture Date: August</w:t>
      </w:r>
      <w:r w:rsidR="002919DA" w:rsidRPr="00852F40">
        <w:rPr>
          <w:color w:val="000000" w:themeColor="text1"/>
          <w:sz w:val="20"/>
          <w14:textOutline w14:w="9525" w14:cap="flat" w14:cmpd="sng" w14:algn="ctr">
            <w14:noFill/>
            <w14:prstDash w14:val="solid"/>
            <w14:round/>
          </w14:textOutline>
        </w:rPr>
        <w:t xml:space="preserve"> 2019</w:t>
      </w:r>
    </w:p>
    <w:tbl>
      <w:tblPr>
        <w:tblStyle w:val="TableGrid"/>
        <w:tblW w:w="0" w:type="auto"/>
        <w:tblLook w:val="04A0" w:firstRow="1" w:lastRow="0" w:firstColumn="1" w:lastColumn="0" w:noHBand="0" w:noVBand="1"/>
      </w:tblPr>
      <w:tblGrid>
        <w:gridCol w:w="6110"/>
      </w:tblGrid>
      <w:tr w:rsidR="005860F3" w:rsidTr="005860F3">
        <w:tc>
          <w:tcPr>
            <w:tcW w:w="9350" w:type="dxa"/>
            <w:shd w:val="clear" w:color="auto" w:fill="000000" w:themeFill="text1"/>
          </w:tcPr>
          <w:p w:rsidR="005860F3" w:rsidRPr="005860F3" w:rsidRDefault="005860F3" w:rsidP="002919DA">
            <w:pPr>
              <w:jc w:val="center"/>
              <w:rPr>
                <w:color w:val="000000" w:themeColor="text1"/>
                <w:sz w:val="4"/>
                <w14:textOutline w14:w="9525" w14:cap="flat" w14:cmpd="sng" w14:algn="ctr">
                  <w14:noFill/>
                  <w14:prstDash w14:val="solid"/>
                  <w14:round/>
                </w14:textOutline>
              </w:rPr>
            </w:pPr>
          </w:p>
        </w:tc>
      </w:tr>
    </w:tbl>
    <w:p w:rsidR="001C12A5" w:rsidRDefault="005860F3" w:rsidP="001C12A5">
      <w:pPr>
        <w:rPr>
          <w:color w:val="000000" w:themeColor="text1"/>
          <w:sz w:val="20"/>
          <w14:textOutline w14:w="9525" w14:cap="flat" w14:cmpd="sng" w14:algn="ctr">
            <w14:noFill/>
            <w14:prstDash w14:val="solid"/>
            <w14:round/>
          </w14:textOutline>
        </w:rPr>
      </w:pPr>
      <w:r>
        <w:rPr>
          <w:color w:val="000000" w:themeColor="text1"/>
          <w:sz w:val="24"/>
          <w14:textOutline w14:w="9525" w14:cap="flat" w14:cmpd="sng" w14:algn="ctr">
            <w14:noFill/>
            <w14:prstDash w14:val="solid"/>
            <w14:round/>
          </w14:textOutline>
        </w:rPr>
        <w:br/>
      </w:r>
      <w:r w:rsidRPr="00852F40">
        <w:rPr>
          <w:b/>
          <w:color w:val="000000" w:themeColor="text1"/>
          <w:sz w:val="20"/>
          <w14:textOutline w14:w="9525" w14:cap="flat" w14:cmpd="sng" w14:algn="ctr">
            <w14:noFill/>
            <w14:prstDash w14:val="solid"/>
            <w14:round/>
          </w14:textOutline>
        </w:rPr>
        <w:t>1. Identification of the product and company</w:t>
      </w:r>
      <w:r>
        <w:rPr>
          <w:color w:val="000000" w:themeColor="text1"/>
          <w:sz w:val="24"/>
          <w14:textOutline w14:w="9525" w14:cap="flat" w14:cmpd="sng" w14:algn="ctr">
            <w14:noFill/>
            <w14:prstDash w14:val="solid"/>
            <w14:round/>
          </w14:textOutline>
        </w:rPr>
        <w:br/>
      </w:r>
      <w:r w:rsidR="001C12A5" w:rsidRPr="00852F40">
        <w:rPr>
          <w:color w:val="000000" w:themeColor="text1"/>
          <w:sz w:val="16"/>
          <w:u w:val="single"/>
          <w14:textOutline w14:w="9525" w14:cap="flat" w14:cmpd="sng" w14:algn="ctr">
            <w14:noFill/>
            <w14:prstDash w14:val="solid"/>
            <w14:round/>
          </w14:textOutline>
        </w:rPr>
        <w:t xml:space="preserve">1.1 </w:t>
      </w:r>
      <w:r w:rsidRPr="00852F40">
        <w:rPr>
          <w:color w:val="000000" w:themeColor="text1"/>
          <w:sz w:val="16"/>
          <w:u w:val="single"/>
          <w14:textOutline w14:w="9525" w14:cap="flat" w14:cmpd="sng" w14:algn="ctr">
            <w14:noFill/>
            <w14:prstDash w14:val="solid"/>
            <w14:round/>
          </w14:textOutline>
        </w:rPr>
        <w:t>Product Identifier</w:t>
      </w:r>
      <w:r>
        <w:rPr>
          <w:color w:val="000000" w:themeColor="text1"/>
          <w:sz w:val="20"/>
          <w14:textOutline w14:w="9525" w14:cap="flat" w14:cmpd="sng" w14:algn="ctr">
            <w14:noFill/>
            <w14:prstDash w14:val="solid"/>
            <w14:round/>
          </w14:textOutline>
        </w:rPr>
        <w:br/>
      </w:r>
      <w:r w:rsidR="001C12A5">
        <w:rPr>
          <w:color w:val="000000" w:themeColor="text1"/>
          <w:sz w:val="20"/>
          <w14:textOutline w14:w="9525" w14:cap="flat" w14:cmpd="sng" w14:algn="ctr">
            <w14:noFill/>
            <w14:prstDash w14:val="solid"/>
            <w14:round/>
          </w14:textOutline>
        </w:rPr>
        <w:t xml:space="preserve"> </w:t>
      </w:r>
      <w:r w:rsidR="001C12A5">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Prod</w:t>
      </w:r>
      <w:r w:rsidR="002B387D">
        <w:rPr>
          <w:color w:val="000000" w:themeColor="text1"/>
          <w:sz w:val="16"/>
          <w14:textOutline w14:w="9525" w14:cap="flat" w14:cmpd="sng" w14:algn="ctr">
            <w14:noFill/>
            <w14:prstDash w14:val="solid"/>
            <w14:round/>
          </w14:textOutline>
        </w:rPr>
        <w:t>uct name:</w:t>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t>IR Clean Solution</w:t>
      </w:r>
      <w:r w:rsidR="001C12A5" w:rsidRPr="0023507A">
        <w:rPr>
          <w:color w:val="000000" w:themeColor="text1"/>
          <w:sz w:val="16"/>
          <w14:textOutline w14:w="9525" w14:cap="flat" w14:cmpd="sng" w14:algn="ctr">
            <w14:noFill/>
            <w14:prstDash w14:val="solid"/>
            <w14:round/>
          </w14:textOutline>
        </w:rPr>
        <w:br/>
      </w:r>
      <w:r w:rsidR="001C12A5" w:rsidRPr="0023507A">
        <w:rPr>
          <w:color w:val="000000" w:themeColor="text1"/>
          <w:sz w:val="16"/>
          <w14:textOutline w14:w="9525" w14:cap="flat" w14:cmpd="sng" w14:algn="ctr">
            <w14:noFill/>
            <w14:prstDash w14:val="solid"/>
            <w14:round/>
          </w14:textOutline>
        </w:rPr>
        <w:tab/>
        <w:t>Product n</w:t>
      </w:r>
      <w:r w:rsidR="002B387D">
        <w:rPr>
          <w:color w:val="000000" w:themeColor="text1"/>
          <w:sz w:val="16"/>
          <w14:textOutline w14:w="9525" w14:cap="flat" w14:cmpd="sng" w14:algn="ctr">
            <w14:noFill/>
            <w14:prstDash w14:val="solid"/>
            <w14:round/>
          </w14:textOutline>
        </w:rPr>
        <w:t>umber:</w:t>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t>3001</w:t>
      </w:r>
    </w:p>
    <w:p w:rsidR="001C12A5" w:rsidRDefault="001C12A5"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1.2 Relevant identified uses of the substance or mixture and uses advised against</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Intended use:</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Cleansing agent</w:t>
      </w:r>
    </w:p>
    <w:p w:rsidR="001C12A5" w:rsidRDefault="001C12A5"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1.3 Supplier details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Manufacturer/Supplier:</w:t>
      </w:r>
      <w:r w:rsidRPr="0023507A">
        <w:rPr>
          <w:color w:val="000000" w:themeColor="text1"/>
          <w:sz w:val="16"/>
          <w14:textOutline w14:w="9525" w14:cap="flat" w14:cmpd="sng" w14:algn="ctr">
            <w14:noFill/>
            <w14:prstDash w14:val="solid"/>
            <w14:round/>
          </w14:textOutline>
        </w:rPr>
        <w:tab/>
        <w:t>Parker Analytical, LLC.</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t>Address:</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1830 Sawmill Dr. Suite 100</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Lucas, TX 75002</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t>Telephone:</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(214) 325-4138</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t>Email:</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hyperlink r:id="rId7" w:history="1">
        <w:r w:rsidRPr="0023507A">
          <w:rPr>
            <w:rStyle w:val="Hyperlink"/>
            <w:sz w:val="16"/>
            <w14:textOutline w14:w="9525" w14:cap="flat" w14:cmpd="sng" w14:algn="ctr">
              <w14:noFill/>
              <w14:prstDash w14:val="solid"/>
              <w14:round/>
            </w14:textOutline>
          </w:rPr>
          <w:t>info@parkeranalytial.com</w:t>
        </w:r>
      </w:hyperlink>
    </w:p>
    <w:p w:rsidR="001C12A5" w:rsidRDefault="001C12A5"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1.4 Emergency telephone number</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US:</w:t>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t>(800) 424-9300</w:t>
      </w:r>
      <w:r w:rsidR="002B387D">
        <w:rPr>
          <w:color w:val="000000" w:themeColor="text1"/>
          <w:sz w:val="16"/>
          <w14:textOutline w14:w="9525" w14:cap="flat" w14:cmpd="sng" w14:algn="ctr">
            <w14:noFill/>
            <w14:prstDash w14:val="solid"/>
            <w14:round/>
          </w14:textOutline>
        </w:rPr>
        <w:br/>
        <w:t xml:space="preserve"> </w:t>
      </w:r>
      <w:r w:rsidR="002B387D">
        <w:rPr>
          <w:color w:val="000000" w:themeColor="text1"/>
          <w:sz w:val="16"/>
          <w14:textOutline w14:w="9525" w14:cap="flat" w14:cmpd="sng" w14:algn="ctr">
            <w14:noFill/>
            <w14:prstDash w14:val="solid"/>
            <w14:round/>
          </w14:textOutline>
        </w:rPr>
        <w:tab/>
        <w:t>Canada:</w:t>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t>(703) 527-3887</w:t>
      </w:r>
    </w:p>
    <w:p w:rsidR="001C12A5" w:rsidRDefault="001C12A5" w:rsidP="001C12A5">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2. Hazards Identification</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2.1 Classification of the substance of mixture</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CAS Number:</w:t>
      </w:r>
      <w:r w:rsidR="002B387D">
        <w:rPr>
          <w:color w:val="000000" w:themeColor="text1"/>
          <w:sz w:val="16"/>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ab/>
        <w:t>1310-58-3</w:t>
      </w:r>
      <w:r w:rsidR="002B387D">
        <w:rPr>
          <w:color w:val="000000" w:themeColor="text1"/>
          <w:sz w:val="16"/>
          <w14:textOutline w14:w="9525" w14:cap="flat" w14:cmpd="sng" w14:algn="ctr">
            <w14:noFill/>
            <w14:prstDash w14:val="solid"/>
            <w14:round/>
          </w14:textOutline>
        </w:rPr>
        <w:br/>
      </w:r>
      <w:r w:rsidR="002B387D">
        <w:rPr>
          <w:color w:val="000000" w:themeColor="text1"/>
          <w:sz w:val="20"/>
          <w14:textOutline w14:w="9525" w14:cap="flat" w14:cmpd="sng" w14:algn="ctr">
            <w14:noFill/>
            <w14:prstDash w14:val="solid"/>
            <w14:round/>
          </w14:textOutline>
        </w:rPr>
        <w:t xml:space="preserve"> </w:t>
      </w:r>
      <w:r w:rsidR="002B387D" w:rsidRPr="002B387D">
        <w:rPr>
          <w:color w:val="000000" w:themeColor="text1"/>
          <w:sz w:val="16"/>
          <w14:textOutline w14:w="9525" w14:cap="flat" w14:cmpd="sng" w14:algn="ctr">
            <w14:noFill/>
            <w14:prstDash w14:val="solid"/>
            <w14:round/>
          </w14:textOutline>
        </w:rPr>
        <w:tab/>
        <w:t>Chemical Name:</w:t>
      </w:r>
      <w:r w:rsidR="002B387D">
        <w:rPr>
          <w:color w:val="000000" w:themeColor="text1"/>
          <w:sz w:val="20"/>
          <w14:textOutline w14:w="9525" w14:cap="flat" w14:cmpd="sng" w14:algn="ctr">
            <w14:noFill/>
            <w14:prstDash w14:val="solid"/>
            <w14:round/>
          </w14:textOutline>
        </w:rPr>
        <w:t xml:space="preserve"> </w:t>
      </w:r>
      <w:r w:rsidR="002B387D" w:rsidRPr="002B387D">
        <w:rPr>
          <w:color w:val="000000" w:themeColor="text1"/>
          <w:sz w:val="16"/>
          <w14:textOutline w14:w="9525" w14:cap="flat" w14:cmpd="sng" w14:algn="ctr">
            <w14:noFill/>
            <w14:prstDash w14:val="solid"/>
            <w14:round/>
          </w14:textOutline>
        </w:rPr>
        <w:tab/>
      </w:r>
      <w:r w:rsidR="002B387D" w:rsidRPr="002B387D">
        <w:rPr>
          <w:color w:val="000000" w:themeColor="text1"/>
          <w:sz w:val="16"/>
          <w14:textOutline w14:w="9525" w14:cap="flat" w14:cmpd="sng" w14:algn="ctr">
            <w14:noFill/>
            <w14:prstDash w14:val="solid"/>
            <w14:round/>
          </w14:textOutline>
        </w:rPr>
        <w:tab/>
        <w:t xml:space="preserve">Potassium </w:t>
      </w:r>
      <w:r w:rsidR="002B387D" w:rsidRPr="002B387D">
        <w:rPr>
          <w:color w:val="000000" w:themeColor="text1"/>
          <w:sz w:val="16"/>
          <w:szCs w:val="16"/>
          <w14:textOutline w14:w="9525" w14:cap="flat" w14:cmpd="sng" w14:algn="ctr">
            <w14:noFill/>
            <w14:prstDash w14:val="solid"/>
            <w14:round/>
          </w14:textOutline>
        </w:rPr>
        <w:t>Hydroxide &lt; 3% Solution</w:t>
      </w:r>
      <w:r>
        <w:rPr>
          <w:color w:val="000000" w:themeColor="text1"/>
          <w:sz w:val="20"/>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2.2 Label elements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No data available</w:t>
      </w:r>
      <w:r>
        <w:rPr>
          <w:color w:val="000000" w:themeColor="text1"/>
          <w:sz w:val="20"/>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 xml:space="preserve">2.3 </w:t>
      </w:r>
      <w:proofErr w:type="gramStart"/>
      <w:r w:rsidRPr="00852F40">
        <w:rPr>
          <w:color w:val="000000" w:themeColor="text1"/>
          <w:sz w:val="16"/>
          <w:u w:val="single"/>
          <w14:textOutline w14:w="9525" w14:cap="flat" w14:cmpd="sng" w14:algn="ctr">
            <w14:noFill/>
            <w14:prstDash w14:val="solid"/>
            <w14:round/>
          </w14:textOutline>
        </w:rPr>
        <w:t>Other</w:t>
      </w:r>
      <w:proofErr w:type="gramEnd"/>
      <w:r w:rsidRPr="00852F40">
        <w:rPr>
          <w:color w:val="000000" w:themeColor="text1"/>
          <w:sz w:val="16"/>
          <w:u w:val="single"/>
          <w14:textOutline w14:w="9525" w14:cap="flat" w14:cmpd="sng" w14:algn="ctr">
            <w14:noFill/>
            <w14:prstDash w14:val="solid"/>
            <w14:round/>
          </w14:textOutline>
        </w:rPr>
        <w:t xml:space="preserve"> hazards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002B387D">
        <w:rPr>
          <w:color w:val="000000" w:themeColor="text1"/>
          <w:sz w:val="16"/>
          <w14:textOutline w14:w="9525" w14:cap="flat" w14:cmpd="sng" w14:algn="ctr">
            <w14:noFill/>
            <w14:prstDash w14:val="solid"/>
            <w14:round/>
          </w14:textOutline>
        </w:rPr>
        <w:t>Slip hazard if spilled; Skin irritant</w:t>
      </w:r>
    </w:p>
    <w:p w:rsidR="001C12A5" w:rsidRDefault="001C12A5" w:rsidP="001C12A5">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3. Ingredient information/composition</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3.1 Substances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00AE09DF">
        <w:rPr>
          <w:color w:val="000000" w:themeColor="text1"/>
          <w:sz w:val="16"/>
          <w14:textOutline w14:w="9525" w14:cap="flat" w14:cmpd="sng" w14:algn="ctr">
            <w14:noFill/>
            <w14:prstDash w14:val="solid"/>
            <w14:round/>
          </w14:textOutline>
        </w:rPr>
        <w:t xml:space="preserve">Unidentified ingredients are not considered hazardous under the Federal Hazard </w:t>
      </w:r>
      <w:r w:rsidR="00AE09DF">
        <w:rPr>
          <w:color w:val="000000" w:themeColor="text1"/>
          <w:sz w:val="16"/>
          <w14:textOutline w14:w="9525" w14:cap="flat" w14:cmpd="sng" w14:algn="ctr">
            <w14:noFill/>
            <w14:prstDash w14:val="solid"/>
            <w14:round/>
          </w14:textOutline>
        </w:rPr>
        <w:br/>
        <w:t xml:space="preserve"> </w:t>
      </w:r>
      <w:r w:rsidR="00AE09DF">
        <w:rPr>
          <w:color w:val="000000" w:themeColor="text1"/>
          <w:sz w:val="16"/>
          <w14:textOutline w14:w="9525" w14:cap="flat" w14:cmpd="sng" w14:algn="ctr">
            <w14:noFill/>
            <w14:prstDash w14:val="solid"/>
            <w14:round/>
          </w14:textOutline>
        </w:rPr>
        <w:tab/>
        <w:t>Communication Standard (29 CFR 1910.1200</w:t>
      </w:r>
      <w:r w:rsidR="0007066F">
        <w:rPr>
          <w:color w:val="000000" w:themeColor="text1"/>
          <w:sz w:val="16"/>
          <w14:textOutline w14:w="9525" w14:cap="flat" w14:cmpd="sng" w14:algn="ctr">
            <w14:noFill/>
            <w14:prstDash w14:val="solid"/>
            <w14:round/>
          </w14:textOutline>
        </w:rPr>
        <w:t>)</w:t>
      </w:r>
      <w:r w:rsidR="00A458DD">
        <w:rPr>
          <w:color w:val="000000" w:themeColor="text1"/>
          <w:sz w:val="20"/>
          <w14:textOutline w14:w="9525" w14:cap="flat" w14:cmpd="sng" w14:algn="ctr">
            <w14:noFill/>
            <w14:prstDash w14:val="solid"/>
            <w14:round/>
          </w14:textOutline>
        </w:rPr>
        <w:br/>
      </w:r>
      <w:r w:rsidR="00A458DD" w:rsidRPr="00852F40">
        <w:rPr>
          <w:color w:val="000000" w:themeColor="text1"/>
          <w:sz w:val="16"/>
          <w:u w:val="single"/>
          <w14:textOutline w14:w="9525" w14:cap="flat" w14:cmpd="sng" w14:algn="ctr">
            <w14:noFill/>
            <w14:prstDash w14:val="solid"/>
            <w14:round/>
          </w14:textOutline>
        </w:rPr>
        <w:t>3.2 Mixtures</w:t>
      </w:r>
      <w:r w:rsidR="00A458DD">
        <w:rPr>
          <w:color w:val="000000" w:themeColor="text1"/>
          <w:sz w:val="20"/>
          <w14:textOutline w14:w="9525" w14:cap="flat" w14:cmpd="sng" w14:algn="ctr">
            <w14:noFill/>
            <w14:prstDash w14:val="solid"/>
            <w14:round/>
          </w14:textOutline>
        </w:rPr>
        <w:br/>
      </w:r>
      <w:r w:rsidR="00A458DD">
        <w:rPr>
          <w:color w:val="000000" w:themeColor="text1"/>
          <w:sz w:val="20"/>
          <w14:textOutline w14:w="9525" w14:cap="flat" w14:cmpd="sng" w14:algn="ctr">
            <w14:noFill/>
            <w14:prstDash w14:val="solid"/>
            <w14:round/>
          </w14:textOutline>
        </w:rPr>
        <w:tab/>
      </w:r>
      <w:r w:rsidR="00AE09DF">
        <w:rPr>
          <w:color w:val="000000" w:themeColor="text1"/>
          <w:sz w:val="16"/>
          <w14:textOutline w14:w="9525" w14:cap="flat" w14:cmpd="sng" w14:algn="ctr">
            <w14:noFill/>
            <w14:prstDash w14:val="solid"/>
            <w14:round/>
          </w14:textOutline>
        </w:rPr>
        <w:t>&lt; 3% Potassium Hydroxide solution in water</w:t>
      </w:r>
    </w:p>
    <w:p w:rsidR="00A458DD" w:rsidRDefault="00A458DD" w:rsidP="001C12A5">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4. First aid measures</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4.1 Description of first aid measures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proofErr w:type="gramStart"/>
      <w:r w:rsidRPr="0023507A">
        <w:rPr>
          <w:color w:val="000000" w:themeColor="text1"/>
          <w:sz w:val="16"/>
          <w14:textOutline w14:w="9525" w14:cap="flat" w14:cmpd="sng" w14:algn="ctr">
            <w14:noFill/>
            <w14:prstDash w14:val="solid"/>
            <w14:round/>
          </w14:textOutline>
        </w:rPr>
        <w:t>If</w:t>
      </w:r>
      <w:proofErr w:type="gramEnd"/>
      <w:r w:rsidRPr="0023507A">
        <w:rPr>
          <w:color w:val="000000" w:themeColor="text1"/>
          <w:sz w:val="16"/>
          <w14:textOutline w14:w="9525" w14:cap="flat" w14:cmpd="sng" w14:algn="ctr">
            <w14:noFill/>
            <w14:prstDash w14:val="solid"/>
            <w14:round/>
          </w14:textOutline>
        </w:rPr>
        <w:t xml:space="preserve"> this product is used as intended, risk of accidents are extremely unlikely. However, serious risk</w:t>
      </w:r>
      <w:r w:rsidRPr="0023507A">
        <w:rPr>
          <w:color w:val="000000" w:themeColor="text1"/>
          <w:sz w:val="16"/>
          <w14:textOutline w14:w="9525" w14:cap="flat" w14:cmpd="sng" w14:algn="ctr">
            <w14:noFill/>
            <w14:prstDash w14:val="solid"/>
            <w14:round/>
          </w14:textOutline>
        </w:rPr>
        <w:tab/>
        <w:t>of injury is likely if the product is misused, in which case you should do the following:</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If inhaled:</w:t>
      </w:r>
      <w:r w:rsidRPr="00403F14">
        <w:rPr>
          <w:color w:val="000000" w:themeColor="text1"/>
          <w:sz w:val="16"/>
          <w:u w:val="single"/>
          <w14:textOutline w14:w="9525" w14:cap="flat" w14:cmpd="sng" w14:algn="ctr">
            <w14:noFill/>
            <w14:prstDash w14:val="solid"/>
            <w14:round/>
          </w14:textOutline>
        </w:rPr>
        <w:tab/>
      </w:r>
      <w:r w:rsidR="00403F14">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Dial 911 and seek medical treatment immediately.</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Skin contact:</w:t>
      </w:r>
      <w:r w:rsidRPr="0023507A">
        <w:rPr>
          <w:color w:val="000000" w:themeColor="text1"/>
          <w:sz w:val="16"/>
          <w14:textOutline w14:w="9525" w14:cap="flat" w14:cmpd="sng" w14:algn="ctr">
            <w14:noFill/>
            <w14:prstDash w14:val="solid"/>
            <w14:round/>
          </w14:textOutline>
        </w:rPr>
        <w:tab/>
        <w:t>Wash with soap and water.</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Eye contact:</w:t>
      </w:r>
      <w:r w:rsidRPr="0023507A">
        <w:rPr>
          <w:color w:val="000000" w:themeColor="text1"/>
          <w:sz w:val="16"/>
          <w14:textOutline w14:w="9525" w14:cap="flat" w14:cmpd="sng" w14:algn="ctr">
            <w14:noFill/>
            <w14:prstDash w14:val="solid"/>
            <w14:round/>
          </w14:textOutline>
        </w:rPr>
        <w:tab/>
        <w:t>Flush eyes thoroughly with water.</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If swallowed:</w:t>
      </w:r>
      <w:r w:rsidRPr="0023507A">
        <w:rPr>
          <w:color w:val="000000" w:themeColor="text1"/>
          <w:sz w:val="16"/>
          <w14:textOutline w14:w="9525" w14:cap="flat" w14:cmpd="sng" w14:algn="ctr">
            <w14:noFill/>
            <w14:prstDash w14:val="solid"/>
            <w14:round/>
          </w14:textOutline>
        </w:rPr>
        <w:tab/>
        <w:t>Dial 911 and seek medical treatment immediately.</w:t>
      </w:r>
    </w:p>
    <w:p w:rsidR="00027BF1" w:rsidRPr="007D52E5" w:rsidRDefault="00A458DD"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 xml:space="preserve">4.2 </w:t>
      </w:r>
      <w:r w:rsidR="007D52E5">
        <w:rPr>
          <w:color w:val="000000" w:themeColor="text1"/>
          <w:sz w:val="16"/>
          <w:u w:val="single"/>
          <w14:textOutline w14:w="9525" w14:cap="flat" w14:cmpd="sng" w14:algn="ctr">
            <w14:noFill/>
            <w14:prstDash w14:val="solid"/>
            <w14:round/>
          </w14:textOutline>
        </w:rPr>
        <w:t>Chronic Health Effects/Symptoms</w:t>
      </w:r>
      <w:r w:rsidR="00027BF1">
        <w:rPr>
          <w:color w:val="000000" w:themeColor="text1"/>
          <w:sz w:val="20"/>
          <w14:textOutline w14:w="9525" w14:cap="flat" w14:cmpd="sng" w14:algn="ctr">
            <w14:noFill/>
            <w14:prstDash w14:val="solid"/>
            <w14:round/>
          </w14:textOutline>
        </w:rPr>
        <w:br/>
        <w:t xml:space="preserve"> </w:t>
      </w:r>
      <w:r w:rsidR="00027BF1">
        <w:rPr>
          <w:color w:val="000000" w:themeColor="text1"/>
          <w:sz w:val="20"/>
          <w14:textOutline w14:w="9525" w14:cap="flat" w14:cmpd="sng" w14:algn="ctr">
            <w14:noFill/>
            <w14:prstDash w14:val="solid"/>
            <w14:round/>
          </w14:textOutline>
        </w:rPr>
        <w:tab/>
      </w:r>
      <w:r w:rsidR="007D52E5">
        <w:rPr>
          <w:color w:val="000000" w:themeColor="text1"/>
          <w:sz w:val="16"/>
          <w14:textOutline w14:w="9525" w14:cap="flat" w14:cmpd="sng" w14:algn="ctr">
            <w14:noFill/>
            <w14:prstDash w14:val="solid"/>
            <w14:round/>
          </w14:textOutline>
        </w:rPr>
        <w:t>None known</w:t>
      </w:r>
      <w:r w:rsidR="007D52E5">
        <w:rPr>
          <w:color w:val="000000" w:themeColor="text1"/>
          <w:sz w:val="16"/>
          <w14:textOutline w14:w="9525" w14:cap="flat" w14:cmpd="sng" w14:algn="ctr">
            <w14:noFill/>
            <w14:prstDash w14:val="solid"/>
            <w14:round/>
          </w14:textOutline>
        </w:rPr>
        <w:br/>
      </w:r>
      <w:r w:rsidR="007D52E5">
        <w:rPr>
          <w:color w:val="000000" w:themeColor="text1"/>
          <w:sz w:val="16"/>
          <w:u w:val="single"/>
          <w14:textOutline w14:w="9525" w14:cap="flat" w14:cmpd="sng" w14:algn="ctr">
            <w14:noFill/>
            <w14:prstDash w14:val="solid"/>
            <w14:round/>
          </w14:textOutline>
        </w:rPr>
        <w:t>4.3 Carcinogenicity Data</w:t>
      </w:r>
      <w:r w:rsidR="007D52E5">
        <w:rPr>
          <w:color w:val="000000" w:themeColor="text1"/>
          <w:sz w:val="16"/>
          <w:u w:val="single"/>
          <w14:textOutline w14:w="9525" w14:cap="flat" w14:cmpd="sng" w14:algn="ctr">
            <w14:noFill/>
            <w14:prstDash w14:val="solid"/>
            <w14:round/>
          </w14:textOutline>
        </w:rPr>
        <w:br/>
      </w:r>
      <w:r w:rsidR="007D52E5">
        <w:rPr>
          <w:color w:val="000000" w:themeColor="text1"/>
          <w:sz w:val="16"/>
          <w14:textOutline w14:w="9525" w14:cap="flat" w14:cmpd="sng" w14:algn="ctr">
            <w14:noFill/>
            <w14:prstDash w14:val="solid"/>
            <w14:round/>
          </w14:textOutline>
        </w:rPr>
        <w:t xml:space="preserve"> </w:t>
      </w:r>
      <w:r w:rsidR="007D52E5">
        <w:rPr>
          <w:color w:val="000000" w:themeColor="text1"/>
          <w:sz w:val="16"/>
          <w14:textOutline w14:w="9525" w14:cap="flat" w14:cmpd="sng" w14:algn="ctr">
            <w14:noFill/>
            <w14:prstDash w14:val="solid"/>
            <w14:round/>
          </w14:textOutline>
        </w:rPr>
        <w:tab/>
        <w:t>None known</w:t>
      </w:r>
    </w:p>
    <w:p w:rsidR="003E0929" w:rsidRDefault="00AE09DF" w:rsidP="00027BF1">
      <w:pPr>
        <w:rPr>
          <w:color w:val="000000" w:themeColor="text1"/>
          <w:sz w:val="20"/>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5</w:t>
      </w:r>
      <w:r w:rsidR="00027BF1" w:rsidRPr="00852F40">
        <w:rPr>
          <w:b/>
          <w:color w:val="000000" w:themeColor="text1"/>
          <w:sz w:val="20"/>
          <w14:textOutline w14:w="9525" w14:cap="flat" w14:cmpd="sng" w14:algn="ctr">
            <w14:noFill/>
            <w14:prstDash w14:val="solid"/>
            <w14:round/>
          </w14:textOutline>
        </w:rPr>
        <w:t>. Accidental release measures</w:t>
      </w:r>
      <w:r w:rsidR="00027BF1">
        <w:rPr>
          <w:color w:val="000000" w:themeColor="text1"/>
          <w:sz w:val="24"/>
          <w14:textOutline w14:w="9525" w14:cap="flat" w14:cmpd="sng" w14:algn="ctr">
            <w14:noFill/>
            <w14:prstDash w14:val="solid"/>
            <w14:round/>
          </w14:textOutline>
        </w:rPr>
        <w:br/>
      </w:r>
      <w:r w:rsidRPr="00AE09DF">
        <w:rPr>
          <w:color w:val="000000" w:themeColor="text1"/>
          <w:sz w:val="16"/>
          <w:szCs w:val="16"/>
          <w:u w:val="single"/>
          <w14:textOutline w14:w="9525" w14:cap="flat" w14:cmpd="sng" w14:algn="ctr">
            <w14:noFill/>
            <w14:prstDash w14:val="solid"/>
            <w14:round/>
          </w14:textOutline>
        </w:rPr>
        <w:t>5</w:t>
      </w:r>
      <w:r w:rsidR="00027BF1" w:rsidRPr="00AE09DF">
        <w:rPr>
          <w:color w:val="000000" w:themeColor="text1"/>
          <w:sz w:val="16"/>
          <w:szCs w:val="16"/>
          <w:u w:val="single"/>
          <w14:textOutline w14:w="9525" w14:cap="flat" w14:cmpd="sng" w14:algn="ctr">
            <w14:noFill/>
            <w14:prstDash w14:val="solid"/>
            <w14:round/>
          </w14:textOutline>
        </w:rPr>
        <w:t>.1 Personal precautions, protective equipment and emergency procedures</w:t>
      </w:r>
      <w:r w:rsidR="00027BF1" w:rsidRPr="00AE09DF">
        <w:rPr>
          <w:color w:val="000000" w:themeColor="text1"/>
          <w:sz w:val="16"/>
          <w:szCs w:val="16"/>
          <w14:textOutline w14:w="9525" w14:cap="flat" w14:cmpd="sng" w14:algn="ctr">
            <w14:noFill/>
            <w14:prstDash w14:val="solid"/>
            <w14:round/>
          </w14:textOutline>
        </w:rPr>
        <w:br/>
        <w:t xml:space="preserve"> </w:t>
      </w:r>
      <w:r w:rsidR="00027BF1" w:rsidRPr="00AE09DF">
        <w:rPr>
          <w:color w:val="000000" w:themeColor="text1"/>
          <w:sz w:val="16"/>
          <w:szCs w:val="16"/>
          <w14:textOutline w14:w="9525" w14:cap="flat" w14:cmpd="sng" w14:algn="ctr">
            <w14:noFill/>
            <w14:prstDash w14:val="solid"/>
            <w14:round/>
          </w14:textOutline>
        </w:rPr>
        <w:tab/>
        <w:t>Avoid contact with spilled material.</w:t>
      </w:r>
      <w:r w:rsidR="00027BF1" w:rsidRPr="00AE09DF">
        <w:rPr>
          <w:color w:val="000000" w:themeColor="text1"/>
          <w:sz w:val="16"/>
          <w:szCs w:val="16"/>
          <w14:textOutline w14:w="9525" w14:cap="flat" w14:cmpd="sng" w14:algn="ctr">
            <w14:noFill/>
            <w14:prstDash w14:val="solid"/>
            <w14:round/>
          </w14:textOutline>
        </w:rPr>
        <w:br/>
      </w:r>
      <w:r w:rsidRPr="00AE09DF">
        <w:rPr>
          <w:color w:val="000000" w:themeColor="text1"/>
          <w:sz w:val="16"/>
          <w:szCs w:val="16"/>
          <w:u w:val="single"/>
          <w14:textOutline w14:w="9525" w14:cap="flat" w14:cmpd="sng" w14:algn="ctr">
            <w14:noFill/>
            <w14:prstDash w14:val="solid"/>
            <w14:round/>
          </w14:textOutline>
        </w:rPr>
        <w:t>5</w:t>
      </w:r>
      <w:r w:rsidR="00027BF1" w:rsidRPr="00AE09DF">
        <w:rPr>
          <w:color w:val="000000" w:themeColor="text1"/>
          <w:sz w:val="16"/>
          <w:szCs w:val="16"/>
          <w:u w:val="single"/>
          <w14:textOutline w14:w="9525" w14:cap="flat" w14:cmpd="sng" w14:algn="ctr">
            <w14:noFill/>
            <w14:prstDash w14:val="solid"/>
            <w14:round/>
          </w14:textOutline>
        </w:rPr>
        <w:t>.2 Environmental precautions</w:t>
      </w:r>
      <w:r w:rsidR="00027BF1" w:rsidRPr="00AE09DF">
        <w:rPr>
          <w:color w:val="000000" w:themeColor="text1"/>
          <w:sz w:val="16"/>
          <w:szCs w:val="16"/>
          <w14:textOutline w14:w="9525" w14:cap="flat" w14:cmpd="sng" w14:algn="ctr">
            <w14:noFill/>
            <w14:prstDash w14:val="solid"/>
            <w14:round/>
          </w14:textOutline>
        </w:rPr>
        <w:br/>
        <w:t xml:space="preserve"> </w:t>
      </w:r>
      <w:r w:rsidR="00027BF1" w:rsidRPr="00AE09DF">
        <w:rPr>
          <w:color w:val="000000" w:themeColor="text1"/>
          <w:sz w:val="16"/>
          <w:szCs w:val="16"/>
          <w14:textOutline w14:w="9525" w14:cap="flat" w14:cmpd="sng" w14:algn="ctr">
            <w14:noFill/>
            <w14:prstDash w14:val="solid"/>
            <w14:round/>
          </w14:textOutline>
        </w:rPr>
        <w:tab/>
        <w:t>Use appropriate containment to avoid environmental contamination. Prev</w:t>
      </w:r>
      <w:r w:rsidR="003E0929" w:rsidRPr="00AE09DF">
        <w:rPr>
          <w:color w:val="000000" w:themeColor="text1"/>
          <w:sz w:val="16"/>
          <w:szCs w:val="16"/>
          <w14:textOutline w14:w="9525" w14:cap="flat" w14:cmpd="sng" w14:algn="ctr">
            <w14:noFill/>
            <w14:prstDash w14:val="solid"/>
            <w14:round/>
          </w14:textOutline>
        </w:rPr>
        <w:t xml:space="preserve">ent </w:t>
      </w:r>
      <w:r w:rsidR="00852F40" w:rsidRPr="00AE09DF">
        <w:rPr>
          <w:color w:val="000000" w:themeColor="text1"/>
          <w:sz w:val="16"/>
          <w:szCs w:val="16"/>
          <w14:textOutline w14:w="9525" w14:cap="flat" w14:cmpd="sng" w14:algn="ctr">
            <w14:noFill/>
            <w14:prstDash w14:val="solid"/>
            <w14:round/>
          </w14:textOutline>
        </w:rPr>
        <w:br/>
        <w:t xml:space="preserve"> </w:t>
      </w:r>
      <w:r w:rsidR="00852F40" w:rsidRPr="00AE09DF">
        <w:rPr>
          <w:color w:val="000000" w:themeColor="text1"/>
          <w:sz w:val="16"/>
          <w:szCs w:val="16"/>
          <w14:textOutline w14:w="9525" w14:cap="flat" w14:cmpd="sng" w14:algn="ctr">
            <w14:noFill/>
            <w14:prstDash w14:val="solid"/>
            <w14:round/>
          </w14:textOutline>
        </w:rPr>
        <w:tab/>
      </w:r>
      <w:r w:rsidR="003E0929" w:rsidRPr="00AE09DF">
        <w:rPr>
          <w:color w:val="000000" w:themeColor="text1"/>
          <w:sz w:val="16"/>
          <w:szCs w:val="16"/>
          <w14:textOutline w14:w="9525" w14:cap="flat" w14:cmpd="sng" w14:algn="ctr">
            <w14:noFill/>
            <w14:prstDash w14:val="solid"/>
            <w14:round/>
          </w14:textOutline>
        </w:rPr>
        <w:t>material from</w:t>
      </w:r>
      <w:r w:rsidR="00852F40" w:rsidRPr="00AE09DF">
        <w:rPr>
          <w:color w:val="000000" w:themeColor="text1"/>
          <w:sz w:val="16"/>
          <w:szCs w:val="16"/>
          <w14:textOutline w14:w="9525" w14:cap="flat" w14:cmpd="sng" w14:algn="ctr">
            <w14:noFill/>
            <w14:prstDash w14:val="solid"/>
            <w14:round/>
          </w14:textOutline>
        </w:rPr>
        <w:t xml:space="preserve"> </w:t>
      </w:r>
      <w:r w:rsidR="003E0929" w:rsidRPr="00AE09DF">
        <w:rPr>
          <w:color w:val="000000" w:themeColor="text1"/>
          <w:sz w:val="16"/>
          <w:szCs w:val="16"/>
          <w14:textOutline w14:w="9525" w14:cap="flat" w14:cmpd="sng" w14:algn="ctr">
            <w14:noFill/>
            <w14:prstDash w14:val="solid"/>
            <w14:round/>
          </w14:textOutline>
        </w:rPr>
        <w:t xml:space="preserve">spreading or from entering drains, ditches, or rivers by using sand, </w:t>
      </w:r>
      <w:r w:rsidR="00852F40" w:rsidRPr="00AE09DF">
        <w:rPr>
          <w:color w:val="000000" w:themeColor="text1"/>
          <w:sz w:val="16"/>
          <w:szCs w:val="16"/>
          <w14:textOutline w14:w="9525" w14:cap="flat" w14:cmpd="sng" w14:algn="ctr">
            <w14:noFill/>
            <w14:prstDash w14:val="solid"/>
            <w14:round/>
          </w14:textOutline>
        </w:rPr>
        <w:br/>
        <w:t xml:space="preserve"> </w:t>
      </w:r>
      <w:r w:rsidR="00852F40" w:rsidRPr="00AE09DF">
        <w:rPr>
          <w:color w:val="000000" w:themeColor="text1"/>
          <w:sz w:val="16"/>
          <w:szCs w:val="16"/>
          <w14:textOutline w14:w="9525" w14:cap="flat" w14:cmpd="sng" w14:algn="ctr">
            <w14:noFill/>
            <w14:prstDash w14:val="solid"/>
            <w14:round/>
          </w14:textOutline>
        </w:rPr>
        <w:tab/>
      </w:r>
      <w:r w:rsidR="003E0929" w:rsidRPr="00AE09DF">
        <w:rPr>
          <w:color w:val="000000" w:themeColor="text1"/>
          <w:sz w:val="16"/>
          <w:szCs w:val="16"/>
          <w14:textOutline w14:w="9525" w14:cap="flat" w14:cmpd="sng" w14:algn="ctr">
            <w14:noFill/>
            <w14:prstDash w14:val="solid"/>
            <w14:round/>
          </w14:textOutline>
        </w:rPr>
        <w:t>earth, or other barriers.</w:t>
      </w:r>
      <w:r w:rsidR="003E0929" w:rsidRPr="00AE09DF">
        <w:rPr>
          <w:color w:val="000000" w:themeColor="text1"/>
          <w:sz w:val="16"/>
          <w:szCs w:val="16"/>
          <w14:textOutline w14:w="9525" w14:cap="flat" w14:cmpd="sng" w14:algn="ctr">
            <w14:noFill/>
            <w14:prstDash w14:val="solid"/>
            <w14:round/>
          </w14:textOutline>
        </w:rPr>
        <w:br/>
        <w:t xml:space="preserve"> </w:t>
      </w:r>
      <w:r w:rsidRPr="00AE09DF">
        <w:rPr>
          <w:color w:val="000000" w:themeColor="text1"/>
          <w:sz w:val="16"/>
          <w:szCs w:val="16"/>
          <w:u w:val="single"/>
          <w14:textOutline w14:w="9525" w14:cap="flat" w14:cmpd="sng" w14:algn="ctr">
            <w14:noFill/>
            <w14:prstDash w14:val="solid"/>
            <w14:round/>
          </w14:textOutline>
        </w:rPr>
        <w:t>5</w:t>
      </w:r>
      <w:r w:rsidR="003E0929" w:rsidRPr="00AE09DF">
        <w:rPr>
          <w:color w:val="000000" w:themeColor="text1"/>
          <w:sz w:val="16"/>
          <w:szCs w:val="16"/>
          <w:u w:val="single"/>
          <w14:textOutline w14:w="9525" w14:cap="flat" w14:cmpd="sng" w14:algn="ctr">
            <w14:noFill/>
            <w14:prstDash w14:val="solid"/>
            <w14:round/>
          </w14:textOutline>
        </w:rPr>
        <w:t>.3 Methods and material for containment and clean up</w:t>
      </w:r>
      <w:r w:rsidR="003E0929" w:rsidRPr="00AE09DF">
        <w:rPr>
          <w:color w:val="000000" w:themeColor="text1"/>
          <w:sz w:val="16"/>
          <w:szCs w:val="16"/>
          <w14:textOutline w14:w="9525" w14:cap="flat" w14:cmpd="sng" w14:algn="ctr">
            <w14:noFill/>
            <w14:prstDash w14:val="solid"/>
            <w14:round/>
          </w14:textOutline>
        </w:rPr>
        <w:br/>
        <w:t xml:space="preserve"> </w:t>
      </w:r>
      <w:r w:rsidR="003E0929" w:rsidRPr="00AE09DF">
        <w:rPr>
          <w:color w:val="000000" w:themeColor="text1"/>
          <w:sz w:val="16"/>
          <w:szCs w:val="16"/>
          <w14:textOutline w14:w="9525" w14:cap="flat" w14:cmpd="sng" w14:algn="ctr">
            <w14:noFill/>
            <w14:prstDash w14:val="solid"/>
            <w14:round/>
          </w14:textOutline>
        </w:rPr>
        <w:tab/>
        <w:t xml:space="preserve">Slippery when spilled. Avoid accidents by cleaning up immediately. Can be </w:t>
      </w:r>
      <w:r w:rsidR="00852F40" w:rsidRPr="00AE09DF">
        <w:rPr>
          <w:color w:val="000000" w:themeColor="text1"/>
          <w:sz w:val="16"/>
          <w:szCs w:val="16"/>
          <w14:textOutline w14:w="9525" w14:cap="flat" w14:cmpd="sng" w14:algn="ctr">
            <w14:noFill/>
            <w14:prstDash w14:val="solid"/>
            <w14:round/>
          </w14:textOutline>
        </w:rPr>
        <w:br/>
        <w:t xml:space="preserve"> </w:t>
      </w:r>
      <w:r w:rsidR="00852F40" w:rsidRPr="00AE09DF">
        <w:rPr>
          <w:color w:val="000000" w:themeColor="text1"/>
          <w:sz w:val="16"/>
          <w:szCs w:val="16"/>
          <w14:textOutline w14:w="9525" w14:cap="flat" w14:cmpd="sng" w14:algn="ctr">
            <w14:noFill/>
            <w14:prstDash w14:val="solid"/>
            <w14:round/>
          </w14:textOutline>
        </w:rPr>
        <w:tab/>
      </w:r>
      <w:r w:rsidR="003E0929" w:rsidRPr="00AE09DF">
        <w:rPr>
          <w:color w:val="000000" w:themeColor="text1"/>
          <w:sz w:val="16"/>
          <w:szCs w:val="16"/>
          <w14:textOutline w14:w="9525" w14:cap="flat" w14:cmpd="sng" w14:algn="ctr">
            <w14:noFill/>
            <w14:prstDash w14:val="solid"/>
            <w14:round/>
          </w14:textOutline>
        </w:rPr>
        <w:t xml:space="preserve">contained by surrounding oil with an absorbent material, sand, clay, or earth, and </w:t>
      </w:r>
      <w:r w:rsidR="00852F40" w:rsidRPr="00AE09DF">
        <w:rPr>
          <w:color w:val="000000" w:themeColor="text1"/>
          <w:sz w:val="16"/>
          <w:szCs w:val="16"/>
          <w14:textOutline w14:w="9525" w14:cap="flat" w14:cmpd="sng" w14:algn="ctr">
            <w14:noFill/>
            <w14:prstDash w14:val="solid"/>
            <w14:round/>
          </w14:textOutline>
        </w:rPr>
        <w:br/>
        <w:t xml:space="preserve"> </w:t>
      </w:r>
      <w:r w:rsidR="00852F40" w:rsidRPr="00AE09DF">
        <w:rPr>
          <w:color w:val="000000" w:themeColor="text1"/>
          <w:sz w:val="16"/>
          <w:szCs w:val="16"/>
          <w14:textOutline w14:w="9525" w14:cap="flat" w14:cmpd="sng" w14:algn="ctr">
            <w14:noFill/>
            <w14:prstDash w14:val="solid"/>
            <w14:round/>
          </w14:textOutline>
        </w:rPr>
        <w:tab/>
      </w:r>
      <w:r w:rsidR="003E0929" w:rsidRPr="00AE09DF">
        <w:rPr>
          <w:color w:val="000000" w:themeColor="text1"/>
          <w:sz w:val="16"/>
          <w:szCs w:val="16"/>
          <w14:textOutline w14:w="9525" w14:cap="flat" w14:cmpd="sng" w14:algn="ctr">
            <w14:noFill/>
            <w14:prstDash w14:val="solid"/>
            <w14:round/>
          </w14:textOutline>
        </w:rPr>
        <w:t>sweeping to a central</w:t>
      </w:r>
      <w:r w:rsidR="003E0929" w:rsidRPr="00AE09DF">
        <w:rPr>
          <w:color w:val="000000" w:themeColor="text1"/>
          <w:sz w:val="16"/>
          <w:szCs w:val="16"/>
          <w14:textOutline w14:w="9525" w14:cap="flat" w14:cmpd="sng" w14:algn="ctr">
            <w14:noFill/>
            <w14:prstDash w14:val="solid"/>
            <w14:round/>
          </w14:textOutline>
        </w:rPr>
        <w:tab/>
        <w:t>point, then disposed of properly.</w:t>
      </w:r>
      <w:r w:rsidR="003E0929" w:rsidRPr="00AE09DF">
        <w:rPr>
          <w:color w:val="000000" w:themeColor="text1"/>
          <w:sz w:val="16"/>
          <w:szCs w:val="16"/>
          <w14:textOutline w14:w="9525" w14:cap="flat" w14:cmpd="sng" w14:algn="ctr">
            <w14:noFill/>
            <w14:prstDash w14:val="solid"/>
            <w14:round/>
          </w14:textOutline>
        </w:rPr>
        <w:br/>
      </w:r>
      <w:r w:rsidR="003E0929" w:rsidRPr="00AE09DF">
        <w:rPr>
          <w:color w:val="000000" w:themeColor="text1"/>
          <w:sz w:val="16"/>
          <w:szCs w:val="16"/>
          <w:u w:val="single"/>
          <w14:textOutline w14:w="9525" w14:cap="flat" w14:cmpd="sng" w14:algn="ctr">
            <w14:noFill/>
            <w14:prstDash w14:val="solid"/>
            <w14:round/>
          </w14:textOutline>
        </w:rPr>
        <w:t xml:space="preserve"> </w:t>
      </w:r>
      <w:r w:rsidRPr="00AE09DF">
        <w:rPr>
          <w:color w:val="000000" w:themeColor="text1"/>
          <w:sz w:val="16"/>
          <w:szCs w:val="16"/>
          <w:u w:val="single"/>
          <w14:textOutline w14:w="9525" w14:cap="flat" w14:cmpd="sng" w14:algn="ctr">
            <w14:noFill/>
            <w14:prstDash w14:val="solid"/>
            <w14:round/>
          </w14:textOutline>
        </w:rPr>
        <w:t>5</w:t>
      </w:r>
      <w:r w:rsidR="003E0929" w:rsidRPr="00AE09DF">
        <w:rPr>
          <w:color w:val="000000" w:themeColor="text1"/>
          <w:sz w:val="16"/>
          <w:szCs w:val="16"/>
          <w:u w:val="single"/>
          <w14:textOutline w14:w="9525" w14:cap="flat" w14:cmpd="sng" w14:algn="ctr">
            <w14:noFill/>
            <w14:prstDash w14:val="solid"/>
            <w14:round/>
          </w14:textOutline>
        </w:rPr>
        <w:t>.4 Reference to other sections</w:t>
      </w:r>
      <w:r w:rsidR="003E0929" w:rsidRPr="00AE09DF">
        <w:rPr>
          <w:color w:val="000000" w:themeColor="text1"/>
          <w:sz w:val="16"/>
          <w:szCs w:val="16"/>
          <w14:textOutline w14:w="9525" w14:cap="flat" w14:cmpd="sng" w14:algn="ctr">
            <w14:noFill/>
            <w14:prstDash w14:val="solid"/>
            <w14:round/>
          </w14:textOutline>
        </w:rPr>
        <w:br/>
        <w:t xml:space="preserve"> </w:t>
      </w:r>
      <w:r w:rsidR="003E0929" w:rsidRPr="00AE09DF">
        <w:rPr>
          <w:color w:val="000000" w:themeColor="text1"/>
          <w:sz w:val="16"/>
          <w:szCs w:val="16"/>
          <w14:textOutline w14:w="9525" w14:cap="flat" w14:cmpd="sng" w14:algn="ctr">
            <w14:noFill/>
            <w14:prstDash w14:val="solid"/>
            <w14:round/>
          </w14:textOutline>
        </w:rPr>
        <w:tab/>
        <w:t>Refer to protecti</w:t>
      </w:r>
      <w:r w:rsidR="007D52E5">
        <w:rPr>
          <w:color w:val="000000" w:themeColor="text1"/>
          <w:sz w:val="16"/>
          <w:szCs w:val="16"/>
          <w14:textOutline w14:w="9525" w14:cap="flat" w14:cmpd="sng" w14:algn="ctr">
            <w14:noFill/>
            <w14:prstDash w14:val="solid"/>
            <w14:round/>
          </w14:textOutline>
        </w:rPr>
        <w:t>ve measures listed in section 7</w:t>
      </w:r>
      <w:r w:rsidR="003E0929" w:rsidRPr="00AE09DF">
        <w:rPr>
          <w:color w:val="000000" w:themeColor="text1"/>
          <w:sz w:val="16"/>
          <w:szCs w:val="16"/>
          <w14:textOutline w14:w="9525" w14:cap="flat" w14:cmpd="sng" w14:algn="ctr">
            <w14:noFill/>
            <w14:prstDash w14:val="solid"/>
            <w14:round/>
          </w14:textOutline>
        </w:rPr>
        <w:t>.</w:t>
      </w:r>
    </w:p>
    <w:p w:rsidR="00192385" w:rsidRDefault="00AE09DF" w:rsidP="00027BF1">
      <w:pPr>
        <w:rPr>
          <w:color w:val="000000" w:themeColor="text1"/>
          <w:sz w:val="20"/>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6</w:t>
      </w:r>
      <w:r w:rsidR="003E0929" w:rsidRPr="00852F40">
        <w:rPr>
          <w:b/>
          <w:color w:val="000000" w:themeColor="text1"/>
          <w:sz w:val="20"/>
          <w14:textOutline w14:w="9525" w14:cap="flat" w14:cmpd="sng" w14:algn="ctr">
            <w14:noFill/>
            <w14:prstDash w14:val="solid"/>
            <w14:round/>
          </w14:textOutline>
        </w:rPr>
        <w:t>. Handling and storage</w:t>
      </w:r>
      <w:r w:rsidR="003E0929">
        <w:rPr>
          <w:color w:val="000000" w:themeColor="text1"/>
          <w:sz w:val="24"/>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6</w:t>
      </w:r>
      <w:r w:rsidR="003E0929" w:rsidRPr="00852F40">
        <w:rPr>
          <w:color w:val="000000" w:themeColor="text1"/>
          <w:sz w:val="16"/>
          <w:u w:val="single"/>
          <w14:textOutline w14:w="9525" w14:cap="flat" w14:cmpd="sng" w14:algn="ctr">
            <w14:noFill/>
            <w14:prstDash w14:val="solid"/>
            <w14:round/>
          </w14:textOutline>
        </w:rPr>
        <w:t>.1 Precautions for safe handling</w:t>
      </w:r>
      <w:r w:rsidR="003E0929">
        <w:rPr>
          <w:color w:val="000000" w:themeColor="text1"/>
          <w:sz w:val="20"/>
          <w14:textOutline w14:w="9525" w14:cap="flat" w14:cmpd="sng" w14:algn="ctr">
            <w14:noFill/>
            <w14:prstDash w14:val="solid"/>
            <w14:round/>
          </w14:textOutline>
        </w:rPr>
        <w:br/>
        <w:t xml:space="preserve"> </w:t>
      </w:r>
      <w:r w:rsidR="003E0929">
        <w:rPr>
          <w:color w:val="000000" w:themeColor="text1"/>
          <w:sz w:val="20"/>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 xml:space="preserve">Use local exhaust ventilation if there is risk of vapor inhalation, mists, or aerosols. </w:t>
      </w:r>
      <w:r w:rsidR="00403F14">
        <w:rPr>
          <w:color w:val="000000" w:themeColor="text1"/>
          <w:sz w:val="16"/>
          <w14:textOutline w14:w="9525" w14:cap="flat" w14:cmpd="sng" w14:algn="ctr">
            <w14:noFill/>
            <w14:prstDash w14:val="solid"/>
            <w14:round/>
          </w14:textOutline>
        </w:rPr>
        <w:br/>
        <w:t xml:space="preserve"> </w:t>
      </w:r>
      <w:r w:rsidR="00403F14">
        <w:rPr>
          <w:color w:val="000000" w:themeColor="text1"/>
          <w:sz w:val="16"/>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Properly</w:t>
      </w:r>
      <w:r w:rsidR="00852F40">
        <w:rPr>
          <w:color w:val="000000" w:themeColor="text1"/>
          <w:sz w:val="16"/>
          <w14:textOutline w14:w="9525" w14:cap="flat" w14:cmpd="sng" w14:algn="ctr">
            <w14:noFill/>
            <w14:prstDash w14:val="solid"/>
            <w14:round/>
          </w14:textOutline>
        </w:rPr>
        <w:t xml:space="preserve"> </w:t>
      </w:r>
      <w:r w:rsidR="003E0929" w:rsidRPr="0023507A">
        <w:rPr>
          <w:color w:val="000000" w:themeColor="text1"/>
          <w:sz w:val="16"/>
          <w14:textOutline w14:w="9525" w14:cap="flat" w14:cmpd="sng" w14:algn="ctr">
            <w14:noFill/>
            <w14:prstDash w14:val="solid"/>
            <w14:round/>
          </w14:textOutline>
        </w:rPr>
        <w:t>dispose of any contaminated rags or cleaning materials to prevent fires.</w:t>
      </w:r>
      <w:r w:rsidR="00192385">
        <w:rPr>
          <w:color w:val="000000" w:themeColor="text1"/>
          <w:sz w:val="20"/>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6</w:t>
      </w:r>
      <w:r w:rsidR="00192385" w:rsidRPr="0071551B">
        <w:rPr>
          <w:color w:val="000000" w:themeColor="text1"/>
          <w:sz w:val="16"/>
          <w:u w:val="single"/>
          <w14:textOutline w14:w="9525" w14:cap="flat" w14:cmpd="sng" w14:algn="ctr">
            <w14:noFill/>
            <w14:prstDash w14:val="solid"/>
            <w14:round/>
          </w14:textOutline>
        </w:rPr>
        <w:t>.2 Conditions for safe storage</w:t>
      </w:r>
      <w:r w:rsidR="00192385">
        <w:rPr>
          <w:color w:val="000000" w:themeColor="text1"/>
          <w:sz w:val="20"/>
          <w14:textOutline w14:w="9525" w14:cap="flat" w14:cmpd="sng" w14:algn="ctr">
            <w14:noFill/>
            <w14:prstDash w14:val="solid"/>
            <w14:round/>
          </w14:textOutline>
        </w:rPr>
        <w:br/>
        <w:t xml:space="preserve"> </w:t>
      </w:r>
      <w:r w:rsidR="00192385">
        <w:rPr>
          <w:color w:val="000000" w:themeColor="text1"/>
          <w:sz w:val="20"/>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 xml:space="preserve">Keep container tightly closed and in a cool, well-ventilated area. Use properly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labeled containers.</w:t>
      </w:r>
      <w:r w:rsidR="00192385">
        <w:rPr>
          <w:color w:val="000000" w:themeColor="text1"/>
          <w:sz w:val="20"/>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6.</w:t>
      </w:r>
      <w:r w:rsidR="00192385" w:rsidRPr="0071551B">
        <w:rPr>
          <w:color w:val="000000" w:themeColor="text1"/>
          <w:sz w:val="16"/>
          <w:u w:val="single"/>
          <w14:textOutline w14:w="9525" w14:cap="flat" w14:cmpd="sng" w14:algn="ctr">
            <w14:noFill/>
            <w14:prstDash w14:val="solid"/>
            <w14:round/>
          </w14:textOutline>
        </w:rPr>
        <w:t>3 Specific End Use(s)</w:t>
      </w:r>
      <w:r w:rsidR="00192385">
        <w:rPr>
          <w:color w:val="000000" w:themeColor="text1"/>
          <w:sz w:val="20"/>
          <w14:textOutline w14:w="9525" w14:cap="flat" w14:cmpd="sng" w14:algn="ctr">
            <w14:noFill/>
            <w14:prstDash w14:val="solid"/>
            <w14:round/>
          </w14:textOutline>
        </w:rPr>
        <w:br/>
      </w:r>
      <w:r w:rsidR="00192385">
        <w:rPr>
          <w:color w:val="000000" w:themeColor="text1"/>
          <w:sz w:val="20"/>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 xml:space="preserve">Polyethylene containers should not be exposed to high temperatures; possible risk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of distortion.</w:t>
      </w:r>
    </w:p>
    <w:p w:rsidR="00AE09DF" w:rsidRDefault="0007066F" w:rsidP="00027BF1">
      <w:pPr>
        <w:rPr>
          <w:b/>
          <w:color w:val="000000" w:themeColor="text1"/>
          <w:sz w:val="20"/>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br/>
      </w:r>
    </w:p>
    <w:p w:rsidR="00A458DD" w:rsidRDefault="00AE09DF" w:rsidP="0071551B">
      <w:pPr>
        <w:rPr>
          <w:color w:val="000000" w:themeColor="text1"/>
          <w:sz w:val="20"/>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lastRenderedPageBreak/>
        <w:t>7</w:t>
      </w:r>
      <w:r w:rsidR="00192385" w:rsidRPr="0071551B">
        <w:rPr>
          <w:b/>
          <w:color w:val="000000" w:themeColor="text1"/>
          <w:sz w:val="20"/>
          <w14:textOutline w14:w="9525" w14:cap="flat" w14:cmpd="sng" w14:algn="ctr">
            <w14:noFill/>
            <w14:prstDash w14:val="solid"/>
            <w14:round/>
          </w14:textOutline>
        </w:rPr>
        <w:t>. Exposure controls/personal protection</w:t>
      </w:r>
      <w:r w:rsidR="00192385">
        <w:rPr>
          <w:color w:val="000000" w:themeColor="text1"/>
          <w:sz w:val="24"/>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7</w:t>
      </w:r>
      <w:r w:rsidR="00192385" w:rsidRPr="0071551B">
        <w:rPr>
          <w:color w:val="000000" w:themeColor="text1"/>
          <w:sz w:val="16"/>
          <w:u w:val="single"/>
          <w14:textOutline w14:w="9525" w14:cap="flat" w14:cmpd="sng" w14:algn="ctr">
            <w14:noFill/>
            <w14:prstDash w14:val="solid"/>
            <w14:round/>
          </w14:textOutline>
        </w:rPr>
        <w:t>.1 Control Parameters</w:t>
      </w:r>
      <w:r w:rsidR="00192385" w:rsidRPr="0071551B">
        <w:rPr>
          <w:color w:val="000000" w:themeColor="text1"/>
          <w:sz w:val="16"/>
          <w14:textOutline w14:w="9525" w14:cap="flat" w14:cmpd="sng" w14:algn="ctr">
            <w14:noFill/>
            <w14:prstDash w14:val="solid"/>
            <w14:round/>
          </w14:textOutline>
        </w:rPr>
        <w:t xml:space="preserve"> </w:t>
      </w:r>
      <w:r w:rsidR="00192385">
        <w:rPr>
          <w:color w:val="000000" w:themeColor="text1"/>
          <w:sz w:val="20"/>
          <w14:textOutline w14:w="9525" w14:cap="flat" w14:cmpd="sng" w14:algn="ctr">
            <w14:noFill/>
            <w14:prstDash w14:val="solid"/>
            <w14:round/>
          </w14:textOutline>
        </w:rPr>
        <w:tab/>
      </w:r>
      <w:r>
        <w:rPr>
          <w:color w:val="000000" w:themeColor="text1"/>
          <w:sz w:val="20"/>
          <w14:textOutline w14:w="9525" w14:cap="flat" w14:cmpd="sng" w14:algn="ctr">
            <w14:noFill/>
            <w14:prstDash w14:val="solid"/>
            <w14:round/>
          </w14:textOutline>
        </w:rPr>
        <w:br/>
      </w:r>
      <w:r>
        <w:rPr>
          <w:color w:val="000000" w:themeColor="text1"/>
          <w:sz w:val="16"/>
          <w14:textOutline w14:w="9525" w14:cap="flat" w14:cmpd="sng" w14:algn="ctr">
            <w14:noFill/>
            <w14:prstDash w14:val="solid"/>
            <w14:round/>
          </w14:textOutline>
        </w:rPr>
        <w:t xml:space="preserve"> </w:t>
      </w:r>
      <w:r>
        <w:rPr>
          <w:color w:val="000000" w:themeColor="text1"/>
          <w:sz w:val="16"/>
          <w14:textOutline w14:w="9525" w14:cap="flat" w14:cmpd="sng" w14:algn="ctr">
            <w14:noFill/>
            <w14:prstDash w14:val="solid"/>
            <w14:round/>
          </w14:textOutline>
        </w:rPr>
        <w:tab/>
        <w:t>Respiratory:</w:t>
      </w:r>
      <w:r>
        <w:rPr>
          <w:color w:val="000000" w:themeColor="text1"/>
          <w:sz w:val="16"/>
          <w14:textOutline w14:w="9525" w14:cap="flat" w14:cmpd="sng" w14:algn="ctr">
            <w14:noFill/>
            <w14:prstDash w14:val="solid"/>
            <w14:round/>
          </w14:textOutline>
        </w:rPr>
        <w:tab/>
        <w:t xml:space="preserve">If TLV is exceeded, or for symptoms of overexposure, wear a </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ab/>
        <w:t>NIOSH approved dust/mist respirator</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t>Eyes:</w:t>
      </w:r>
      <w:r>
        <w:rPr>
          <w:color w:val="000000" w:themeColor="text1"/>
          <w:sz w:val="16"/>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ab/>
        <w:t>If potential for eye contact exists, wear chemical goggles.</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t>Clothing/gloves:</w:t>
      </w:r>
      <w:r>
        <w:rPr>
          <w:color w:val="000000" w:themeColor="text1"/>
          <w:sz w:val="16"/>
          <w14:textOutline w14:w="9525" w14:cap="flat" w14:cmpd="sng" w14:algn="ctr">
            <w14:noFill/>
            <w14:prstDash w14:val="solid"/>
            <w14:round/>
          </w14:textOutline>
        </w:rPr>
        <w:tab/>
        <w:t>Wear neoprene or other chemical resistant gloves</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t>Ventilation:</w:t>
      </w:r>
      <w:r>
        <w:rPr>
          <w:color w:val="000000" w:themeColor="text1"/>
          <w:sz w:val="16"/>
          <w14:textOutline w14:w="9525" w14:cap="flat" w14:cmpd="sng" w14:algn="ctr">
            <w14:noFill/>
            <w14:prstDash w14:val="solid"/>
            <w14:round/>
          </w14:textOutline>
        </w:rPr>
        <w:tab/>
        <w:t xml:space="preserve">Local exhaust may be necessary under some handling/use </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ab/>
        <w:t xml:space="preserve">conditions. Specific needs should be addressed by </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ab/>
        <w:t>supervisory or health/safety personnel.</w:t>
      </w:r>
      <w:r w:rsidR="0071551B">
        <w:rPr>
          <w:color w:val="000000" w:themeColor="text1"/>
          <w:sz w:val="16"/>
          <w:u w:val="single"/>
          <w14:textOutline w14:w="9525" w14:cap="flat" w14:cmpd="sng" w14:algn="ctr">
            <w14:noFill/>
            <w14:prstDash w14:val="solid"/>
            <w14:round/>
          </w14:textOutline>
        </w:rPr>
        <w:br/>
      </w:r>
      <w:r w:rsidR="00FD2D84">
        <w:rPr>
          <w:color w:val="000000" w:themeColor="text1"/>
          <w:sz w:val="16"/>
          <w:u w:val="single"/>
          <w14:textOutline w14:w="9525" w14:cap="flat" w14:cmpd="sng" w14:algn="ctr">
            <w14:noFill/>
            <w14:prstDash w14:val="solid"/>
            <w14:round/>
          </w14:textOutline>
        </w:rPr>
        <w:t>7</w:t>
      </w:r>
      <w:r w:rsidR="00192385" w:rsidRPr="0071551B">
        <w:rPr>
          <w:color w:val="000000" w:themeColor="text1"/>
          <w:sz w:val="16"/>
          <w:u w:val="single"/>
          <w14:textOutline w14:w="9525" w14:cap="flat" w14:cmpd="sng" w14:algn="ctr">
            <w14:noFill/>
            <w14:prstDash w14:val="solid"/>
            <w14:round/>
          </w14:textOutline>
        </w:rPr>
        <w:t>.2 Exposure control</w:t>
      </w:r>
      <w:r w:rsidR="00192385">
        <w:rPr>
          <w:color w:val="000000" w:themeColor="text1"/>
          <w:sz w:val="20"/>
          <w14:textOutline w14:w="9525" w14:cap="flat" w14:cmpd="sng" w14:algn="ctr">
            <w14:noFill/>
            <w14:prstDash w14:val="solid"/>
            <w14:round/>
          </w14:textOutline>
        </w:rPr>
        <w:br/>
        <w:t xml:space="preserve"> </w:t>
      </w:r>
      <w:r w:rsidR="00192385">
        <w:rPr>
          <w:color w:val="000000" w:themeColor="text1"/>
          <w:sz w:val="20"/>
          <w14:textOutline w14:w="9525" w14:cap="flat" w14:cmpd="sng" w14:algn="ctr">
            <w14:noFill/>
            <w14:prstDash w14:val="solid"/>
            <w14:round/>
          </w14:textOutline>
        </w:rPr>
        <w:tab/>
      </w:r>
      <w:proofErr w:type="gramStart"/>
      <w:r w:rsidR="00192385" w:rsidRPr="0023507A">
        <w:rPr>
          <w:color w:val="000000" w:themeColor="text1"/>
          <w:sz w:val="16"/>
          <w14:textOutline w14:w="9525" w14:cap="flat" w14:cmpd="sng" w14:algn="ctr">
            <w14:noFill/>
            <w14:prstDash w14:val="solid"/>
            <w14:round/>
          </w14:textOutline>
        </w:rPr>
        <w:t>The</w:t>
      </w:r>
      <w:proofErr w:type="gramEnd"/>
      <w:r w:rsidR="00192385" w:rsidRPr="0023507A">
        <w:rPr>
          <w:color w:val="000000" w:themeColor="text1"/>
          <w:sz w:val="16"/>
          <w14:textOutline w14:w="9525" w14:cap="flat" w14:cmpd="sng" w14:algn="ctr">
            <w14:noFill/>
            <w14:prstDash w14:val="solid"/>
            <w14:round/>
          </w14:textOutline>
        </w:rPr>
        <w:t xml:space="preserve"> level of protection and types of controls necessary will vary depending upon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potential</w:t>
      </w:r>
      <w:r w:rsidR="0071551B">
        <w:rPr>
          <w:color w:val="000000" w:themeColor="text1"/>
          <w:sz w:val="16"/>
          <w14:textOutline w14:w="9525" w14:cap="flat" w14:cmpd="sng" w14:algn="ctr">
            <w14:noFill/>
            <w14:prstDash w14:val="solid"/>
            <w14:round/>
          </w14:textOutline>
        </w:rPr>
        <w:t xml:space="preserve"> </w:t>
      </w:r>
      <w:r w:rsidR="00192385" w:rsidRPr="0023507A">
        <w:rPr>
          <w:color w:val="000000" w:themeColor="text1"/>
          <w:sz w:val="16"/>
          <w14:textOutline w14:w="9525" w14:cap="flat" w14:cmpd="sng" w14:algn="ctr">
            <w14:noFill/>
            <w14:prstDash w14:val="solid"/>
            <w14:round/>
          </w14:textOutline>
        </w:rPr>
        <w:t xml:space="preserve">exposure conditions. Select controls based on a risk assessment of the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local circumstances.</w:t>
      </w:r>
      <w:r w:rsidR="0071551B">
        <w:rPr>
          <w:color w:val="000000" w:themeColor="text1"/>
          <w:sz w:val="16"/>
          <w14:textOutline w14:w="9525" w14:cap="flat" w14:cmpd="sng" w14:algn="ctr">
            <w14:noFill/>
            <w14:prstDash w14:val="solid"/>
            <w14:round/>
          </w14:textOutline>
        </w:rPr>
        <w:t xml:space="preserve"> </w:t>
      </w:r>
      <w:r w:rsidR="00192385" w:rsidRPr="0023507A">
        <w:rPr>
          <w:color w:val="000000" w:themeColor="text1"/>
          <w:sz w:val="16"/>
          <w14:textOutline w14:w="9525" w14:cap="flat" w14:cmpd="sng" w14:algn="ctr">
            <w14:noFill/>
            <w14:prstDash w14:val="solid"/>
            <w14:round/>
          </w14:textOutline>
        </w:rPr>
        <w:t xml:space="preserve">Where material is heated, sprayed, or mist has formed, there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is greater potential for airborne</w:t>
      </w:r>
      <w:r w:rsidR="00192385" w:rsidRPr="0023507A">
        <w:rPr>
          <w:color w:val="000000" w:themeColor="text1"/>
          <w:sz w:val="16"/>
          <w14:textOutline w14:w="9525" w14:cap="flat" w14:cmpd="sng" w14:algn="ctr">
            <w14:noFill/>
            <w14:prstDash w14:val="solid"/>
            <w14:round/>
          </w14:textOutline>
        </w:rPr>
        <w:tab/>
        <w:t>concentrations to be generated.</w:t>
      </w:r>
    </w:p>
    <w:p w:rsidR="00D04299" w:rsidRPr="0071551B" w:rsidRDefault="00FD2D84" w:rsidP="00027BF1">
      <w:pPr>
        <w:rPr>
          <w:color w:val="000000" w:themeColor="text1"/>
          <w:sz w:val="16"/>
          <w:szCs w:val="16"/>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8</w:t>
      </w:r>
      <w:r w:rsidR="00192385" w:rsidRPr="0071551B">
        <w:rPr>
          <w:b/>
          <w:color w:val="000000" w:themeColor="text1"/>
          <w:sz w:val="20"/>
          <w14:textOutline w14:w="9525" w14:cap="flat" w14:cmpd="sng" w14:algn="ctr">
            <w14:noFill/>
            <w14:prstDash w14:val="solid"/>
            <w14:round/>
          </w14:textOutline>
        </w:rPr>
        <w:t>. Physical and chemical properties</w:t>
      </w:r>
      <w:r w:rsidR="00192385">
        <w:rPr>
          <w:color w:val="000000" w:themeColor="text1"/>
          <w:sz w:val="24"/>
          <w14:textOutline w14:w="9525" w14:cap="flat" w14:cmpd="sng" w14:algn="ctr">
            <w14:noFill/>
            <w14:prstDash w14:val="solid"/>
            <w14:round/>
          </w14:textOutline>
        </w:rPr>
        <w:br/>
      </w:r>
      <w:r w:rsidR="00192385" w:rsidRPr="00403F14">
        <w:rPr>
          <w:color w:val="000000" w:themeColor="text1"/>
          <w:sz w:val="16"/>
          <w:szCs w:val="16"/>
          <w:u w:val="single"/>
          <w14:textOutline w14:w="9525" w14:cap="flat" w14:cmpd="sng" w14:algn="ctr">
            <w14:noFill/>
            <w14:prstDash w14:val="solid"/>
            <w14:round/>
          </w14:textOutline>
        </w:rPr>
        <w:t>Appearance:</w:t>
      </w:r>
      <w:r w:rsidR="00192385"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192385" w:rsidRPr="0071551B">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Milky white, thin liquid</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Odor:</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Slight odor</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pH:</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Not applicable</w:t>
      </w:r>
      <w:r w:rsidR="00E9037D">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pH 1% solution:</w:t>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t>Not applicable</w:t>
      </w:r>
      <w:r w:rsidR="00E9037D">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pH as Distributed:</w:t>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t>13 (conc.)</w:t>
      </w:r>
      <w:r w:rsidR="00D04299" w:rsidRPr="0071551B">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Boiling Point</w:t>
      </w:r>
      <w:r w:rsidR="00D04299" w:rsidRPr="00403F14">
        <w:rPr>
          <w:color w:val="000000" w:themeColor="text1"/>
          <w:sz w:val="16"/>
          <w:szCs w:val="16"/>
          <w:u w:val="single"/>
          <w14:textOutline w14:w="9525" w14:cap="flat" w14:cmpd="sng" w14:algn="ctr">
            <w14:noFill/>
            <w14:prstDash w14:val="solid"/>
            <w14:round/>
          </w14:textOutline>
        </w:rPr>
        <w:t>:</w:t>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&gt;212</w:t>
      </w:r>
      <w:r w:rsidR="00D04299" w:rsidRPr="0071551B">
        <w:rPr>
          <w:color w:val="000000" w:themeColor="text1"/>
          <w:sz w:val="16"/>
          <w:szCs w:val="16"/>
          <w14:textOutline w14:w="9525" w14:cap="flat" w14:cmpd="sng" w14:algn="ctr">
            <w14:noFill/>
            <w14:prstDash w14:val="solid"/>
            <w14:round/>
          </w14:textOutline>
        </w:rPr>
        <w:t xml:space="preserve"> </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E9037D">
        <w:rPr>
          <w:color w:val="000000" w:themeColor="text1"/>
          <w:sz w:val="16"/>
          <w:szCs w:val="16"/>
          <w14:textOutline w14:w="9525" w14:cap="flat" w14:cmpd="sng" w14:algn="ctr">
            <w14:noFill/>
            <w14:prstDash w14:val="solid"/>
            <w14:round/>
          </w14:textOutline>
        </w:rPr>
        <w:t>F estimated value</w:t>
      </w:r>
      <w:r w:rsidR="00D04299" w:rsidRPr="0071551B">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Vapor Pressure (mm of Hg)</w:t>
      </w:r>
      <w:r w:rsidR="00D04299" w:rsidRPr="00403F14">
        <w:rPr>
          <w:color w:val="000000" w:themeColor="text1"/>
          <w:sz w:val="16"/>
          <w:szCs w:val="16"/>
          <w:u w:val="single"/>
          <w14:textOutline w14:w="9525" w14:cap="flat" w14:cmpd="sng" w14:algn="ctr">
            <w14:noFill/>
            <w14:prstDash w14:val="solid"/>
            <w14:round/>
          </w14:textOutline>
        </w:rPr>
        <w:t>:</w:t>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t>&lt;18</w:t>
      </w:r>
      <w:r w:rsidR="00D04299" w:rsidRPr="0071551B">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Freezing Point:</w:t>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t>Not applicable</w:t>
      </w:r>
      <w:r w:rsidR="00E9037D" w:rsidRPr="0071551B">
        <w:rPr>
          <w:color w:val="000000" w:themeColor="text1"/>
          <w:sz w:val="16"/>
          <w:szCs w:val="16"/>
          <w14:textOutline w14:w="9525" w14:cap="flat" w14:cmpd="sng" w14:algn="ctr">
            <w14:noFill/>
            <w14:prstDash w14:val="solid"/>
            <w14:round/>
          </w14:textOutline>
        </w:rPr>
        <w:t xml:space="preserve"> </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Density:</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Typical 875 kg/m3 at 15</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C / 59</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F</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Water Solubility:</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Complete</w:t>
      </w:r>
      <w:r w:rsidR="00D04299" w:rsidRPr="0071551B">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Specific Gravity (water=1 @ 25</w:t>
      </w:r>
      <w:r w:rsidR="00E9037D">
        <w:rPr>
          <w:rFonts w:ascii="Arial" w:hAnsi="Arial" w:cs="Arial"/>
          <w:color w:val="000000" w:themeColor="text1"/>
          <w:sz w:val="16"/>
          <w:szCs w:val="16"/>
          <w:u w:val="single"/>
          <w14:textOutline w14:w="9525" w14:cap="flat" w14:cmpd="sng" w14:algn="ctr">
            <w14:noFill/>
            <w14:prstDash w14:val="solid"/>
            <w14:round/>
          </w14:textOutline>
        </w:rPr>
        <w:t>°</w:t>
      </w:r>
      <w:r w:rsidR="00E9037D">
        <w:rPr>
          <w:color w:val="000000" w:themeColor="text1"/>
          <w:sz w:val="16"/>
          <w:szCs w:val="16"/>
          <w:u w:val="single"/>
          <w14:textOutline w14:w="9525" w14:cap="flat" w14:cmpd="sng" w14:algn="ctr">
            <w14:noFill/>
            <w14:prstDash w14:val="solid"/>
            <w14:round/>
          </w14:textOutline>
        </w:rPr>
        <w:t>C):</w:t>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t>1.06</w:t>
      </w:r>
      <w:r w:rsidR="00D04299" w:rsidRPr="0071551B">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 Volatiles by weight:</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&gt; 82</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Vapor Density (air=1):</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&lt; 1</w:t>
      </w:r>
      <w:r w:rsidR="00D04299" w:rsidRPr="0071551B">
        <w:rPr>
          <w:color w:val="000000" w:themeColor="text1"/>
          <w:sz w:val="16"/>
          <w:szCs w:val="16"/>
          <w14:textOutline w14:w="9525" w14:cap="flat" w14:cmpd="sng" w14:algn="ctr">
            <w14:noFill/>
            <w14:prstDash w14:val="solid"/>
            <w14:round/>
          </w14:textOutline>
        </w:rPr>
        <w:br/>
      </w:r>
      <w:r w:rsidR="00E9037D">
        <w:rPr>
          <w:color w:val="000000" w:themeColor="text1"/>
          <w:sz w:val="16"/>
          <w:szCs w:val="16"/>
          <w:u w:val="single"/>
          <w14:textOutline w14:w="9525" w14:cap="flat" w14:cmpd="sng" w14:algn="ctr">
            <w14:noFill/>
            <w14:prstDash w14:val="solid"/>
            <w14:round/>
          </w14:textOutline>
        </w:rPr>
        <w:t>Evaporation Rate (</w:t>
      </w:r>
      <w:proofErr w:type="spellStart"/>
      <w:r w:rsidR="00D04299" w:rsidRPr="00403F14">
        <w:rPr>
          <w:color w:val="000000" w:themeColor="text1"/>
          <w:sz w:val="16"/>
          <w:szCs w:val="16"/>
          <w:u w:val="single"/>
          <w14:textOutline w14:w="9525" w14:cap="flat" w14:cmpd="sng" w14:algn="ctr">
            <w14:noFill/>
            <w14:prstDash w14:val="solid"/>
            <w14:round/>
          </w14:textOutline>
        </w:rPr>
        <w:t>BuAC</w:t>
      </w:r>
      <w:proofErr w:type="spellEnd"/>
      <w:r w:rsidR="00D04299" w:rsidRPr="00403F14">
        <w:rPr>
          <w:color w:val="000000" w:themeColor="text1"/>
          <w:sz w:val="16"/>
          <w:szCs w:val="16"/>
          <w:u w:val="single"/>
          <w14:textOutline w14:w="9525" w14:cap="flat" w14:cmpd="sng" w14:algn="ctr">
            <w14:noFill/>
            <w14:prstDash w14:val="solid"/>
            <w14:round/>
          </w14:textOutline>
        </w:rPr>
        <w:t>=1):</w:t>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r>
      <w:r w:rsidR="00E9037D">
        <w:rPr>
          <w:color w:val="000000" w:themeColor="text1"/>
          <w:sz w:val="16"/>
          <w:szCs w:val="16"/>
          <w14:textOutline w14:w="9525" w14:cap="flat" w14:cmpd="sng" w14:algn="ctr">
            <w14:noFill/>
            <w14:prstDash w14:val="solid"/>
            <w14:round/>
          </w14:textOutline>
        </w:rPr>
        <w:tab/>
        <w:t>&lt;1</w:t>
      </w:r>
    </w:p>
    <w:p w:rsidR="00317BDC" w:rsidRDefault="00FD2D84" w:rsidP="00027BF1">
      <w:pPr>
        <w:rPr>
          <w:color w:val="000000" w:themeColor="text1"/>
          <w:sz w:val="20"/>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9</w:t>
      </w:r>
      <w:r w:rsidR="00317BDC" w:rsidRPr="0071551B">
        <w:rPr>
          <w:b/>
          <w:color w:val="000000" w:themeColor="text1"/>
          <w:sz w:val="20"/>
          <w14:textOutline w14:w="9525" w14:cap="flat" w14:cmpd="sng" w14:algn="ctr">
            <w14:noFill/>
            <w14:prstDash w14:val="solid"/>
            <w14:round/>
          </w14:textOutline>
        </w:rPr>
        <w:t>. Stability and Reactivity</w:t>
      </w:r>
      <w:r w:rsidR="00317BDC">
        <w:rPr>
          <w:color w:val="000000" w:themeColor="text1"/>
          <w:sz w:val="24"/>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9.1 Incompatibility</w:t>
      </w:r>
      <w:r w:rsidR="00317BDC">
        <w:rPr>
          <w:color w:val="000000" w:themeColor="text1"/>
          <w:sz w:val="20"/>
          <w14:textOutline w14:w="9525" w14:cap="flat" w14:cmpd="sng" w14:algn="ctr">
            <w14:noFill/>
            <w14:prstDash w14:val="solid"/>
            <w14:round/>
          </w14:textOutline>
        </w:rPr>
        <w:br/>
      </w:r>
      <w:r w:rsidR="00317BDC">
        <w:rPr>
          <w:color w:val="000000" w:themeColor="text1"/>
          <w:sz w:val="20"/>
          <w14:textOutline w14:w="9525" w14:cap="flat" w14:cmpd="sng" w14:algn="ctr">
            <w14:noFill/>
            <w14:prstDash w14:val="solid"/>
            <w14:round/>
          </w14:textOutline>
        </w:rPr>
        <w:tab/>
      </w:r>
      <w:r>
        <w:rPr>
          <w:color w:val="000000" w:themeColor="text1"/>
          <w:sz w:val="16"/>
          <w14:textOutline w14:w="9525" w14:cap="flat" w14:cmpd="sng" w14:algn="ctr">
            <w14:noFill/>
            <w14:prstDash w14:val="solid"/>
            <w14:round/>
          </w14:textOutline>
        </w:rPr>
        <w:t>Strong acids</w:t>
      </w:r>
      <w:r w:rsidR="00317BDC">
        <w:rPr>
          <w:color w:val="000000" w:themeColor="text1"/>
          <w:sz w:val="20"/>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9</w:t>
      </w:r>
      <w:r w:rsidR="00317BDC" w:rsidRPr="0071551B">
        <w:rPr>
          <w:color w:val="000000" w:themeColor="text1"/>
          <w:sz w:val="16"/>
          <w:u w:val="single"/>
          <w14:textOutline w14:w="9525" w14:cap="flat" w14:cmpd="sng" w14:algn="ctr">
            <w14:noFill/>
            <w14:prstDash w14:val="solid"/>
            <w14:round/>
          </w14:textOutline>
        </w:rPr>
        <w:t>.2 Chemical stability</w:t>
      </w:r>
      <w:r w:rsidR="00317BDC">
        <w:rPr>
          <w:color w:val="000000" w:themeColor="text1"/>
          <w:sz w:val="20"/>
          <w14:textOutline w14:w="9525" w14:cap="flat" w14:cmpd="sng" w14:algn="ctr">
            <w14:noFill/>
            <w14:prstDash w14:val="solid"/>
            <w14:round/>
          </w14:textOutline>
        </w:rPr>
        <w:br/>
      </w:r>
      <w:r w:rsidR="00317BDC">
        <w:rPr>
          <w:color w:val="000000" w:themeColor="text1"/>
          <w:sz w:val="20"/>
          <w14:textOutline w14:w="9525" w14:cap="flat" w14:cmpd="sng" w14:algn="ctr">
            <w14:noFill/>
            <w14:prstDash w14:val="solid"/>
            <w14:round/>
          </w14:textOutline>
        </w:rPr>
        <w:tab/>
      </w:r>
      <w:r w:rsidR="00317BDC" w:rsidRPr="00C66F13">
        <w:rPr>
          <w:color w:val="000000" w:themeColor="text1"/>
          <w:sz w:val="16"/>
          <w14:textOutline w14:w="9525" w14:cap="flat" w14:cmpd="sng" w14:algn="ctr">
            <w14:noFill/>
            <w14:prstDash w14:val="solid"/>
            <w14:round/>
          </w14:textOutline>
        </w:rPr>
        <w:t>Stable</w:t>
      </w:r>
      <w:r w:rsidR="00317BDC">
        <w:rPr>
          <w:color w:val="000000" w:themeColor="text1"/>
          <w:sz w:val="20"/>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9</w:t>
      </w:r>
      <w:r w:rsidR="00317BDC" w:rsidRPr="0071551B">
        <w:rPr>
          <w:color w:val="000000" w:themeColor="text1"/>
          <w:sz w:val="16"/>
          <w:u w:val="single"/>
          <w14:textOutline w14:w="9525" w14:cap="flat" w14:cmpd="sng" w14:algn="ctr">
            <w14:noFill/>
            <w14:prstDash w14:val="solid"/>
            <w14:round/>
          </w14:textOutline>
        </w:rPr>
        <w:t>.3 Possibility of hazardous reactions</w:t>
      </w:r>
      <w:r w:rsidR="00317BDC">
        <w:rPr>
          <w:color w:val="000000" w:themeColor="text1"/>
          <w:sz w:val="20"/>
          <w14:textOutline w14:w="9525" w14:cap="flat" w14:cmpd="sng" w14:algn="ctr">
            <w14:noFill/>
            <w14:prstDash w14:val="solid"/>
            <w14:round/>
          </w14:textOutline>
        </w:rPr>
        <w:br/>
      </w:r>
      <w:r w:rsidR="00317BDC">
        <w:rPr>
          <w:color w:val="000000" w:themeColor="text1"/>
          <w:sz w:val="20"/>
          <w14:textOutline w14:w="9525" w14:cap="flat" w14:cmpd="sng" w14:algn="ctr">
            <w14:noFill/>
            <w14:prstDash w14:val="solid"/>
            <w14:round/>
          </w14:textOutline>
        </w:rPr>
        <w:tab/>
      </w:r>
      <w:r w:rsidR="00317BDC" w:rsidRPr="00C66F13">
        <w:rPr>
          <w:color w:val="000000" w:themeColor="text1"/>
          <w:sz w:val="16"/>
          <w14:textOutline w14:w="9525" w14:cap="flat" w14:cmpd="sng" w14:algn="ctr">
            <w14:noFill/>
            <w14:prstDash w14:val="solid"/>
            <w14:round/>
          </w14:textOutline>
        </w:rPr>
        <w:t>No data available</w:t>
      </w:r>
      <w:r w:rsidR="00317BDC">
        <w:rPr>
          <w:color w:val="000000" w:themeColor="text1"/>
          <w:sz w:val="20"/>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9</w:t>
      </w:r>
      <w:r w:rsidR="00317BDC" w:rsidRPr="0071551B">
        <w:rPr>
          <w:color w:val="000000" w:themeColor="text1"/>
          <w:sz w:val="16"/>
          <w:u w:val="single"/>
          <w14:textOutline w14:w="9525" w14:cap="flat" w14:cmpd="sng" w14:algn="ctr">
            <w14:noFill/>
            <w14:prstDash w14:val="solid"/>
            <w14:round/>
          </w14:textOutline>
        </w:rPr>
        <w:t>.4 Conditions to avoid</w:t>
      </w:r>
      <w:r w:rsidR="00317BDC">
        <w:rPr>
          <w:color w:val="000000" w:themeColor="text1"/>
          <w:sz w:val="20"/>
          <w14:textOutline w14:w="9525" w14:cap="flat" w14:cmpd="sng" w14:algn="ctr">
            <w14:noFill/>
            <w14:prstDash w14:val="solid"/>
            <w14:round/>
          </w14:textOutline>
        </w:rPr>
        <w:br/>
      </w:r>
      <w:r w:rsidR="00317BDC">
        <w:rPr>
          <w:color w:val="000000" w:themeColor="text1"/>
          <w:sz w:val="20"/>
          <w14:textOutline w14:w="9525" w14:cap="flat" w14:cmpd="sng" w14:algn="ctr">
            <w14:noFill/>
            <w14:prstDash w14:val="solid"/>
            <w14:round/>
          </w14:textOutline>
        </w:rPr>
        <w:tab/>
      </w:r>
      <w:r w:rsidR="00317BDC" w:rsidRPr="00C66F13">
        <w:rPr>
          <w:color w:val="000000" w:themeColor="text1"/>
          <w:sz w:val="16"/>
          <w14:textOutline w14:w="9525" w14:cap="flat" w14:cmpd="sng" w14:algn="ctr">
            <w14:noFill/>
            <w14:prstDash w14:val="solid"/>
            <w14:round/>
          </w14:textOutline>
        </w:rPr>
        <w:t>Extremes of temperature and direct sunlight</w:t>
      </w:r>
      <w:r w:rsidR="00317BDC">
        <w:rPr>
          <w:color w:val="000000" w:themeColor="text1"/>
          <w:sz w:val="20"/>
          <w14:textOutline w14:w="9525" w14:cap="flat" w14:cmpd="sng" w14:algn="ctr">
            <w14:noFill/>
            <w14:prstDash w14:val="solid"/>
            <w14:round/>
          </w14:textOutline>
        </w:rPr>
        <w:br/>
      </w:r>
      <w:r>
        <w:rPr>
          <w:color w:val="000000" w:themeColor="text1"/>
          <w:sz w:val="16"/>
          <w:u w:val="single"/>
          <w14:textOutline w14:w="9525" w14:cap="flat" w14:cmpd="sng" w14:algn="ctr">
            <w14:noFill/>
            <w14:prstDash w14:val="solid"/>
            <w14:round/>
          </w14:textOutline>
        </w:rPr>
        <w:t>9.5</w:t>
      </w:r>
      <w:r w:rsidR="00317BDC" w:rsidRPr="0071551B">
        <w:rPr>
          <w:color w:val="000000" w:themeColor="text1"/>
          <w:sz w:val="16"/>
          <w:u w:val="single"/>
          <w14:textOutline w14:w="9525" w14:cap="flat" w14:cmpd="sng" w14:algn="ctr">
            <w14:noFill/>
            <w14:prstDash w14:val="solid"/>
            <w14:round/>
          </w14:textOutline>
        </w:rPr>
        <w:t xml:space="preserve"> Hazardous Decomposition Products</w:t>
      </w:r>
      <w:r w:rsidR="00317BDC">
        <w:rPr>
          <w:color w:val="000000" w:themeColor="text1"/>
          <w:sz w:val="20"/>
          <w14:textOutline w14:w="9525" w14:cap="flat" w14:cmpd="sng" w14:algn="ctr">
            <w14:noFill/>
            <w14:prstDash w14:val="solid"/>
            <w14:round/>
          </w14:textOutline>
        </w:rPr>
        <w:br/>
      </w:r>
      <w:r w:rsidR="00317BDC">
        <w:rPr>
          <w:color w:val="000000" w:themeColor="text1"/>
          <w:sz w:val="20"/>
          <w14:textOutline w14:w="9525" w14:cap="flat" w14:cmpd="sng" w14:algn="ctr">
            <w14:noFill/>
            <w14:prstDash w14:val="solid"/>
            <w14:round/>
          </w14:textOutline>
        </w:rPr>
        <w:tab/>
      </w:r>
      <w:r w:rsidR="00317BDC" w:rsidRPr="00C66F13">
        <w:rPr>
          <w:color w:val="000000" w:themeColor="text1"/>
          <w:sz w:val="16"/>
          <w14:textOutline w14:w="9525" w14:cap="flat" w14:cmpd="sng" w14:algn="ctr">
            <w14:noFill/>
            <w14:prstDash w14:val="solid"/>
            <w14:round/>
          </w14:textOutline>
        </w:rPr>
        <w:t xml:space="preserve">Hazardous decomposition products are not expected to form during normal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317BDC" w:rsidRPr="00C66F13">
        <w:rPr>
          <w:color w:val="000000" w:themeColor="text1"/>
          <w:sz w:val="16"/>
          <w14:textOutline w14:w="9525" w14:cap="flat" w14:cmpd="sng" w14:algn="ctr">
            <w14:noFill/>
            <w14:prstDash w14:val="solid"/>
            <w14:round/>
          </w14:textOutline>
        </w:rPr>
        <w:t>storage</w:t>
      </w:r>
    </w:p>
    <w:p w:rsidR="00DF211C" w:rsidRPr="00403F14" w:rsidRDefault="007D52E5" w:rsidP="00027BF1">
      <w:pPr>
        <w:rPr>
          <w:color w:val="000000" w:themeColor="text1"/>
          <w:sz w:val="16"/>
          <w:szCs w:val="16"/>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10</w:t>
      </w:r>
      <w:r w:rsidR="00170E1B" w:rsidRPr="00403F14">
        <w:rPr>
          <w:b/>
          <w:color w:val="000000" w:themeColor="text1"/>
          <w:sz w:val="20"/>
          <w14:textOutline w14:w="9525" w14:cap="flat" w14:cmpd="sng" w14:algn="ctr">
            <w14:noFill/>
            <w14:prstDash w14:val="solid"/>
            <w14:round/>
          </w14:textOutline>
        </w:rPr>
        <w:t>. Disposal considerations</w:t>
      </w:r>
      <w:r w:rsidR="00170E1B">
        <w:rPr>
          <w:color w:val="000000" w:themeColor="text1"/>
          <w:sz w:val="24"/>
          <w14:textOutline w14:w="9525" w14:cap="flat" w14:cmpd="sng" w14:algn="ctr">
            <w14:noFill/>
            <w14:prstDash w14:val="solid"/>
            <w14:round/>
          </w14:textOutline>
        </w:rPr>
        <w:br/>
      </w:r>
      <w:r w:rsidR="00170E1B" w:rsidRPr="00403F14">
        <w:rPr>
          <w:color w:val="000000" w:themeColor="text1"/>
          <w:sz w:val="16"/>
          <w:szCs w:val="16"/>
          <w:u w:val="single"/>
          <w14:textOutline w14:w="9525" w14:cap="flat" w14:cmpd="sng" w14:algn="ctr">
            <w14:noFill/>
            <w14:prstDash w14:val="solid"/>
            <w14:round/>
          </w14:textOutline>
        </w:rPr>
        <w:t>Material Disposal:</w:t>
      </w:r>
      <w:r w:rsidR="00170E1B" w:rsidRPr="00403F14">
        <w:rPr>
          <w:color w:val="000000" w:themeColor="text1"/>
          <w:sz w:val="16"/>
          <w:szCs w:val="16"/>
          <w14:textOutline w14:w="9525" w14:cap="flat" w14:cmpd="sng" w14:algn="ctr">
            <w14:noFill/>
            <w14:prstDash w14:val="solid"/>
            <w14:round/>
          </w14:textOutline>
        </w:rPr>
        <w:tab/>
        <w:t xml:space="preserve">Recover or recycle if possible. It is the responsibility of the waste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170E1B" w:rsidRPr="00403F14">
        <w:rPr>
          <w:color w:val="000000" w:themeColor="text1"/>
          <w:sz w:val="16"/>
          <w:szCs w:val="16"/>
          <w14:textOutline w14:w="9525" w14:cap="flat" w14:cmpd="sng" w14:algn="ctr">
            <w14:noFill/>
            <w14:prstDash w14:val="solid"/>
            <w14:round/>
          </w14:textOutline>
        </w:rPr>
        <w:t>generator to</w:t>
      </w:r>
      <w:r w:rsidR="00403F14">
        <w:rPr>
          <w:color w:val="000000" w:themeColor="text1"/>
          <w:sz w:val="16"/>
          <w:szCs w:val="16"/>
          <w14:textOutline w14:w="9525" w14:cap="flat" w14:cmpd="sng" w14:algn="ctr">
            <w14:noFill/>
            <w14:prstDash w14:val="solid"/>
            <w14:round/>
          </w14:textOutline>
        </w:rPr>
        <w:t xml:space="preserve"> </w:t>
      </w:r>
      <w:r w:rsidR="00170E1B" w:rsidRPr="00403F14">
        <w:rPr>
          <w:color w:val="000000" w:themeColor="text1"/>
          <w:sz w:val="16"/>
          <w:szCs w:val="16"/>
          <w14:textOutline w14:w="9525" w14:cap="flat" w14:cmpd="sng" w14:algn="ctr">
            <w14:noFill/>
            <w14:prstDash w14:val="solid"/>
            <w14:round/>
          </w14:textOutline>
        </w:rPr>
        <w:t xml:space="preserve">determine the toxicity and physical properties of the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170E1B" w:rsidRPr="00403F14">
        <w:rPr>
          <w:color w:val="000000" w:themeColor="text1"/>
          <w:sz w:val="16"/>
          <w:szCs w:val="16"/>
          <w14:textOutline w14:w="9525" w14:cap="flat" w14:cmpd="sng" w14:algn="ctr">
            <w14:noFill/>
            <w14:prstDash w14:val="solid"/>
            <w14:round/>
          </w14:textOutline>
        </w:rPr>
        <w:t>material generated to determine</w:t>
      </w:r>
      <w:r w:rsidR="00170E1B" w:rsidRPr="00403F14">
        <w:rPr>
          <w:color w:val="000000" w:themeColor="text1"/>
          <w:sz w:val="16"/>
          <w:szCs w:val="16"/>
          <w14:textOutline w14:w="9525" w14:cap="flat" w14:cmpd="sng" w14:algn="ctr">
            <w14:noFill/>
            <w14:prstDash w14:val="solid"/>
            <w14:round/>
          </w14:textOutline>
        </w:rPr>
        <w:tab/>
        <w:t xml:space="preserve">the proper waste classification and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170E1B" w:rsidRPr="00403F14">
        <w:rPr>
          <w:color w:val="000000" w:themeColor="text1"/>
          <w:sz w:val="16"/>
          <w:szCs w:val="16"/>
          <w14:textOutline w14:w="9525" w14:cap="flat" w14:cmpd="sng" w14:algn="ctr">
            <w14:noFill/>
            <w14:prstDash w14:val="solid"/>
            <w14:round/>
          </w14:textOutline>
        </w:rPr>
        <w:t>disposal methods in compliance with applicable</w:t>
      </w:r>
      <w:r w:rsidR="00403F14">
        <w:rPr>
          <w:color w:val="000000" w:themeColor="text1"/>
          <w:sz w:val="16"/>
          <w:szCs w:val="16"/>
          <w14:textOutline w14:w="9525" w14:cap="flat" w14:cmpd="sng" w14:algn="ctr">
            <w14:noFill/>
            <w14:prstDash w14:val="solid"/>
            <w14:round/>
          </w14:textOutline>
        </w:rPr>
        <w:t xml:space="preserve"> </w:t>
      </w:r>
      <w:r w:rsidR="00170E1B" w:rsidRPr="00403F14">
        <w:rPr>
          <w:color w:val="000000" w:themeColor="text1"/>
          <w:sz w:val="16"/>
          <w:szCs w:val="16"/>
          <w14:textOutline w14:w="9525" w14:cap="flat" w14:cmpd="sng" w14:algn="ctr">
            <w14:noFill/>
            <w14:prstDash w14:val="solid"/>
            <w14:round/>
          </w14:textOutline>
        </w:rPr>
        <w:t xml:space="preserve">regulations. Do not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170E1B" w:rsidRPr="00403F14">
        <w:rPr>
          <w:color w:val="000000" w:themeColor="text1"/>
          <w:sz w:val="16"/>
          <w:szCs w:val="16"/>
          <w14:textOutline w14:w="9525" w14:cap="flat" w14:cmpd="sng" w14:algn="ctr">
            <w14:noFill/>
            <w14:prstDash w14:val="solid"/>
            <w14:round/>
          </w14:textOutline>
        </w:rPr>
        <w:t>dispose into the environ</w:t>
      </w:r>
      <w:r w:rsidR="00DF211C" w:rsidRPr="00403F14">
        <w:rPr>
          <w:color w:val="000000" w:themeColor="text1"/>
          <w:sz w:val="16"/>
          <w:szCs w:val="16"/>
          <w14:textOutline w14:w="9525" w14:cap="flat" w14:cmpd="sng" w14:algn="ctr">
            <w14:noFill/>
            <w14:prstDash w14:val="solid"/>
            <w14:round/>
          </w14:textOutline>
        </w:rPr>
        <w:t>ment, in drains, or in storm drains.</w:t>
      </w:r>
      <w:r w:rsidR="00DF211C" w:rsidRPr="00403F14">
        <w:rPr>
          <w:color w:val="000000" w:themeColor="text1"/>
          <w:sz w:val="16"/>
          <w:szCs w:val="16"/>
          <w14:textOutline w14:w="9525" w14:cap="flat" w14:cmpd="sng" w14:algn="ctr">
            <w14:noFill/>
            <w14:prstDash w14:val="solid"/>
            <w14:round/>
          </w14:textOutline>
        </w:rPr>
        <w:br/>
      </w:r>
      <w:r w:rsidR="00DF211C" w:rsidRPr="00403F14">
        <w:rPr>
          <w:color w:val="000000" w:themeColor="text1"/>
          <w:sz w:val="16"/>
          <w:szCs w:val="16"/>
          <w:u w:val="single"/>
          <w14:textOutline w14:w="9525" w14:cap="flat" w14:cmpd="sng" w14:algn="ctr">
            <w14:noFill/>
            <w14:prstDash w14:val="solid"/>
            <w14:round/>
          </w14:textOutline>
        </w:rPr>
        <w:t>Container Disposal:</w:t>
      </w:r>
      <w:r w:rsidR="00DF211C" w:rsidRPr="00403F14">
        <w:rPr>
          <w:color w:val="000000" w:themeColor="text1"/>
          <w:sz w:val="16"/>
          <w:szCs w:val="16"/>
          <w14:textOutline w14:w="9525" w14:cap="flat" w14:cmpd="sng" w14:algn="ctr">
            <w14:noFill/>
            <w14:prstDash w14:val="solid"/>
            <w14:round/>
          </w14:textOutline>
        </w:rPr>
        <w:tab/>
        <w:t xml:space="preserve">Dispose in accordance with prevailing regulations, preferably to a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DF211C" w:rsidRPr="00403F14">
        <w:rPr>
          <w:color w:val="000000" w:themeColor="text1"/>
          <w:sz w:val="16"/>
          <w:szCs w:val="16"/>
          <w14:textOutline w14:w="9525" w14:cap="flat" w14:cmpd="sng" w14:algn="ctr">
            <w14:noFill/>
            <w14:prstDash w14:val="solid"/>
            <w14:round/>
          </w14:textOutline>
        </w:rPr>
        <w:t>recognized collector</w:t>
      </w:r>
      <w:r w:rsidR="00403F14">
        <w:rPr>
          <w:color w:val="000000" w:themeColor="text1"/>
          <w:sz w:val="16"/>
          <w:szCs w:val="16"/>
          <w14:textOutline w14:w="9525" w14:cap="flat" w14:cmpd="sng" w14:algn="ctr">
            <w14:noFill/>
            <w14:prstDash w14:val="solid"/>
            <w14:round/>
          </w14:textOutline>
        </w:rPr>
        <w:t xml:space="preserve"> </w:t>
      </w:r>
      <w:r w:rsidR="00DF211C" w:rsidRPr="00403F14">
        <w:rPr>
          <w:color w:val="000000" w:themeColor="text1"/>
          <w:sz w:val="16"/>
          <w:szCs w:val="16"/>
          <w14:textOutline w14:w="9525" w14:cap="flat" w14:cmpd="sng" w14:algn="ctr">
            <w14:noFill/>
            <w14:prstDash w14:val="solid"/>
            <w14:round/>
          </w14:textOutline>
        </w:rPr>
        <w:t xml:space="preserve">or contractor. The competence of the collector or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DF211C" w:rsidRPr="00403F14">
        <w:rPr>
          <w:color w:val="000000" w:themeColor="text1"/>
          <w:sz w:val="16"/>
          <w:szCs w:val="16"/>
          <w14:textOutline w14:w="9525" w14:cap="flat" w14:cmpd="sng" w14:algn="ctr">
            <w14:noFill/>
            <w14:prstDash w14:val="solid"/>
            <w14:round/>
          </w14:textOutline>
        </w:rPr>
        <w:t>contractor should be established</w:t>
      </w:r>
      <w:r w:rsidR="00DF211C" w:rsidRPr="00403F14">
        <w:rPr>
          <w:color w:val="000000" w:themeColor="text1"/>
          <w:sz w:val="16"/>
          <w:szCs w:val="16"/>
          <w14:textOutline w14:w="9525" w14:cap="flat" w14:cmpd="sng" w14:algn="ctr">
            <w14:noFill/>
            <w14:prstDash w14:val="solid"/>
            <w14:round/>
          </w14:textOutline>
        </w:rPr>
        <w:tab/>
        <w:t>beforehand.</w:t>
      </w:r>
      <w:r w:rsidR="00DF211C" w:rsidRPr="00403F14">
        <w:rPr>
          <w:color w:val="000000" w:themeColor="text1"/>
          <w:sz w:val="16"/>
          <w:szCs w:val="16"/>
          <w14:textOutline w14:w="9525" w14:cap="flat" w14:cmpd="sng" w14:algn="ctr">
            <w14:noFill/>
            <w14:prstDash w14:val="solid"/>
            <w14:round/>
          </w14:textOutline>
        </w:rPr>
        <w:br/>
      </w:r>
      <w:r w:rsidR="00DF211C" w:rsidRPr="00403F14">
        <w:rPr>
          <w:color w:val="000000" w:themeColor="text1"/>
          <w:sz w:val="16"/>
          <w:szCs w:val="16"/>
          <w:u w:val="single"/>
          <w14:textOutline w14:w="9525" w14:cap="flat" w14:cmpd="sng" w14:algn="ctr">
            <w14:noFill/>
            <w14:prstDash w14:val="solid"/>
            <w14:round/>
          </w14:textOutline>
        </w:rPr>
        <w:t>Local Legislation:</w:t>
      </w:r>
      <w:r w:rsidR="00DF211C" w:rsidRPr="00403F14">
        <w:rPr>
          <w:color w:val="000000" w:themeColor="text1"/>
          <w:sz w:val="16"/>
          <w:szCs w:val="16"/>
          <w14:textOutline w14:w="9525" w14:cap="flat" w14:cmpd="sng" w14:algn="ctr">
            <w14:noFill/>
            <w14:prstDash w14:val="solid"/>
            <w14:round/>
          </w14:textOutline>
        </w:rPr>
        <w:tab/>
        <w:t xml:space="preserve">Disposal should be in accordance with applicable regional, national, and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DF211C" w:rsidRPr="00403F14">
        <w:rPr>
          <w:color w:val="000000" w:themeColor="text1"/>
          <w:sz w:val="16"/>
          <w:szCs w:val="16"/>
          <w14:textOutline w14:w="9525" w14:cap="flat" w14:cmpd="sng" w14:algn="ctr">
            <w14:noFill/>
            <w14:prstDash w14:val="solid"/>
            <w14:round/>
          </w14:textOutline>
        </w:rPr>
        <w:t>local laws</w:t>
      </w:r>
      <w:r w:rsidR="00403F14">
        <w:rPr>
          <w:color w:val="000000" w:themeColor="text1"/>
          <w:sz w:val="16"/>
          <w:szCs w:val="16"/>
          <w14:textOutline w14:w="9525" w14:cap="flat" w14:cmpd="sng" w14:algn="ctr">
            <w14:noFill/>
            <w14:prstDash w14:val="solid"/>
            <w14:round/>
          </w14:textOutline>
        </w:rPr>
        <w:t xml:space="preserve"> </w:t>
      </w:r>
      <w:r w:rsidR="00DF211C" w:rsidRPr="00403F14">
        <w:rPr>
          <w:color w:val="000000" w:themeColor="text1"/>
          <w:sz w:val="16"/>
          <w:szCs w:val="16"/>
          <w14:textOutline w14:w="9525" w14:cap="flat" w14:cmpd="sng" w14:algn="ctr">
            <w14:noFill/>
            <w14:prstDash w14:val="solid"/>
            <w14:round/>
          </w14:textOutline>
        </w:rPr>
        <w:t>and regulations.</w:t>
      </w:r>
    </w:p>
    <w:p w:rsidR="00DF211C" w:rsidRPr="00FD2D84" w:rsidRDefault="007D52E5" w:rsidP="00027BF1">
      <w:pPr>
        <w:rPr>
          <w:color w:val="000000" w:themeColor="text1"/>
          <w:sz w:val="16"/>
          <w:szCs w:val="16"/>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11</w:t>
      </w:r>
      <w:r w:rsidR="00DF211C" w:rsidRPr="00403F14">
        <w:rPr>
          <w:b/>
          <w:color w:val="000000" w:themeColor="text1"/>
          <w:sz w:val="20"/>
          <w14:textOutline w14:w="9525" w14:cap="flat" w14:cmpd="sng" w14:algn="ctr">
            <w14:noFill/>
            <w14:prstDash w14:val="solid"/>
            <w14:round/>
          </w14:textOutline>
        </w:rPr>
        <w:t>. Transport information</w:t>
      </w:r>
      <w:r w:rsidR="00DF211C">
        <w:rPr>
          <w:color w:val="000000" w:themeColor="text1"/>
          <w:sz w:val="24"/>
          <w14:textOutline w14:w="9525" w14:cap="flat" w14:cmpd="sng" w14:algn="ctr">
            <w14:noFill/>
            <w14:prstDash w14:val="solid"/>
            <w14:round/>
          </w14:textOutline>
        </w:rPr>
        <w:br/>
      </w:r>
      <w:r>
        <w:rPr>
          <w:color w:val="000000" w:themeColor="text1"/>
          <w:sz w:val="16"/>
          <w:szCs w:val="16"/>
          <w:u w:val="single"/>
          <w14:textOutline w14:w="9525" w14:cap="flat" w14:cmpd="sng" w14:algn="ctr">
            <w14:noFill/>
            <w14:prstDash w14:val="solid"/>
            <w14:round/>
          </w14:textOutline>
        </w:rPr>
        <w:t>11</w:t>
      </w:r>
      <w:r w:rsidR="00DF211C" w:rsidRPr="00403F14">
        <w:rPr>
          <w:color w:val="000000" w:themeColor="text1"/>
          <w:sz w:val="16"/>
          <w:szCs w:val="16"/>
          <w:u w:val="single"/>
          <w14:textOutline w14:w="9525" w14:cap="flat" w14:cmpd="sng" w14:algn="ctr">
            <w14:noFill/>
            <w14:prstDash w14:val="solid"/>
            <w14:round/>
          </w14:textOutline>
        </w:rPr>
        <w:t xml:space="preserve">.1 </w:t>
      </w:r>
      <w:r w:rsidR="00FD2D84">
        <w:rPr>
          <w:color w:val="000000" w:themeColor="text1"/>
          <w:sz w:val="16"/>
          <w:szCs w:val="16"/>
          <w:u w:val="single"/>
          <w14:textOutline w14:w="9525" w14:cap="flat" w14:cmpd="sng" w14:algn="ctr">
            <w14:noFill/>
            <w14:prstDash w14:val="solid"/>
            <w14:round/>
          </w14:textOutline>
        </w:rPr>
        <w:t>DOT Information</w:t>
      </w:r>
      <w:r w:rsidR="00FD2D84">
        <w:rPr>
          <w:color w:val="000000" w:themeColor="text1"/>
          <w:sz w:val="16"/>
          <w:szCs w:val="16"/>
          <w:u w:val="single"/>
          <w14:textOutline w14:w="9525" w14:cap="flat" w14:cmpd="sng" w14:algn="ctr">
            <w14:noFill/>
            <w14:prstDash w14:val="solid"/>
            <w14:round/>
          </w14:textOutline>
        </w:rPr>
        <w:br/>
      </w:r>
      <w:r w:rsidR="00FD2D84">
        <w:rPr>
          <w:color w:val="000000" w:themeColor="text1"/>
          <w:sz w:val="16"/>
          <w:szCs w:val="16"/>
          <w14:textOutline w14:w="9525" w14:cap="flat" w14:cmpd="sng" w14:algn="ctr">
            <w14:noFill/>
            <w14:prstDash w14:val="solid"/>
            <w14:round/>
          </w14:textOutline>
        </w:rPr>
        <w:tab/>
        <w:t>1 Gallon (cat # 3001)</w:t>
      </w:r>
      <w:r w:rsidR="00FD2D84">
        <w:rPr>
          <w:color w:val="000000" w:themeColor="text1"/>
          <w:sz w:val="16"/>
          <w:szCs w:val="16"/>
          <w14:textOutline w14:w="9525" w14:cap="flat" w14:cmpd="sng" w14:algn="ctr">
            <w14:noFill/>
            <w14:prstDash w14:val="solid"/>
            <w14:round/>
          </w14:textOutline>
        </w:rPr>
        <w:br/>
      </w:r>
      <w:r>
        <w:rPr>
          <w:color w:val="000000" w:themeColor="text1"/>
          <w:sz w:val="16"/>
          <w:szCs w:val="16"/>
          <w:u w:val="single"/>
          <w14:textOutline w14:w="9525" w14:cap="flat" w14:cmpd="sng" w14:algn="ctr">
            <w14:noFill/>
            <w14:prstDash w14:val="solid"/>
            <w14:round/>
          </w14:textOutline>
        </w:rPr>
        <w:t>11</w:t>
      </w:r>
      <w:r w:rsidR="00FD2D84">
        <w:rPr>
          <w:color w:val="000000" w:themeColor="text1"/>
          <w:sz w:val="16"/>
          <w:szCs w:val="16"/>
          <w:u w:val="single"/>
          <w14:textOutline w14:w="9525" w14:cap="flat" w14:cmpd="sng" w14:algn="ctr">
            <w14:noFill/>
            <w14:prstDash w14:val="solid"/>
            <w14:round/>
          </w14:textOutline>
        </w:rPr>
        <w:t>.2 Shipping information</w:t>
      </w:r>
      <w:r w:rsidR="00FD2D84">
        <w:rPr>
          <w:color w:val="000000" w:themeColor="text1"/>
          <w:sz w:val="16"/>
          <w:szCs w:val="16"/>
          <w:u w:val="single"/>
          <w14:textOutline w14:w="9525" w14:cap="flat" w14:cmpd="sng" w14:algn="ctr">
            <w14:noFill/>
            <w14:prstDash w14:val="solid"/>
            <w14:round/>
          </w14:textOutline>
        </w:rPr>
        <w:br/>
      </w:r>
      <w:r w:rsidR="00FD2D84">
        <w:rPr>
          <w:color w:val="000000" w:themeColor="text1"/>
          <w:sz w:val="16"/>
          <w:szCs w:val="16"/>
          <w14:textOutline w14:w="9525" w14:cap="flat" w14:cmpd="sng" w14:algn="ctr">
            <w14:noFill/>
            <w14:prstDash w14:val="solid"/>
            <w14:round/>
          </w14:textOutline>
        </w:rPr>
        <w:t xml:space="preserve"> </w:t>
      </w:r>
      <w:r w:rsidR="00FD2D84">
        <w:rPr>
          <w:color w:val="000000" w:themeColor="text1"/>
          <w:sz w:val="16"/>
          <w:szCs w:val="16"/>
          <w14:textOutline w14:w="9525" w14:cap="flat" w14:cmpd="sng" w14:algn="ctr">
            <w14:noFill/>
            <w14:prstDash w14:val="solid"/>
            <w14:round/>
          </w14:textOutline>
        </w:rPr>
        <w:tab/>
        <w:t>ORM-D (49 CFR Section 173.154©</w:t>
      </w:r>
      <w:r w:rsidR="00FD2D84">
        <w:rPr>
          <w:color w:val="000000" w:themeColor="text1"/>
          <w:sz w:val="16"/>
          <w:szCs w:val="16"/>
          <w14:textOutline w14:w="9525" w14:cap="flat" w14:cmpd="sng" w14:algn="ctr">
            <w14:noFill/>
            <w14:prstDash w14:val="solid"/>
            <w14:round/>
          </w14:textOutline>
        </w:rPr>
        <w:br/>
        <w:t xml:space="preserve"> </w:t>
      </w:r>
      <w:r w:rsidR="00FD2D84">
        <w:rPr>
          <w:color w:val="000000" w:themeColor="text1"/>
          <w:sz w:val="16"/>
          <w:szCs w:val="16"/>
          <w14:textOutline w14:w="9525" w14:cap="flat" w14:cmpd="sng" w14:algn="ctr">
            <w14:noFill/>
            <w14:prstDash w14:val="solid"/>
            <w14:round/>
          </w14:textOutline>
        </w:rPr>
        <w:tab/>
        <w:t>Potassium Hydroxide Solution, 8, UN 1814, PG II</w:t>
      </w:r>
    </w:p>
    <w:p w:rsidR="00EC325E" w:rsidRPr="00FD2D84" w:rsidRDefault="007D52E5" w:rsidP="00027BF1">
      <w:pPr>
        <w:rPr>
          <w:color w:val="000000" w:themeColor="text1"/>
          <w:sz w:val="16"/>
          <w:szCs w:val="16"/>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12</w:t>
      </w:r>
      <w:r w:rsidR="00EC325E" w:rsidRPr="00403F14">
        <w:rPr>
          <w:b/>
          <w:color w:val="000000" w:themeColor="text1"/>
          <w:sz w:val="20"/>
          <w14:textOutline w14:w="9525" w14:cap="flat" w14:cmpd="sng" w14:algn="ctr">
            <w14:noFill/>
            <w14:prstDash w14:val="solid"/>
            <w14:round/>
          </w14:textOutline>
        </w:rPr>
        <w:t>. Regulatory information</w:t>
      </w:r>
      <w:r w:rsidR="00EC325E">
        <w:rPr>
          <w:color w:val="000000" w:themeColor="text1"/>
          <w:sz w:val="20"/>
          <w14:textOutline w14:w="9525" w14:cap="flat" w14:cmpd="sng" w14:algn="ctr">
            <w14:noFill/>
            <w14:prstDash w14:val="solid"/>
            <w14:round/>
          </w14:textOutline>
        </w:rPr>
        <w:br/>
      </w:r>
      <w:r w:rsidR="00FD2D84">
        <w:rPr>
          <w:color w:val="000000" w:themeColor="text1"/>
          <w:sz w:val="16"/>
          <w:szCs w:val="16"/>
          <w:u w:val="single"/>
          <w14:textOutline w14:w="9525" w14:cap="flat" w14:cmpd="sng" w14:algn="ctr">
            <w14:noFill/>
            <w14:prstDash w14:val="solid"/>
            <w14:round/>
          </w14:textOutline>
        </w:rPr>
        <w:t>Safe Handling and Storage:</w:t>
      </w:r>
      <w:r w:rsidR="00FD2D84">
        <w:rPr>
          <w:color w:val="000000" w:themeColor="text1"/>
          <w:sz w:val="16"/>
          <w:szCs w:val="16"/>
          <w:u w:val="single"/>
          <w14:textOutline w14:w="9525" w14:cap="flat" w14:cmpd="sng" w14:algn="ctr">
            <w14:noFill/>
            <w14:prstDash w14:val="solid"/>
            <w14:round/>
          </w14:textOutline>
        </w:rPr>
        <w:br/>
      </w:r>
      <w:r w:rsidR="00FD2D84">
        <w:rPr>
          <w:color w:val="000000" w:themeColor="text1"/>
          <w:sz w:val="16"/>
          <w:szCs w:val="16"/>
          <w14:textOutline w14:w="9525" w14:cap="flat" w14:cmpd="sng" w14:algn="ctr">
            <w14:noFill/>
            <w14:prstDash w14:val="solid"/>
            <w14:round/>
          </w14:textOutline>
        </w:rPr>
        <w:t xml:space="preserve"> </w:t>
      </w:r>
      <w:r w:rsidR="00FD2D84">
        <w:rPr>
          <w:color w:val="000000" w:themeColor="text1"/>
          <w:sz w:val="16"/>
          <w:szCs w:val="16"/>
          <w14:textOutline w14:w="9525" w14:cap="flat" w14:cmpd="sng" w14:algn="ctr">
            <w14:noFill/>
            <w14:prstDash w14:val="solid"/>
            <w14:round/>
          </w14:textOutline>
        </w:rPr>
        <w:tab/>
        <w:t>Store in a closed container. Do not freeze.</w:t>
      </w:r>
    </w:p>
    <w:p w:rsidR="00EC325E" w:rsidRPr="00EC325E" w:rsidRDefault="007D52E5" w:rsidP="00027BF1">
      <w:pPr>
        <w:rPr>
          <w:b/>
          <w:color w:val="000000" w:themeColor="text1"/>
          <w:sz w:val="20"/>
          <w14:textOutline w14:w="9525" w14:cap="flat" w14:cmpd="sng" w14:algn="ctr">
            <w14:noFill/>
            <w14:prstDash w14:val="solid"/>
            <w14:round/>
          </w14:textOutline>
        </w:rPr>
      </w:pPr>
      <w:r>
        <w:rPr>
          <w:b/>
          <w:color w:val="000000" w:themeColor="text1"/>
          <w:sz w:val="20"/>
          <w14:textOutline w14:w="9525" w14:cap="flat" w14:cmpd="sng" w14:algn="ctr">
            <w14:noFill/>
            <w14:prstDash w14:val="solid"/>
            <w14:round/>
          </w14:textOutline>
        </w:rPr>
        <w:t>13</w:t>
      </w:r>
      <w:r w:rsidR="00EC325E" w:rsidRPr="00403F14">
        <w:rPr>
          <w:b/>
          <w:color w:val="000000" w:themeColor="text1"/>
          <w:sz w:val="20"/>
          <w14:textOutline w14:w="9525" w14:cap="flat" w14:cmpd="sng" w14:algn="ctr">
            <w14:noFill/>
            <w14:prstDash w14:val="solid"/>
            <w14:round/>
          </w14:textOutline>
        </w:rPr>
        <w:t>. Other information</w:t>
      </w:r>
    </w:p>
    <w:tbl>
      <w:tblPr>
        <w:tblStyle w:val="TableGrid"/>
        <w:tblW w:w="0" w:type="auto"/>
        <w:tblLook w:val="04A0" w:firstRow="1" w:lastRow="0" w:firstColumn="1" w:lastColumn="0" w:noHBand="0" w:noVBand="1"/>
      </w:tblPr>
      <w:tblGrid>
        <w:gridCol w:w="6110"/>
      </w:tblGrid>
      <w:tr w:rsidR="00EC325E" w:rsidTr="00EC325E">
        <w:tc>
          <w:tcPr>
            <w:tcW w:w="9350" w:type="dxa"/>
          </w:tcPr>
          <w:p w:rsidR="00EC325E" w:rsidRDefault="00EC325E" w:rsidP="00027BF1">
            <w:pPr>
              <w:rPr>
                <w:color w:val="000000" w:themeColor="text1"/>
                <w:sz w:val="20"/>
                <w14:textOutline w14:w="9525" w14:cap="flat" w14:cmpd="sng" w14:algn="ctr">
                  <w14:noFill/>
                  <w14:prstDash w14:val="solid"/>
                  <w14:round/>
                </w14:textOutline>
              </w:rPr>
            </w:pPr>
            <w:r w:rsidRPr="00EC325E">
              <w:rPr>
                <w:color w:val="000000" w:themeColor="text1"/>
                <w:sz w:val="16"/>
                <w14:textOutline w14:w="9525" w14:cap="flat" w14:cmpd="sng" w14:algn="ctr">
                  <w14:noFill/>
                  <w14:prstDash w14:val="solid"/>
                  <w14:round/>
                </w14:textOutline>
              </w:rPr>
              <w:t>The information above is believed to be accurate and represents the best information currently available to us. However, we make no warranty of merchantability or any other warranty, expressed or implied, with respect to such information, and we assume no liability resulting from its use or misuse. Users should make their own investigations to determine the suitability of the information for their particular purposes. In no event shall Parker Analytical, LLC be liable for any claims, losses, or damages of any third party or for lost profits or any special, indirect, incidental, consequential, or exemplary damages, howsoever arising, even if Parker Analytical, LLC has been advised of the possibility of such damages.</w:t>
            </w:r>
          </w:p>
        </w:tc>
      </w:tr>
    </w:tbl>
    <w:p w:rsidR="004A5A34" w:rsidRPr="00056C20" w:rsidRDefault="004A5A34" w:rsidP="004A5A34">
      <w:pPr>
        <w:rPr>
          <w:color w:val="000000" w:themeColor="text1"/>
          <w:sz w:val="16"/>
          <w:szCs w:val="16"/>
          <w14:textOutline w14:w="9525" w14:cap="flat" w14:cmpd="sng" w14:algn="ctr">
            <w14:noFill/>
            <w14:prstDash w14:val="solid"/>
            <w14:round/>
          </w14:textOutline>
        </w:rPr>
      </w:pPr>
      <w:r w:rsidRPr="00056C20">
        <w:rPr>
          <w:b/>
          <w:color w:val="000000" w:themeColor="text1"/>
          <w:sz w:val="16"/>
          <w:szCs w:val="16"/>
          <w14:textOutline w14:w="9525" w14:cap="flat" w14:cmpd="sng" w14:algn="ctr">
            <w14:noFill/>
            <w14:prstDash w14:val="solid"/>
            <w14:round/>
          </w14:textOutline>
        </w:rPr>
        <w:t>BSE/TSE Statement:</w:t>
      </w:r>
      <w:r w:rsidRPr="00056C20">
        <w:rPr>
          <w:color w:val="000000" w:themeColor="text1"/>
          <w:sz w:val="16"/>
          <w:szCs w:val="16"/>
          <w14:textOutline w14:w="9525" w14:cap="flat" w14:cmpd="sng" w14:algn="ctr">
            <w14:noFill/>
            <w14:prstDash w14:val="solid"/>
            <w14:round/>
          </w14:textOutline>
        </w:rPr>
        <w:t xml:space="preserve"> There are no materials of animal origin in the raw materials or in the process aides used to manufacture any Parker Analytical products.</w:t>
      </w:r>
    </w:p>
    <w:p w:rsidR="004A5A34" w:rsidRPr="00F25867" w:rsidRDefault="00F25867" w:rsidP="004A5A34">
      <w:pPr>
        <w:rPr>
          <w:b/>
          <w:color w:val="000000" w:themeColor="text1"/>
          <w:sz w:val="20"/>
          <w14:textOutline w14:w="9525" w14:cap="flat" w14:cmpd="sng" w14:algn="ctr">
            <w14:noFill/>
            <w14:prstDash w14:val="solid"/>
            <w14:round/>
          </w14:textOutline>
        </w:rPr>
      </w:pPr>
      <w:bookmarkStart w:id="0" w:name="_GoBack"/>
      <w:r w:rsidRPr="00F25867">
        <w:rPr>
          <w:b/>
          <w:color w:val="000000" w:themeColor="text1"/>
          <w:sz w:val="20"/>
          <w14:textOutline w14:w="9525" w14:cap="flat" w14:cmpd="sng" w14:algn="ctr">
            <w14:noFill/>
            <w14:prstDash w14:val="solid"/>
            <w14:round/>
          </w14:textOutline>
        </w:rPr>
        <w:t>This product is not flammable.</w:t>
      </w:r>
      <w:bookmarkEnd w:id="0"/>
    </w:p>
    <w:sectPr w:rsidR="004A5A34" w:rsidRPr="00F25867" w:rsidSect="00852F40">
      <w:headerReference w:type="default" r:id="rId8"/>
      <w:footerReference w:type="default" r:id="rId9"/>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AA" w:rsidRDefault="007125AA" w:rsidP="002919DA">
      <w:pPr>
        <w:spacing w:after="0" w:line="240" w:lineRule="auto"/>
      </w:pPr>
      <w:r>
        <w:separator/>
      </w:r>
    </w:p>
  </w:endnote>
  <w:endnote w:type="continuationSeparator" w:id="0">
    <w:p w:rsidR="007125AA" w:rsidRDefault="007125AA" w:rsidP="0029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34" w:rsidRDefault="00FF0FDD">
    <w:pPr>
      <w:pStyle w:val="Footer"/>
    </w:pPr>
    <w:r>
      <w:t>Revised 8</w:t>
    </w:r>
    <w:r w:rsidR="004A5A34">
      <w:t>/19</w:t>
    </w:r>
    <w:r w:rsidR="004A5A34">
      <w:ptab w:relativeTo="margin" w:alignment="center" w:leader="none"/>
    </w:r>
    <w:r w:rsidR="004A5A34">
      <w:t xml:space="preserve">1830 Sawmill Dr. </w:t>
    </w:r>
    <w:r w:rsidR="004A5A34">
      <w:rPr>
        <w:rFonts w:cstheme="minorHAnsi"/>
      </w:rPr>
      <w:t xml:space="preserve"> </w:t>
    </w:r>
    <w:proofErr w:type="gramStart"/>
    <w:r w:rsidR="004A5A34">
      <w:rPr>
        <w:rFonts w:ascii="Adobe Devanagari" w:hAnsi="Adobe Devanagari" w:cs="Adobe Devanagari"/>
      </w:rPr>
      <w:t>•  Lucas</w:t>
    </w:r>
    <w:proofErr w:type="gramEnd"/>
    <w:r w:rsidR="004A5A34">
      <w:rPr>
        <w:rFonts w:ascii="Adobe Devanagari" w:hAnsi="Adobe Devanagari" w:cs="Adobe Devanagari"/>
      </w:rPr>
      <w:t>, TX 75002</w:t>
    </w:r>
    <w:r w:rsidR="004A5A34">
      <w:ptab w:relativeTo="margin" w:alignment="right" w:leader="none"/>
    </w:r>
    <w:r w:rsidR="004A5A34">
      <w:t>(214) 325-4138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AA" w:rsidRDefault="007125AA" w:rsidP="002919DA">
      <w:pPr>
        <w:spacing w:after="0" w:line="240" w:lineRule="auto"/>
      </w:pPr>
      <w:r>
        <w:separator/>
      </w:r>
    </w:p>
  </w:footnote>
  <w:footnote w:type="continuationSeparator" w:id="0">
    <w:p w:rsidR="007125AA" w:rsidRDefault="007125AA" w:rsidP="00291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DA" w:rsidRPr="002919DA" w:rsidRDefault="00852F40">
    <w:pPr>
      <w:pStyle w:val="Header"/>
      <w:rPr>
        <w:b/>
      </w:rPr>
    </w:pPr>
    <w:r>
      <w:rPr>
        <w:b/>
        <w:noProof/>
      </w:rPr>
      <w:drawing>
        <wp:anchor distT="0" distB="0" distL="114300" distR="114300" simplePos="0" relativeHeight="251658240" behindDoc="1" locked="0" layoutInCell="1" allowOverlap="1">
          <wp:simplePos x="0" y="0"/>
          <wp:positionH relativeFrom="column">
            <wp:posOffset>3226016</wp:posOffset>
          </wp:positionH>
          <wp:positionV relativeFrom="paragraph">
            <wp:posOffset>-241540</wp:posOffset>
          </wp:positionV>
          <wp:extent cx="1389380" cy="566420"/>
          <wp:effectExtent l="0" t="0" r="1270" b="5080"/>
          <wp:wrapThrough wrapText="bothSides">
            <wp:wrapPolygon edited="0">
              <wp:start x="0" y="0"/>
              <wp:lineTo x="0" y="21067"/>
              <wp:lineTo x="21324" y="21067"/>
              <wp:lineTo x="2132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Logo.jpg"/>
                  <pic:cNvPicPr/>
                </pic:nvPicPr>
                <pic:blipFill>
                  <a:blip r:embed="rId1">
                    <a:extLst>
                      <a:ext uri="{28A0092B-C50C-407E-A947-70E740481C1C}">
                        <a14:useLocalDpi xmlns:a14="http://schemas.microsoft.com/office/drawing/2010/main" val="0"/>
                      </a:ext>
                    </a:extLst>
                  </a:blip>
                  <a:stretch>
                    <a:fillRect/>
                  </a:stretch>
                </pic:blipFill>
                <pic:spPr>
                  <a:xfrm>
                    <a:off x="0" y="0"/>
                    <a:ext cx="1389380" cy="566420"/>
                  </a:xfrm>
                  <a:prstGeom prst="rect">
                    <a:avLst/>
                  </a:prstGeom>
                </pic:spPr>
              </pic:pic>
            </a:graphicData>
          </a:graphic>
          <wp14:sizeRelH relativeFrom="margin">
            <wp14:pctWidth>0</wp14:pctWidth>
          </wp14:sizeRelH>
          <wp14:sizeRelV relativeFrom="margin">
            <wp14:pctHeight>0</wp14:pctHeight>
          </wp14:sizeRelV>
        </wp:anchor>
      </w:drawing>
    </w:r>
    <w:r w:rsidR="002919DA" w:rsidRPr="002919DA">
      <w:rPr>
        <w:b/>
      </w:rPr>
      <w:t>PARKER ANALYTICAL, LLC</w:t>
    </w:r>
    <w:r w:rsidR="002919DA" w:rsidRPr="002919DA">
      <w:rPr>
        <w:b/>
      </w:rPr>
      <w:ptab w:relativeTo="margin" w:alignment="center" w:leader="none"/>
    </w:r>
    <w:r w:rsidR="002919DA" w:rsidRPr="002919DA">
      <w:rPr>
        <w:b/>
      </w:rPr>
      <w:ptab w:relativeTo="margin" w:alignment="right" w:leader="none"/>
    </w:r>
    <w:r w:rsidR="002B387D">
      <w:rPr>
        <w:b/>
      </w:rPr>
      <w:t>IR CLEAN SOLUTION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DA"/>
    <w:rsid w:val="00027BF1"/>
    <w:rsid w:val="00056C20"/>
    <w:rsid w:val="0007066F"/>
    <w:rsid w:val="000D46D4"/>
    <w:rsid w:val="00170E1B"/>
    <w:rsid w:val="00192385"/>
    <w:rsid w:val="001C12A5"/>
    <w:rsid w:val="001E15C2"/>
    <w:rsid w:val="0023507A"/>
    <w:rsid w:val="00244037"/>
    <w:rsid w:val="00254031"/>
    <w:rsid w:val="002919DA"/>
    <w:rsid w:val="002B387D"/>
    <w:rsid w:val="00317BDC"/>
    <w:rsid w:val="003E0929"/>
    <w:rsid w:val="003E3268"/>
    <w:rsid w:val="00403F14"/>
    <w:rsid w:val="004A5A34"/>
    <w:rsid w:val="005860F3"/>
    <w:rsid w:val="005914AB"/>
    <w:rsid w:val="005C2416"/>
    <w:rsid w:val="0070087A"/>
    <w:rsid w:val="007125AA"/>
    <w:rsid w:val="0071551B"/>
    <w:rsid w:val="007527A6"/>
    <w:rsid w:val="007D52E5"/>
    <w:rsid w:val="00852F40"/>
    <w:rsid w:val="008D7050"/>
    <w:rsid w:val="00915F70"/>
    <w:rsid w:val="00A458DD"/>
    <w:rsid w:val="00A97154"/>
    <w:rsid w:val="00AE09DF"/>
    <w:rsid w:val="00BB75E0"/>
    <w:rsid w:val="00C66F13"/>
    <w:rsid w:val="00D04299"/>
    <w:rsid w:val="00D04D7B"/>
    <w:rsid w:val="00D1098E"/>
    <w:rsid w:val="00D23844"/>
    <w:rsid w:val="00D80896"/>
    <w:rsid w:val="00DD3C22"/>
    <w:rsid w:val="00DF211C"/>
    <w:rsid w:val="00E9037D"/>
    <w:rsid w:val="00EC325E"/>
    <w:rsid w:val="00F25867"/>
    <w:rsid w:val="00F9679E"/>
    <w:rsid w:val="00FD2D84"/>
    <w:rsid w:val="00FF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5FD69-844D-428C-AEDB-215E5A81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9DA"/>
  </w:style>
  <w:style w:type="paragraph" w:styleId="Footer">
    <w:name w:val="footer"/>
    <w:basedOn w:val="Normal"/>
    <w:link w:val="FooterChar"/>
    <w:uiPriority w:val="99"/>
    <w:unhideWhenUsed/>
    <w:rsid w:val="0029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9DA"/>
  </w:style>
  <w:style w:type="table" w:styleId="TableGrid">
    <w:name w:val="Table Grid"/>
    <w:basedOn w:val="TableNormal"/>
    <w:uiPriority w:val="39"/>
    <w:rsid w:val="0029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2A5"/>
    <w:rPr>
      <w:color w:val="0563C1" w:themeColor="hyperlink"/>
      <w:u w:val="single"/>
    </w:rPr>
  </w:style>
  <w:style w:type="paragraph" w:styleId="BalloonText">
    <w:name w:val="Balloon Text"/>
    <w:basedOn w:val="Normal"/>
    <w:link w:val="BalloonTextChar"/>
    <w:uiPriority w:val="99"/>
    <w:semiHidden/>
    <w:unhideWhenUsed/>
    <w:rsid w:val="0075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arkeranalyti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4EA6-CC81-47B9-9123-B3903812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Analytical</dc:creator>
  <cp:keywords/>
  <dc:description/>
  <cp:lastModifiedBy>Joel Parker</cp:lastModifiedBy>
  <cp:revision>6</cp:revision>
  <cp:lastPrinted>2019-08-09T14:44:00Z</cp:lastPrinted>
  <dcterms:created xsi:type="dcterms:W3CDTF">2019-08-09T16:04:00Z</dcterms:created>
  <dcterms:modified xsi:type="dcterms:W3CDTF">2019-08-09T19:31:00Z</dcterms:modified>
</cp:coreProperties>
</file>