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64309" w14:textId="77777777" w:rsidR="005161F4" w:rsidRDefault="00D3595A" w:rsidP="00D359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595A">
        <w:rPr>
          <w:b/>
          <w:sz w:val="28"/>
          <w:szCs w:val="28"/>
        </w:rPr>
        <w:t xml:space="preserve">LEA ARP ESSER Use of Funds Plan </w:t>
      </w:r>
      <w:r>
        <w:rPr>
          <w:b/>
          <w:sz w:val="28"/>
          <w:szCs w:val="28"/>
        </w:rPr>
        <w:t>–</w:t>
      </w:r>
      <w:r w:rsidRPr="00D3595A">
        <w:rPr>
          <w:b/>
          <w:sz w:val="28"/>
          <w:szCs w:val="28"/>
        </w:rPr>
        <w:t xml:space="preserve"> RUBRIC</w:t>
      </w:r>
    </w:p>
    <w:tbl>
      <w:tblPr>
        <w:tblStyle w:val="TableGrid"/>
        <w:tblW w:w="14467" w:type="dxa"/>
        <w:tblLook w:val="04A0" w:firstRow="1" w:lastRow="0" w:firstColumn="1" w:lastColumn="0" w:noHBand="0" w:noVBand="1"/>
      </w:tblPr>
      <w:tblGrid>
        <w:gridCol w:w="1557"/>
        <w:gridCol w:w="3640"/>
        <w:gridCol w:w="990"/>
        <w:gridCol w:w="1057"/>
        <w:gridCol w:w="3353"/>
        <w:gridCol w:w="3870"/>
      </w:tblGrid>
      <w:tr w:rsidR="00DF60D7" w14:paraId="7E66430E" w14:textId="55541BA3" w:rsidTr="000E6B61">
        <w:trPr>
          <w:trHeight w:val="811"/>
        </w:trPr>
        <w:tc>
          <w:tcPr>
            <w:tcW w:w="155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14:paraId="7E66430A" w14:textId="17CB39FA" w:rsidR="00DF60D7" w:rsidRPr="002C054F" w:rsidRDefault="00DF60D7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LEA #:</w:t>
            </w:r>
            <w:r w:rsidR="009229DE">
              <w:rPr>
                <w:b/>
                <w:sz w:val="24"/>
                <w:szCs w:val="24"/>
              </w:rPr>
              <w:t xml:space="preserve"> 234</w:t>
            </w:r>
          </w:p>
        </w:tc>
        <w:tc>
          <w:tcPr>
            <w:tcW w:w="3640" w:type="dxa"/>
            <w:tcBorders>
              <w:top w:val="single" w:sz="18" w:space="0" w:color="000000"/>
              <w:bottom w:val="single" w:sz="18" w:space="0" w:color="auto"/>
            </w:tcBorders>
          </w:tcPr>
          <w:p w14:paraId="7E66430B" w14:textId="6BE49D75" w:rsidR="00DF60D7" w:rsidRPr="002C054F" w:rsidRDefault="00DF60D7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LEA Name:</w:t>
            </w:r>
            <w:r w:rsidR="009229DE">
              <w:rPr>
                <w:b/>
                <w:sz w:val="24"/>
                <w:szCs w:val="24"/>
              </w:rPr>
              <w:t xml:space="preserve"> Bliss</w:t>
            </w:r>
          </w:p>
        </w:tc>
        <w:tc>
          <w:tcPr>
            <w:tcW w:w="2047" w:type="dxa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E66430D" w14:textId="7C070B9A" w:rsidR="00DF60D7" w:rsidRPr="002C054F" w:rsidRDefault="00DF60D7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 xml:space="preserve">Date Reviewed:  </w:t>
            </w:r>
            <w:r w:rsidR="009229DE">
              <w:rPr>
                <w:b/>
                <w:sz w:val="24"/>
                <w:szCs w:val="24"/>
              </w:rPr>
              <w:t>12.7.21</w:t>
            </w:r>
          </w:p>
        </w:tc>
        <w:tc>
          <w:tcPr>
            <w:tcW w:w="7223" w:type="dxa"/>
            <w:gridSpan w:val="2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6B51648" w14:textId="28385265" w:rsidR="00DF60D7" w:rsidRPr="002C054F" w:rsidRDefault="00DF60D7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Reviewer’s initials:</w:t>
            </w:r>
            <w:r w:rsidR="009229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229DE">
              <w:rPr>
                <w:b/>
                <w:sz w:val="24"/>
                <w:szCs w:val="24"/>
              </w:rPr>
              <w:t>klg</w:t>
            </w:r>
            <w:proofErr w:type="spellEnd"/>
          </w:p>
        </w:tc>
      </w:tr>
      <w:tr w:rsidR="003007E8" w14:paraId="7E664314" w14:textId="32AD783C" w:rsidTr="000E6B61">
        <w:trPr>
          <w:trHeight w:val="558"/>
        </w:trPr>
        <w:tc>
          <w:tcPr>
            <w:tcW w:w="1557" w:type="dxa"/>
            <w:tcBorders>
              <w:top w:val="single" w:sz="18" w:space="0" w:color="auto"/>
            </w:tcBorders>
          </w:tcPr>
          <w:p w14:paraId="7E66430F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3640" w:type="dxa"/>
            <w:tcBorders>
              <w:top w:val="single" w:sz="18" w:space="0" w:color="auto"/>
            </w:tcBorders>
          </w:tcPr>
          <w:p w14:paraId="7E664310" w14:textId="77777777" w:rsidR="003007E8" w:rsidRPr="00F20104" w:rsidRDefault="003007E8" w:rsidP="00D3595A">
            <w:pPr>
              <w:rPr>
                <w:b/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Required information for the development of the ARP ESSER Plan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7E664311" w14:textId="77777777" w:rsidR="003007E8" w:rsidRPr="00F20104" w:rsidRDefault="003007E8" w:rsidP="00D3595A">
            <w:pPr>
              <w:rPr>
                <w:b/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Met</w:t>
            </w:r>
          </w:p>
        </w:tc>
        <w:tc>
          <w:tcPr>
            <w:tcW w:w="1057" w:type="dxa"/>
            <w:tcBorders>
              <w:top w:val="single" w:sz="18" w:space="0" w:color="auto"/>
            </w:tcBorders>
          </w:tcPr>
          <w:p w14:paraId="7E664312" w14:textId="77777777" w:rsidR="003007E8" w:rsidRPr="00F20104" w:rsidRDefault="003007E8" w:rsidP="00D3595A">
            <w:pPr>
              <w:rPr>
                <w:b/>
                <w:sz w:val="24"/>
                <w:szCs w:val="24"/>
              </w:rPr>
            </w:pPr>
            <w:r w:rsidRPr="00F20104">
              <w:rPr>
                <w:b/>
                <w:sz w:val="24"/>
                <w:szCs w:val="24"/>
              </w:rPr>
              <w:t>Didn’t meet</w:t>
            </w:r>
          </w:p>
        </w:tc>
        <w:tc>
          <w:tcPr>
            <w:tcW w:w="3353" w:type="dxa"/>
            <w:tcBorders>
              <w:top w:val="single" w:sz="18" w:space="0" w:color="auto"/>
            </w:tcBorders>
          </w:tcPr>
          <w:p w14:paraId="7E664313" w14:textId="3827A017" w:rsidR="003007E8" w:rsidRPr="00F20104" w:rsidRDefault="009326A2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from Plan</w:t>
            </w:r>
          </w:p>
        </w:tc>
        <w:tc>
          <w:tcPr>
            <w:tcW w:w="3870" w:type="dxa"/>
            <w:tcBorders>
              <w:top w:val="single" w:sz="18" w:space="0" w:color="auto"/>
            </w:tcBorders>
          </w:tcPr>
          <w:p w14:paraId="43EA70AF" w14:textId="70CE1D58" w:rsidR="003007E8" w:rsidRPr="00F20104" w:rsidRDefault="00052D84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Evidence </w:t>
            </w:r>
            <w:r w:rsidR="00D048A9">
              <w:rPr>
                <w:b/>
                <w:sz w:val="24"/>
                <w:szCs w:val="24"/>
              </w:rPr>
              <w:t>Still N</w:t>
            </w:r>
            <w:r>
              <w:rPr>
                <w:b/>
                <w:sz w:val="24"/>
                <w:szCs w:val="24"/>
              </w:rPr>
              <w:t>eeded</w:t>
            </w:r>
          </w:p>
        </w:tc>
      </w:tr>
      <w:tr w:rsidR="003007E8" w14:paraId="7E66431B" w14:textId="504FCEF0" w:rsidTr="000E6B61">
        <w:trPr>
          <w:trHeight w:val="98"/>
        </w:trPr>
        <w:tc>
          <w:tcPr>
            <w:tcW w:w="1557" w:type="dxa"/>
            <w:vMerge w:val="restart"/>
          </w:tcPr>
          <w:p w14:paraId="7E664315" w14:textId="77777777" w:rsidR="003007E8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1.1</w:t>
            </w:r>
          </w:p>
          <w:p w14:paraId="7E664316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Meaningful stakeholder consultation </w:t>
            </w:r>
          </w:p>
        </w:tc>
        <w:tc>
          <w:tcPr>
            <w:tcW w:w="3640" w:type="dxa"/>
          </w:tcPr>
          <w:p w14:paraId="7E664317" w14:textId="02EA5737" w:rsidR="003007E8" w:rsidRDefault="006A7F3A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for meaningful s</w:t>
            </w:r>
            <w:r w:rsidR="003007E8">
              <w:rPr>
                <w:sz w:val="24"/>
                <w:szCs w:val="24"/>
              </w:rPr>
              <w:t>takeholder consultation is described.</w:t>
            </w:r>
          </w:p>
        </w:tc>
        <w:tc>
          <w:tcPr>
            <w:tcW w:w="990" w:type="dxa"/>
          </w:tcPr>
          <w:p w14:paraId="7E664318" w14:textId="13BDC3C3" w:rsidR="003007E8" w:rsidRDefault="009229DE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19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1A" w14:textId="47C2035E" w:rsidR="003007E8" w:rsidRDefault="009229DE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discussion during monthly board mtgs beginning March 2020-present</w:t>
            </w:r>
          </w:p>
        </w:tc>
        <w:tc>
          <w:tcPr>
            <w:tcW w:w="3870" w:type="dxa"/>
          </w:tcPr>
          <w:p w14:paraId="20C2AB99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27" w14:textId="4D42C418" w:rsidTr="000E6B61">
        <w:trPr>
          <w:trHeight w:val="95"/>
        </w:trPr>
        <w:tc>
          <w:tcPr>
            <w:tcW w:w="1557" w:type="dxa"/>
            <w:vMerge/>
          </w:tcPr>
          <w:p w14:paraId="7E664322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664323" w14:textId="732082B6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stakeholder groups </w:t>
            </w:r>
            <w:r w:rsidR="00423EDB">
              <w:rPr>
                <w:sz w:val="24"/>
                <w:szCs w:val="24"/>
              </w:rPr>
              <w:t>consulted during development of</w:t>
            </w:r>
            <w:r>
              <w:rPr>
                <w:sz w:val="24"/>
                <w:szCs w:val="24"/>
              </w:rPr>
              <w:t xml:space="preserve"> the plan are identified.</w:t>
            </w:r>
          </w:p>
        </w:tc>
        <w:tc>
          <w:tcPr>
            <w:tcW w:w="990" w:type="dxa"/>
          </w:tcPr>
          <w:p w14:paraId="7E664324" w14:textId="79080449" w:rsidR="003007E8" w:rsidRDefault="009229DE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25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26" w14:textId="6B6A2976" w:rsidR="003007E8" w:rsidRDefault="009229DE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Board, community members, teachers, parents </w:t>
            </w:r>
          </w:p>
        </w:tc>
        <w:tc>
          <w:tcPr>
            <w:tcW w:w="3870" w:type="dxa"/>
          </w:tcPr>
          <w:p w14:paraId="1569A729" w14:textId="42A9D320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2D" w14:textId="53FF8D65" w:rsidTr="000E6B61">
        <w:trPr>
          <w:trHeight w:val="95"/>
        </w:trPr>
        <w:tc>
          <w:tcPr>
            <w:tcW w:w="1557" w:type="dxa"/>
            <w:vMerge/>
          </w:tcPr>
          <w:p w14:paraId="7E664328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664329" w14:textId="6AC0BB11" w:rsidR="003007E8" w:rsidRDefault="003007E8" w:rsidP="00D3595A">
            <w:pPr>
              <w:rPr>
                <w:sz w:val="24"/>
                <w:szCs w:val="24"/>
              </w:rPr>
            </w:pPr>
            <w:r w:rsidRPr="0043569D">
              <w:rPr>
                <w:b/>
                <w:bCs/>
                <w:sz w:val="24"/>
                <w:szCs w:val="24"/>
              </w:rPr>
              <w:t>How</w:t>
            </w:r>
            <w:r>
              <w:rPr>
                <w:sz w:val="24"/>
                <w:szCs w:val="24"/>
              </w:rPr>
              <w:t xml:space="preserve"> </w:t>
            </w:r>
            <w:r w:rsidR="003B1168">
              <w:rPr>
                <w:sz w:val="24"/>
                <w:szCs w:val="24"/>
              </w:rPr>
              <w:t xml:space="preserve">and </w:t>
            </w:r>
            <w:r w:rsidR="003B1168" w:rsidRPr="0043569D">
              <w:rPr>
                <w:b/>
                <w:bCs/>
                <w:sz w:val="24"/>
                <w:szCs w:val="24"/>
              </w:rPr>
              <w:t>when</w:t>
            </w:r>
            <w:r w:rsidR="003B11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public was given an opportunity to provide input in the development of the plan is described.</w:t>
            </w:r>
          </w:p>
        </w:tc>
        <w:tc>
          <w:tcPr>
            <w:tcW w:w="990" w:type="dxa"/>
          </w:tcPr>
          <w:p w14:paraId="7E66432A" w14:textId="595766D0" w:rsidR="003007E8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2B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2C" w14:textId="1391BEF5" w:rsidR="003007E8" w:rsidRDefault="00A748C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members </w:t>
            </w:r>
            <w:r w:rsidR="001665FC">
              <w:rPr>
                <w:sz w:val="24"/>
                <w:szCs w:val="24"/>
              </w:rPr>
              <w:t>invited to share comments and concerns and board mtgs or online survey</w:t>
            </w:r>
          </w:p>
        </w:tc>
        <w:tc>
          <w:tcPr>
            <w:tcW w:w="3870" w:type="dxa"/>
          </w:tcPr>
          <w:p w14:paraId="0DE042A5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34" w14:textId="66DCF44D" w:rsidTr="000E6B61">
        <w:trPr>
          <w:trHeight w:val="394"/>
        </w:trPr>
        <w:tc>
          <w:tcPr>
            <w:tcW w:w="1557" w:type="dxa"/>
          </w:tcPr>
          <w:p w14:paraId="7E66432E" w14:textId="77777777" w:rsidR="003007E8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1.2</w:t>
            </w:r>
          </w:p>
          <w:p w14:paraId="7E66432F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Addressing funds for CDC prevention and mitigation strategies</w:t>
            </w:r>
          </w:p>
        </w:tc>
        <w:tc>
          <w:tcPr>
            <w:tcW w:w="3640" w:type="dxa"/>
          </w:tcPr>
          <w:p w14:paraId="7E664330" w14:textId="77777777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includes description of how funds will be used to implement prevention and mitigation strategies consistent with the most recent CDC guidelines for in-person learning.</w:t>
            </w:r>
          </w:p>
        </w:tc>
        <w:tc>
          <w:tcPr>
            <w:tcW w:w="990" w:type="dxa"/>
          </w:tcPr>
          <w:p w14:paraId="7E664331" w14:textId="6AC97402" w:rsidR="003007E8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32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F42E7AF" w14:textId="2F27464D" w:rsidR="003007E8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scrubbers for sanitation,</w:t>
            </w:r>
          </w:p>
          <w:p w14:paraId="7E664333" w14:textId="0C2029DA" w:rsidR="001665FC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masks, hand sanitizer, playground equipment for social distancing, etc.</w:t>
            </w:r>
          </w:p>
        </w:tc>
        <w:tc>
          <w:tcPr>
            <w:tcW w:w="3870" w:type="dxa"/>
          </w:tcPr>
          <w:p w14:paraId="4595208A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26631F" w14:paraId="7E664340" w14:textId="5279FF47" w:rsidTr="000A1991">
        <w:trPr>
          <w:trHeight w:val="70"/>
        </w:trPr>
        <w:tc>
          <w:tcPr>
            <w:tcW w:w="1557" w:type="dxa"/>
            <w:vMerge w:val="restart"/>
          </w:tcPr>
          <w:p w14:paraId="7E664336" w14:textId="03FC2620" w:rsidR="0026631F" w:rsidRDefault="0026631F" w:rsidP="00E05320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1.3</w:t>
            </w:r>
          </w:p>
          <w:p w14:paraId="7E664337" w14:textId="77777777" w:rsidR="0026631F" w:rsidRDefault="0026631F" w:rsidP="00E05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of 20% funds to address lost instructional time including support for </w:t>
            </w:r>
            <w:r>
              <w:rPr>
                <w:b/>
                <w:sz w:val="24"/>
                <w:szCs w:val="24"/>
              </w:rPr>
              <w:lastRenderedPageBreak/>
              <w:t>student groups most likely impacted</w:t>
            </w:r>
          </w:p>
          <w:p w14:paraId="7E664338" w14:textId="77777777" w:rsidR="0026631F" w:rsidRPr="00C26761" w:rsidRDefault="0026631F" w:rsidP="00C26761">
            <w:pPr>
              <w:rPr>
                <w:sz w:val="24"/>
                <w:szCs w:val="24"/>
              </w:rPr>
            </w:pPr>
          </w:p>
          <w:p w14:paraId="7E664339" w14:textId="77777777" w:rsidR="0026631F" w:rsidRPr="00C26761" w:rsidRDefault="0026631F" w:rsidP="00C26761">
            <w:pPr>
              <w:rPr>
                <w:sz w:val="24"/>
                <w:szCs w:val="24"/>
              </w:rPr>
            </w:pPr>
          </w:p>
          <w:p w14:paraId="7E66433A" w14:textId="77777777" w:rsidR="0026631F" w:rsidRPr="00C26761" w:rsidRDefault="0026631F" w:rsidP="00C26761">
            <w:pPr>
              <w:rPr>
                <w:sz w:val="24"/>
                <w:szCs w:val="24"/>
              </w:rPr>
            </w:pPr>
          </w:p>
          <w:p w14:paraId="7E66433B" w14:textId="77777777" w:rsidR="0026631F" w:rsidRPr="00C26761" w:rsidRDefault="0026631F" w:rsidP="00C2676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E66433C" w14:textId="12508DBD" w:rsidR="0026631F" w:rsidRPr="004F138E" w:rsidRDefault="0026631F" w:rsidP="004F138E">
            <w:pPr>
              <w:rPr>
                <w:sz w:val="24"/>
                <w:szCs w:val="24"/>
              </w:rPr>
            </w:pPr>
            <w:r w:rsidRPr="004F138E">
              <w:rPr>
                <w:sz w:val="24"/>
                <w:szCs w:val="24"/>
              </w:rPr>
              <w:lastRenderedPageBreak/>
              <w:t>Section describes how ARP ESSER funds will be used to address students who have missed the most in-person instruction during the 2019-2020 and 2020-2021 school years.</w:t>
            </w:r>
          </w:p>
        </w:tc>
        <w:tc>
          <w:tcPr>
            <w:tcW w:w="990" w:type="dxa"/>
          </w:tcPr>
          <w:p w14:paraId="1BEE75B5" w14:textId="77777777" w:rsidR="0026631F" w:rsidRDefault="0026631F" w:rsidP="00D3595A">
            <w:pPr>
              <w:rPr>
                <w:sz w:val="24"/>
                <w:szCs w:val="24"/>
              </w:rPr>
            </w:pPr>
          </w:p>
          <w:p w14:paraId="27CAA97C" w14:textId="4D745A73" w:rsidR="00DC2BC7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13B4BE6F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AFC9501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154A352C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0FC2F23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1C568F15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E66433D" w14:textId="15A9560B" w:rsidR="00DC2BC7" w:rsidRDefault="00DC2BC7" w:rsidP="00D3595A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66433E" w14:textId="77777777" w:rsidR="0026631F" w:rsidRDefault="0026631F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3F" w14:textId="22B27C89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all students fit into one or more category in noted in section 1.3. All instruction in person during 2020-21 school year. Highest loss of learning in reading at the elementary level. Employing K-5 reading specialist.</w:t>
            </w:r>
          </w:p>
        </w:tc>
        <w:tc>
          <w:tcPr>
            <w:tcW w:w="3870" w:type="dxa"/>
          </w:tcPr>
          <w:p w14:paraId="2D432FB2" w14:textId="57837618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 note: Plan does not specifically address four sections of 1.3 separately.</w:t>
            </w:r>
          </w:p>
        </w:tc>
      </w:tr>
      <w:tr w:rsidR="0026631F" w14:paraId="7E664346" w14:textId="5FCC3A1F" w:rsidTr="000E6B61">
        <w:trPr>
          <w:trHeight w:val="78"/>
        </w:trPr>
        <w:tc>
          <w:tcPr>
            <w:tcW w:w="1557" w:type="dxa"/>
            <w:vMerge/>
          </w:tcPr>
          <w:p w14:paraId="7E664341" w14:textId="77777777" w:rsidR="0026631F" w:rsidRPr="002C054F" w:rsidRDefault="0026631F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344F4F" w14:textId="77777777" w:rsidR="000A1991" w:rsidRPr="000A1991" w:rsidRDefault="000A1991" w:rsidP="000A1991">
            <w:pPr>
              <w:rPr>
                <w:sz w:val="24"/>
                <w:szCs w:val="24"/>
              </w:rPr>
            </w:pPr>
            <w:r w:rsidRPr="000A1991">
              <w:rPr>
                <w:sz w:val="24"/>
                <w:szCs w:val="24"/>
              </w:rPr>
              <w:t>Section describes how ARP ESSER funds will be used to address students who did not consistently participate in remote instruction when offered during closures.</w:t>
            </w:r>
          </w:p>
          <w:p w14:paraId="7E664342" w14:textId="5ABE8899" w:rsidR="0026631F" w:rsidRDefault="0026631F" w:rsidP="00D3595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51E7C20" w14:textId="77777777" w:rsidR="0026631F" w:rsidRDefault="0026631F" w:rsidP="00D3595A">
            <w:pPr>
              <w:rPr>
                <w:sz w:val="24"/>
                <w:szCs w:val="24"/>
              </w:rPr>
            </w:pPr>
          </w:p>
          <w:p w14:paraId="37396E28" w14:textId="03BED302" w:rsidR="00DC2BC7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102311C4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7BA9629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65055ED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4ACE5334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FBF3CAA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E664343" w14:textId="685AD58C" w:rsidR="00DC2BC7" w:rsidRDefault="00DC2BC7" w:rsidP="00D3595A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664344" w14:textId="77777777" w:rsidR="0026631F" w:rsidRDefault="0026631F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45" w14:textId="73D865B7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all students fit into one or more category in noted in section 1.3. All instruction in person during 2020-21 school year. Highest loss of learning in reading at the elementary level. Employing K-5 reading specialist.</w:t>
            </w:r>
          </w:p>
        </w:tc>
        <w:tc>
          <w:tcPr>
            <w:tcW w:w="3870" w:type="dxa"/>
          </w:tcPr>
          <w:p w14:paraId="38DEAB2D" w14:textId="28F8C5D0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would be stronger if noting loss of learning for those </w:t>
            </w:r>
            <w:r w:rsidRPr="000A1991">
              <w:rPr>
                <w:sz w:val="24"/>
                <w:szCs w:val="24"/>
              </w:rPr>
              <w:t>who did not consistently participate in remote instruction when offered during closures</w:t>
            </w:r>
            <w:r>
              <w:rPr>
                <w:sz w:val="24"/>
                <w:szCs w:val="24"/>
              </w:rPr>
              <w:t xml:space="preserve"> (2019-2020 SY), if data is available.</w:t>
            </w:r>
          </w:p>
        </w:tc>
      </w:tr>
      <w:tr w:rsidR="0026631F" w14:paraId="7E66434C" w14:textId="3D4EFF56" w:rsidTr="000E6B61">
        <w:trPr>
          <w:trHeight w:val="78"/>
        </w:trPr>
        <w:tc>
          <w:tcPr>
            <w:tcW w:w="1557" w:type="dxa"/>
            <w:vMerge/>
          </w:tcPr>
          <w:p w14:paraId="7E664347" w14:textId="77777777" w:rsidR="0026631F" w:rsidRPr="002C054F" w:rsidRDefault="0026631F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6C072DF" w14:textId="77777777" w:rsidR="000A1991" w:rsidRPr="000A1991" w:rsidRDefault="000A1991" w:rsidP="000A1991">
            <w:pPr>
              <w:rPr>
                <w:sz w:val="24"/>
                <w:szCs w:val="24"/>
              </w:rPr>
            </w:pPr>
            <w:r w:rsidRPr="000A1991">
              <w:rPr>
                <w:sz w:val="24"/>
                <w:szCs w:val="24"/>
              </w:rPr>
              <w:t xml:space="preserve">Section describes how ARP ESSER funds will be used to address students most at-risk of dropping out of school. </w:t>
            </w:r>
          </w:p>
          <w:p w14:paraId="7E664348" w14:textId="23B07972" w:rsidR="0026631F" w:rsidRDefault="0026631F" w:rsidP="00D3595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CBC5552" w14:textId="77777777" w:rsidR="0026631F" w:rsidRDefault="0026631F" w:rsidP="00D3595A">
            <w:pPr>
              <w:rPr>
                <w:sz w:val="24"/>
                <w:szCs w:val="24"/>
              </w:rPr>
            </w:pPr>
          </w:p>
          <w:p w14:paraId="089ED232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24D7303E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54EB7C17" w14:textId="77777777" w:rsidR="00DC2BC7" w:rsidRDefault="00DC2BC7" w:rsidP="00D3595A">
            <w:pPr>
              <w:rPr>
                <w:sz w:val="24"/>
                <w:szCs w:val="24"/>
              </w:rPr>
            </w:pPr>
          </w:p>
          <w:p w14:paraId="7E664349" w14:textId="6904501A" w:rsidR="00DC2BC7" w:rsidRDefault="00DC2BC7" w:rsidP="00D3595A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66434A" w14:textId="1799897D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353" w:type="dxa"/>
          </w:tcPr>
          <w:p w14:paraId="7E66434B" w14:textId="02306557" w:rsidR="0026631F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all students fit into one or more category in noted in section 1.3.</w:t>
            </w:r>
          </w:p>
        </w:tc>
        <w:tc>
          <w:tcPr>
            <w:tcW w:w="3870" w:type="dxa"/>
          </w:tcPr>
          <w:p w14:paraId="59EE9234" w14:textId="77777777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 note: Plan does not specifically address four sections of 1.3 separately.</w:t>
            </w:r>
          </w:p>
          <w:p w14:paraId="1AA65585" w14:textId="4EE509CF" w:rsidR="001665FC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Pr="000A1991">
              <w:rPr>
                <w:sz w:val="24"/>
                <w:szCs w:val="24"/>
              </w:rPr>
              <w:t>describe how ARP ESSER funds will be used to address students most at-risk of dropping out of school.</w:t>
            </w:r>
          </w:p>
        </w:tc>
      </w:tr>
      <w:tr w:rsidR="0026631F" w14:paraId="7E664352" w14:textId="315A93E4" w:rsidTr="000E6B61">
        <w:trPr>
          <w:trHeight w:val="78"/>
        </w:trPr>
        <w:tc>
          <w:tcPr>
            <w:tcW w:w="1557" w:type="dxa"/>
            <w:vMerge/>
          </w:tcPr>
          <w:p w14:paraId="7E66434D" w14:textId="77777777" w:rsidR="0026631F" w:rsidRPr="002C054F" w:rsidRDefault="0026631F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66434E" w14:textId="271870B8" w:rsidR="0026631F" w:rsidRPr="000A1991" w:rsidRDefault="000A1991" w:rsidP="000A1991">
            <w:pPr>
              <w:rPr>
                <w:sz w:val="24"/>
                <w:szCs w:val="24"/>
              </w:rPr>
            </w:pPr>
            <w:r w:rsidRPr="000A1991">
              <w:rPr>
                <w:sz w:val="24"/>
                <w:szCs w:val="24"/>
              </w:rPr>
              <w:t xml:space="preserve">Section describes how ARP ESSER funds will be used to address the LEA’s subgroups of students disproportionally impacted by COVID -19 including students from low-income families, students of color, English learners, children with disabilities, students experiencing homelessness, children in foster care, migratory students, Hispanic students, and Native American students.  </w:t>
            </w:r>
          </w:p>
        </w:tc>
        <w:tc>
          <w:tcPr>
            <w:tcW w:w="990" w:type="dxa"/>
          </w:tcPr>
          <w:p w14:paraId="7E66434F" w14:textId="7CBD51FE" w:rsidR="0026631F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50" w14:textId="77777777" w:rsidR="0026631F" w:rsidRDefault="0026631F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51" w14:textId="76F6FFB9" w:rsidR="0026631F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Nearly all students fit into one or more category in noted in section 1.3. All instruction in person during 2020-21 school year. Highest loss of learning in reading at the elementary level. Employing K-5 reading specialist. Currently above 80% of students are receiving free/reduced lunches.</w:t>
            </w:r>
          </w:p>
        </w:tc>
        <w:tc>
          <w:tcPr>
            <w:tcW w:w="3870" w:type="dxa"/>
          </w:tcPr>
          <w:p w14:paraId="537EAEDB" w14:textId="77777777" w:rsidR="0026631F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 note: Plan does not specifically address four sections of 1.3 separately.</w:t>
            </w:r>
          </w:p>
          <w:p w14:paraId="7AE85A81" w14:textId="5133620E" w:rsidR="00A748D6" w:rsidRDefault="00A748D6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would be stronger if specific subgroups were mentioned</w:t>
            </w:r>
            <w:r w:rsidR="00D9401B">
              <w:rPr>
                <w:sz w:val="24"/>
                <w:szCs w:val="24"/>
              </w:rPr>
              <w:t xml:space="preserve"> in additional to low-income families</w:t>
            </w:r>
            <w:r>
              <w:rPr>
                <w:sz w:val="24"/>
                <w:szCs w:val="24"/>
              </w:rPr>
              <w:t xml:space="preserve">. Example: </w:t>
            </w:r>
            <w:r w:rsidR="00D9401B">
              <w:rPr>
                <w:sz w:val="24"/>
                <w:szCs w:val="24"/>
              </w:rPr>
              <w:t>children with disabilities</w:t>
            </w:r>
          </w:p>
        </w:tc>
      </w:tr>
      <w:tr w:rsidR="003007E8" w14:paraId="7E664359" w14:textId="4EABC4B2" w:rsidTr="000E6B61">
        <w:trPr>
          <w:trHeight w:val="415"/>
        </w:trPr>
        <w:tc>
          <w:tcPr>
            <w:tcW w:w="1557" w:type="dxa"/>
          </w:tcPr>
          <w:p w14:paraId="7E664353" w14:textId="77777777" w:rsidR="003007E8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1.4</w:t>
            </w:r>
          </w:p>
          <w:p w14:paraId="7E664354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of 80% funds for school and district activities for </w:t>
            </w:r>
            <w:r>
              <w:rPr>
                <w:b/>
                <w:sz w:val="24"/>
                <w:szCs w:val="24"/>
              </w:rPr>
              <w:lastRenderedPageBreak/>
              <w:t>equitable support</w:t>
            </w:r>
          </w:p>
        </w:tc>
        <w:tc>
          <w:tcPr>
            <w:tcW w:w="3640" w:type="dxa"/>
          </w:tcPr>
          <w:p w14:paraId="7E664355" w14:textId="1AAEFFB2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Section describes how the LEA will spend its remaining ARP ESSER funds, identifying how funds will be allocated to schools and for districtwide activities</w:t>
            </w:r>
            <w:r w:rsidR="009E1174"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7E664356" w14:textId="064DDB2A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57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58" w14:textId="1890CE7A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K-12 district/school. All ARP funds will be for all students including special populations. Remaining money for HVAC district wide.</w:t>
            </w:r>
          </w:p>
        </w:tc>
        <w:tc>
          <w:tcPr>
            <w:tcW w:w="3870" w:type="dxa"/>
          </w:tcPr>
          <w:p w14:paraId="2EA5ACF1" w14:textId="661A3CC0" w:rsidR="003007E8" w:rsidRDefault="001665FC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 note: Plan does not specifically address four sections of 1.3 separately.</w:t>
            </w:r>
          </w:p>
        </w:tc>
      </w:tr>
      <w:tr w:rsidR="003007E8" w14:paraId="7E664360" w14:textId="5C933339" w:rsidTr="000E6B61">
        <w:trPr>
          <w:trHeight w:val="195"/>
        </w:trPr>
        <w:tc>
          <w:tcPr>
            <w:tcW w:w="1557" w:type="dxa"/>
            <w:vMerge w:val="restart"/>
          </w:tcPr>
          <w:p w14:paraId="7E66435A" w14:textId="77777777" w:rsidR="003007E8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1.5</w:t>
            </w:r>
          </w:p>
          <w:p w14:paraId="7E66435B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Interventions for lost instructional time addresses academic, social, emotional, and mental health needs for all students including the underserved populations</w:t>
            </w:r>
          </w:p>
        </w:tc>
        <w:tc>
          <w:tcPr>
            <w:tcW w:w="3640" w:type="dxa"/>
          </w:tcPr>
          <w:p w14:paraId="7E66435C" w14:textId="77777777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identifies interventions it is implementing to address academic, social, emotional, and mental health needs using ARP ESSER funds.</w:t>
            </w:r>
          </w:p>
        </w:tc>
        <w:tc>
          <w:tcPr>
            <w:tcW w:w="990" w:type="dxa"/>
          </w:tcPr>
          <w:p w14:paraId="7E66435D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66435E" w14:textId="5FD2565E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353" w:type="dxa"/>
          </w:tcPr>
          <w:p w14:paraId="7E66435F" w14:textId="4BCF77A9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K-12 school less than 100 students. All students will receive equal interventions and improvements pertaining to COVID-19 guidelines. In a school where class sizes are less than 10, we include all students in our learning loss plan.</w:t>
            </w:r>
          </w:p>
        </w:tc>
        <w:tc>
          <w:tcPr>
            <w:tcW w:w="3870" w:type="dxa"/>
          </w:tcPr>
          <w:p w14:paraId="16210C5E" w14:textId="04CA4C00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specific additional academic interventions (beyond K-5) and also interventions which specifically address social, emotional, and mental health needs.</w:t>
            </w:r>
          </w:p>
        </w:tc>
      </w:tr>
      <w:tr w:rsidR="003007E8" w14:paraId="7E664366" w14:textId="1EAA6B9E" w:rsidTr="000E6B61">
        <w:trPr>
          <w:trHeight w:val="195"/>
        </w:trPr>
        <w:tc>
          <w:tcPr>
            <w:tcW w:w="1557" w:type="dxa"/>
            <w:vMerge/>
          </w:tcPr>
          <w:p w14:paraId="7E664361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664362" w14:textId="3A0C6DF0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addresses students, as applicable, </w:t>
            </w:r>
            <w:r w:rsidR="00BD1D08">
              <w:rPr>
                <w:sz w:val="24"/>
                <w:szCs w:val="24"/>
              </w:rPr>
              <w:t xml:space="preserve">that are </w:t>
            </w:r>
            <w:r>
              <w:rPr>
                <w:sz w:val="24"/>
                <w:szCs w:val="24"/>
              </w:rPr>
              <w:t xml:space="preserve">disproportionally impacted by COVID -19 including students from low-income families, students of color, English learners, children with disabilities, students experiencing homelessness, children in foster care, migratory students, Hispanic students, and Native American students.  </w:t>
            </w:r>
          </w:p>
        </w:tc>
        <w:tc>
          <w:tcPr>
            <w:tcW w:w="990" w:type="dxa"/>
          </w:tcPr>
          <w:p w14:paraId="7E664363" w14:textId="4BA2C71A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64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51BDFA4F" w14:textId="77777777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K-12 school less than 100 students. All students will receive equal interventions and improvements pertaining to COVID-19 guidelines. In a school where class sizes are less than 10, we include all students in our learning loss plan.</w:t>
            </w:r>
          </w:p>
          <w:p w14:paraId="121763C4" w14:textId="70CF2937" w:rsidR="00D9401B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1.4 section-</w:t>
            </w:r>
          </w:p>
          <w:p w14:paraId="7E664365" w14:textId="265B13A6" w:rsidR="00D9401B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Currently above 80% of students are receiving free/reduced lunches.</w:t>
            </w:r>
          </w:p>
        </w:tc>
        <w:tc>
          <w:tcPr>
            <w:tcW w:w="3870" w:type="dxa"/>
          </w:tcPr>
          <w:p w14:paraId="0AEF4EA3" w14:textId="6C5AEBA3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would be stronger if specific subgroups were mentioned in additional to low-income families. Example: children with disabilities</w:t>
            </w:r>
          </w:p>
        </w:tc>
      </w:tr>
      <w:tr w:rsidR="003007E8" w14:paraId="7E66436D" w14:textId="56205057" w:rsidTr="000E6B61">
        <w:trPr>
          <w:trHeight w:val="394"/>
        </w:trPr>
        <w:tc>
          <w:tcPr>
            <w:tcW w:w="1557" w:type="dxa"/>
          </w:tcPr>
          <w:p w14:paraId="7E664367" w14:textId="77777777" w:rsidR="003007E8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1.6</w:t>
            </w:r>
          </w:p>
          <w:p w14:paraId="7E664368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 student progress and intervention effectiveness</w:t>
            </w:r>
          </w:p>
        </w:tc>
        <w:tc>
          <w:tcPr>
            <w:tcW w:w="3640" w:type="dxa"/>
          </w:tcPr>
          <w:p w14:paraId="7E664369" w14:textId="6A793CC2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</w:t>
            </w:r>
            <w:r w:rsidR="00D216A4">
              <w:rPr>
                <w:sz w:val="24"/>
                <w:szCs w:val="24"/>
              </w:rPr>
              <w:t>describes how the LEA will</w:t>
            </w:r>
            <w:r w:rsidR="00537A82">
              <w:rPr>
                <w:sz w:val="24"/>
                <w:szCs w:val="24"/>
              </w:rPr>
              <w:t xml:space="preserve"> consistently monitor student progress and effectiveness of strategies and interventions for student well-being.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</w:tcPr>
          <w:p w14:paraId="7E66436A" w14:textId="1B44B390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6B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6C" w14:textId="0EEFA975" w:rsidR="003007E8" w:rsidRDefault="00D9401B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monitored using state and local measures. Administration and staff meet monthly to discuss progress.</w:t>
            </w:r>
          </w:p>
        </w:tc>
        <w:tc>
          <w:tcPr>
            <w:tcW w:w="3870" w:type="dxa"/>
          </w:tcPr>
          <w:p w14:paraId="30B6F3D2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74" w14:textId="7A0DE15A" w:rsidTr="000E6B61">
        <w:trPr>
          <w:trHeight w:val="394"/>
        </w:trPr>
        <w:tc>
          <w:tcPr>
            <w:tcW w:w="1557" w:type="dxa"/>
          </w:tcPr>
          <w:p w14:paraId="7E66436E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 xml:space="preserve"> – 2.4</w:t>
            </w:r>
          </w:p>
        </w:tc>
        <w:tc>
          <w:tcPr>
            <w:tcW w:w="3640" w:type="dxa"/>
          </w:tcPr>
          <w:p w14:paraId="7E66436F" w14:textId="77777777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Assurances are marked “Yes” </w:t>
            </w:r>
          </w:p>
        </w:tc>
        <w:tc>
          <w:tcPr>
            <w:tcW w:w="990" w:type="dxa"/>
          </w:tcPr>
          <w:p w14:paraId="7E664370" w14:textId="3176120F" w:rsidR="003007E8" w:rsidRDefault="003772A0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71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73" w14:textId="77777777" w:rsidR="003007E8" w:rsidRDefault="003007E8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018B2FDD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7A" w14:textId="33DD7E71" w:rsidTr="000E6B61">
        <w:trPr>
          <w:trHeight w:val="394"/>
        </w:trPr>
        <w:tc>
          <w:tcPr>
            <w:tcW w:w="1557" w:type="dxa"/>
          </w:tcPr>
          <w:p w14:paraId="7E664375" w14:textId="77777777" w:rsidR="003007E8" w:rsidRPr="002C054F" w:rsidRDefault="003007E8" w:rsidP="00D359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640" w:type="dxa"/>
          </w:tcPr>
          <w:p w14:paraId="7E664376" w14:textId="77777777" w:rsidR="003007E8" w:rsidRDefault="003007E8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is located on LEA website as stated.</w:t>
            </w:r>
          </w:p>
        </w:tc>
        <w:tc>
          <w:tcPr>
            <w:tcW w:w="990" w:type="dxa"/>
          </w:tcPr>
          <w:p w14:paraId="7E664377" w14:textId="56A8476F" w:rsidR="003007E8" w:rsidRDefault="003772A0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057" w:type="dxa"/>
          </w:tcPr>
          <w:p w14:paraId="7E664378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79" w14:textId="7A9AB7E7" w:rsidR="003007E8" w:rsidRDefault="003772A0" w:rsidP="00D35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easy to find. </w:t>
            </w:r>
          </w:p>
        </w:tc>
        <w:tc>
          <w:tcPr>
            <w:tcW w:w="3870" w:type="dxa"/>
          </w:tcPr>
          <w:p w14:paraId="5348921C" w14:textId="77777777" w:rsidR="003007E8" w:rsidRDefault="003007E8" w:rsidP="00D3595A">
            <w:pPr>
              <w:rPr>
                <w:sz w:val="24"/>
                <w:szCs w:val="24"/>
              </w:rPr>
            </w:pPr>
          </w:p>
        </w:tc>
      </w:tr>
      <w:tr w:rsidR="003007E8" w14:paraId="7E664380" w14:textId="1B92DFB5" w:rsidTr="000E6B61">
        <w:trPr>
          <w:trHeight w:val="394"/>
        </w:trPr>
        <w:tc>
          <w:tcPr>
            <w:tcW w:w="1557" w:type="dxa"/>
          </w:tcPr>
          <w:p w14:paraId="7E66437B" w14:textId="77777777" w:rsidR="003007E8" w:rsidRPr="002C054F" w:rsidRDefault="003007E8" w:rsidP="005254BE">
            <w:pPr>
              <w:rPr>
                <w:b/>
                <w:sz w:val="24"/>
                <w:szCs w:val="24"/>
              </w:rPr>
            </w:pPr>
            <w:r w:rsidRPr="002C054F">
              <w:rPr>
                <w:b/>
                <w:sz w:val="24"/>
                <w:szCs w:val="24"/>
              </w:rPr>
              <w:t xml:space="preserve">Signatures </w:t>
            </w:r>
          </w:p>
        </w:tc>
        <w:tc>
          <w:tcPr>
            <w:tcW w:w="3640" w:type="dxa"/>
          </w:tcPr>
          <w:p w14:paraId="7E66437C" w14:textId="77777777" w:rsidR="003007E8" w:rsidRDefault="003007E8" w:rsidP="00525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Supt/Admin &amp; Board Chair both included</w:t>
            </w:r>
          </w:p>
        </w:tc>
        <w:tc>
          <w:tcPr>
            <w:tcW w:w="990" w:type="dxa"/>
          </w:tcPr>
          <w:p w14:paraId="7E66437D" w14:textId="0F8F4CCE" w:rsidR="003007E8" w:rsidRDefault="003007E8" w:rsidP="00525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72A0">
              <w:rPr>
                <w:sz w:val="24"/>
                <w:szCs w:val="24"/>
              </w:rPr>
              <w:t>xx</w:t>
            </w:r>
          </w:p>
        </w:tc>
        <w:tc>
          <w:tcPr>
            <w:tcW w:w="1057" w:type="dxa"/>
          </w:tcPr>
          <w:p w14:paraId="7E66437E" w14:textId="77777777" w:rsidR="003007E8" w:rsidRDefault="003007E8" w:rsidP="005254BE">
            <w:pPr>
              <w:rPr>
                <w:sz w:val="24"/>
                <w:szCs w:val="24"/>
              </w:rPr>
            </w:pPr>
          </w:p>
        </w:tc>
        <w:tc>
          <w:tcPr>
            <w:tcW w:w="3353" w:type="dxa"/>
          </w:tcPr>
          <w:p w14:paraId="7E66437F" w14:textId="77777777" w:rsidR="003007E8" w:rsidRDefault="003007E8" w:rsidP="005254BE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6C9CEB0F" w14:textId="77777777" w:rsidR="003007E8" w:rsidRDefault="003007E8" w:rsidP="005254BE">
            <w:pPr>
              <w:rPr>
                <w:sz w:val="24"/>
                <w:szCs w:val="24"/>
              </w:rPr>
            </w:pPr>
          </w:p>
        </w:tc>
      </w:tr>
    </w:tbl>
    <w:p w14:paraId="7E664381" w14:textId="77777777" w:rsidR="00D3595A" w:rsidRPr="00F604EF" w:rsidRDefault="00D3595A" w:rsidP="00D3595A">
      <w:pPr>
        <w:rPr>
          <w:sz w:val="16"/>
          <w:szCs w:val="16"/>
        </w:rPr>
      </w:pPr>
    </w:p>
    <w:p w14:paraId="7E664382" w14:textId="77777777" w:rsidR="00CA044D" w:rsidRDefault="00B71E1F" w:rsidP="00D3595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5049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044D">
        <w:rPr>
          <w:sz w:val="24"/>
          <w:szCs w:val="24"/>
        </w:rPr>
        <w:t>Plan Address all Requirements:</w:t>
      </w:r>
    </w:p>
    <w:p w14:paraId="7E664383" w14:textId="10EFAE4A" w:rsidR="00CA044D" w:rsidRDefault="00B71E1F" w:rsidP="00D3595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818964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1775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CA04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64385" wp14:editId="7E664386">
                <wp:simplePos x="0" y="0"/>
                <wp:positionH relativeFrom="column">
                  <wp:posOffset>6200775</wp:posOffset>
                </wp:positionH>
                <wp:positionV relativeFrom="paragraph">
                  <wp:posOffset>193040</wp:posOffset>
                </wp:positionV>
                <wp:extent cx="1809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AC639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15.2pt" to="63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CA044D">
        <w:rPr>
          <w:sz w:val="24"/>
          <w:szCs w:val="24"/>
        </w:rPr>
        <w:t>Plan addresses most requirements and will need to be amended to include all requirements by:</w:t>
      </w:r>
      <w:r w:rsidR="00542F73">
        <w:rPr>
          <w:sz w:val="24"/>
          <w:szCs w:val="24"/>
        </w:rPr>
        <w:tab/>
        <w:t>12/28/21</w:t>
      </w:r>
    </w:p>
    <w:p w14:paraId="7E664384" w14:textId="77777777" w:rsidR="00CA044D" w:rsidRPr="00D3595A" w:rsidRDefault="00B71E1F" w:rsidP="00D3595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0802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A04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64387" wp14:editId="7E664388">
                <wp:simplePos x="0" y="0"/>
                <wp:positionH relativeFrom="column">
                  <wp:posOffset>4981575</wp:posOffset>
                </wp:positionH>
                <wp:positionV relativeFrom="paragraph">
                  <wp:posOffset>133350</wp:posOffset>
                </wp:positionV>
                <wp:extent cx="18097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509F3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0.5pt" to="534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="00CA044D">
        <w:rPr>
          <w:sz w:val="24"/>
          <w:szCs w:val="24"/>
        </w:rPr>
        <w:t xml:space="preserve">Significantly more detail is needed.  Please revise the plan and resubmit by: </w:t>
      </w:r>
    </w:p>
    <w:sectPr w:rsidR="00CA044D" w:rsidRPr="00D3595A" w:rsidSect="007E422B">
      <w:footerReference w:type="default" r:id="rId10"/>
      <w:pgSz w:w="15840" w:h="12240" w:orient="landscape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2ED0" w14:textId="77777777" w:rsidR="00B71E1F" w:rsidRDefault="00B71E1F" w:rsidP="007E422B">
      <w:pPr>
        <w:spacing w:after="0" w:line="240" w:lineRule="auto"/>
      </w:pPr>
      <w:r>
        <w:separator/>
      </w:r>
    </w:p>
  </w:endnote>
  <w:endnote w:type="continuationSeparator" w:id="0">
    <w:p w14:paraId="2B1079C6" w14:textId="77777777" w:rsidR="00B71E1F" w:rsidRDefault="00B71E1F" w:rsidP="007E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997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6438D" w14:textId="656C1200" w:rsidR="007E422B" w:rsidRDefault="00C15FFD" w:rsidP="006C755F">
        <w:pPr>
          <w:pStyle w:val="Footer"/>
        </w:pPr>
        <w:r w:rsidRPr="00C15FFD">
          <w:t>11.10</w:t>
        </w:r>
        <w:r w:rsidR="006C755F" w:rsidRPr="00C15FFD">
          <w:t>.</w:t>
        </w:r>
        <w:r w:rsidR="006C755F">
          <w:t>2021</w:t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6C755F">
          <w:tab/>
        </w:r>
        <w:r w:rsidR="007E422B">
          <w:fldChar w:fldCharType="begin"/>
        </w:r>
        <w:r w:rsidR="007E422B">
          <w:instrText xml:space="preserve"> PAGE   \* MERGEFORMAT </w:instrText>
        </w:r>
        <w:r w:rsidR="007E422B">
          <w:fldChar w:fldCharType="separate"/>
        </w:r>
        <w:r w:rsidR="007E422B">
          <w:rPr>
            <w:noProof/>
          </w:rPr>
          <w:t>2</w:t>
        </w:r>
        <w:r w:rsidR="007E422B">
          <w:rPr>
            <w:noProof/>
          </w:rPr>
          <w:fldChar w:fldCharType="end"/>
        </w:r>
      </w:p>
    </w:sdtContent>
  </w:sdt>
  <w:p w14:paraId="7E66438E" w14:textId="77777777" w:rsidR="007E422B" w:rsidRDefault="007E4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7DFD" w14:textId="77777777" w:rsidR="00B71E1F" w:rsidRDefault="00B71E1F" w:rsidP="007E422B">
      <w:pPr>
        <w:spacing w:after="0" w:line="240" w:lineRule="auto"/>
      </w:pPr>
      <w:r>
        <w:separator/>
      </w:r>
    </w:p>
  </w:footnote>
  <w:footnote w:type="continuationSeparator" w:id="0">
    <w:p w14:paraId="1B9A8702" w14:textId="77777777" w:rsidR="00B71E1F" w:rsidRDefault="00B71E1F" w:rsidP="007E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B8B"/>
    <w:multiLevelType w:val="hybridMultilevel"/>
    <w:tmpl w:val="823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5A"/>
    <w:rsid w:val="00052D84"/>
    <w:rsid w:val="000A1991"/>
    <w:rsid w:val="000E6B61"/>
    <w:rsid w:val="000F7F33"/>
    <w:rsid w:val="00102ED9"/>
    <w:rsid w:val="001665FC"/>
    <w:rsid w:val="00174F9A"/>
    <w:rsid w:val="00233457"/>
    <w:rsid w:val="0026631F"/>
    <w:rsid w:val="00270C90"/>
    <w:rsid w:val="002822D3"/>
    <w:rsid w:val="002A5962"/>
    <w:rsid w:val="002A7E44"/>
    <w:rsid w:val="002C054F"/>
    <w:rsid w:val="003007E8"/>
    <w:rsid w:val="003253F8"/>
    <w:rsid w:val="0036329A"/>
    <w:rsid w:val="003772A0"/>
    <w:rsid w:val="00394631"/>
    <w:rsid w:val="003B0EF5"/>
    <w:rsid w:val="003B1168"/>
    <w:rsid w:val="00410EF2"/>
    <w:rsid w:val="00423EDB"/>
    <w:rsid w:val="00431775"/>
    <w:rsid w:val="0043569D"/>
    <w:rsid w:val="004508F2"/>
    <w:rsid w:val="00475F64"/>
    <w:rsid w:val="00493CA2"/>
    <w:rsid w:val="00494F99"/>
    <w:rsid w:val="004F138E"/>
    <w:rsid w:val="00527068"/>
    <w:rsid w:val="00537A82"/>
    <w:rsid w:val="00541966"/>
    <w:rsid w:val="00542F73"/>
    <w:rsid w:val="005D6086"/>
    <w:rsid w:val="006167B9"/>
    <w:rsid w:val="006A7F3A"/>
    <w:rsid w:val="006C755F"/>
    <w:rsid w:val="00762103"/>
    <w:rsid w:val="007E422B"/>
    <w:rsid w:val="00816F21"/>
    <w:rsid w:val="008252B2"/>
    <w:rsid w:val="008663A1"/>
    <w:rsid w:val="008B6AD3"/>
    <w:rsid w:val="009229DE"/>
    <w:rsid w:val="009326A2"/>
    <w:rsid w:val="00935C0F"/>
    <w:rsid w:val="009534A9"/>
    <w:rsid w:val="009E1174"/>
    <w:rsid w:val="009F2D28"/>
    <w:rsid w:val="00A02784"/>
    <w:rsid w:val="00A079A3"/>
    <w:rsid w:val="00A748CC"/>
    <w:rsid w:val="00A748D6"/>
    <w:rsid w:val="00AD5303"/>
    <w:rsid w:val="00B22EF1"/>
    <w:rsid w:val="00B33BBB"/>
    <w:rsid w:val="00B71E1F"/>
    <w:rsid w:val="00BD1D08"/>
    <w:rsid w:val="00C15FFD"/>
    <w:rsid w:val="00C2141B"/>
    <w:rsid w:val="00C25A12"/>
    <w:rsid w:val="00C26761"/>
    <w:rsid w:val="00C52879"/>
    <w:rsid w:val="00C94642"/>
    <w:rsid w:val="00CA044D"/>
    <w:rsid w:val="00D013E0"/>
    <w:rsid w:val="00D048A9"/>
    <w:rsid w:val="00D10947"/>
    <w:rsid w:val="00D216A4"/>
    <w:rsid w:val="00D3595A"/>
    <w:rsid w:val="00D9401B"/>
    <w:rsid w:val="00DC2BC7"/>
    <w:rsid w:val="00DF60D7"/>
    <w:rsid w:val="00E05320"/>
    <w:rsid w:val="00E05F4C"/>
    <w:rsid w:val="00E06DFE"/>
    <w:rsid w:val="00E1334A"/>
    <w:rsid w:val="00E35B84"/>
    <w:rsid w:val="00E57D73"/>
    <w:rsid w:val="00E60D10"/>
    <w:rsid w:val="00E77902"/>
    <w:rsid w:val="00F20104"/>
    <w:rsid w:val="00F604EF"/>
    <w:rsid w:val="00F926E8"/>
    <w:rsid w:val="00FA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64309"/>
  <w15:chartTrackingRefBased/>
  <w15:docId w15:val="{BAD16351-45F0-47E1-B580-C11C5326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22B"/>
  </w:style>
  <w:style w:type="paragraph" w:styleId="Footer">
    <w:name w:val="footer"/>
    <w:basedOn w:val="Normal"/>
    <w:link w:val="FooterChar"/>
    <w:uiPriority w:val="99"/>
    <w:unhideWhenUsed/>
    <w:rsid w:val="007E4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22B"/>
  </w:style>
  <w:style w:type="paragraph" w:styleId="ListParagraph">
    <w:name w:val="List Paragraph"/>
    <w:basedOn w:val="Normal"/>
    <w:uiPriority w:val="34"/>
    <w:qFormat/>
    <w:rsid w:val="00266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6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3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4FC589484084283BFA858B4C2D8BC" ma:contentTypeVersion="12" ma:contentTypeDescription="Create a new document." ma:contentTypeScope="" ma:versionID="bdf3f86dbfb01b32c08750b6c408e723">
  <xsd:schema xmlns:xsd="http://www.w3.org/2001/XMLSchema" xmlns:xs="http://www.w3.org/2001/XMLSchema" xmlns:p="http://schemas.microsoft.com/office/2006/metadata/properties" xmlns:ns2="2843375c-8823-4e2f-99fa-88d565c262bc" xmlns:ns3="13c9ea0d-e25c-4f93-9b70-02862080b193" targetNamespace="http://schemas.microsoft.com/office/2006/metadata/properties" ma:root="true" ma:fieldsID="129ce7e421f8c5da4de21698080c9952" ns2:_="" ns3:_="">
    <xsd:import namespace="2843375c-8823-4e2f-99fa-88d565c262bc"/>
    <xsd:import namespace="13c9ea0d-e25c-4f93-9b70-02862080b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3375c-8823-4e2f-99fa-88d565c26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9ea0d-e25c-4f93-9b70-02862080b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FEC2F-6480-40F8-B096-9D2B1941D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5662F-EFAF-499A-AE5D-C7CD10F78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1B881-CB5C-4A44-9D94-F7A667A1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3375c-8823-4e2f-99fa-88d565c262bc"/>
    <ds:schemaRef ds:uri="13c9ea0d-e25c-4f93-9b70-02862080b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 Seay</dc:creator>
  <cp:keywords/>
  <dc:description/>
  <cp:lastModifiedBy>Lisa English</cp:lastModifiedBy>
  <cp:revision>2</cp:revision>
  <dcterms:created xsi:type="dcterms:W3CDTF">2022-01-13T21:29:00Z</dcterms:created>
  <dcterms:modified xsi:type="dcterms:W3CDTF">2022-01-13T21:29:00Z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0x0101003324FC589484084283BFA858B4C2D8BC</vt:lpwstr>
  </property>
</Properties>
</file>