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1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BF5288" w14:paraId="06B493DE" w14:textId="77777777" w:rsidTr="004A1AFA">
        <w:trPr>
          <w:jc w:val="center"/>
        </w:trPr>
        <w:tc>
          <w:tcPr>
            <w:tcW w:w="5508" w:type="dxa"/>
            <w:tcBorders>
              <w:top w:val="nil"/>
              <w:bottom w:val="nil"/>
            </w:tcBorders>
          </w:tcPr>
          <w:p w14:paraId="345B5771" w14:textId="77777777" w:rsidR="00BF5288" w:rsidRPr="00067E50" w:rsidRDefault="00396C18" w:rsidP="00067E50">
            <w:pPr>
              <w:pStyle w:val="Arial9"/>
              <w:rPr>
                <w:b/>
              </w:rPr>
            </w:pPr>
            <w:r w:rsidRPr="00067E50">
              <w:rPr>
                <w:b/>
              </w:rPr>
              <w:t>DEPARTMENT OF HEALTH SERVICES</w:t>
            </w:r>
          </w:p>
          <w:p w14:paraId="2F3653EE" w14:textId="77777777" w:rsidR="00396C18" w:rsidRDefault="00396C18" w:rsidP="006F26BC">
            <w:pPr>
              <w:pStyle w:val="Arial9"/>
            </w:pPr>
            <w:r>
              <w:t xml:space="preserve">Division of </w:t>
            </w:r>
            <w:r w:rsidR="00EE5A03">
              <w:t>Medicaid Services</w:t>
            </w:r>
          </w:p>
          <w:p w14:paraId="336E7EEB" w14:textId="2E407D5B" w:rsidR="00890AAC" w:rsidRDefault="00890AAC" w:rsidP="004A1AFA">
            <w:pPr>
              <w:pStyle w:val="Arial9"/>
            </w:pPr>
            <w:r>
              <w:t>F-</w:t>
            </w:r>
            <w:r w:rsidR="00F05EE8">
              <w:t xml:space="preserve">02717 </w:t>
            </w:r>
            <w:r>
              <w:t>(</w:t>
            </w:r>
            <w:r w:rsidR="00F05EE8">
              <w:t>10</w:t>
            </w:r>
            <w:r w:rsidR="004A1AFA">
              <w:t>/2020</w:t>
            </w:r>
            <w:r>
              <w:t>)</w:t>
            </w:r>
          </w:p>
          <w:p w14:paraId="523EAF0C" w14:textId="06B39BD9" w:rsidR="00CA3355" w:rsidRPr="00396C18" w:rsidRDefault="00CA3355" w:rsidP="004A1AFA">
            <w:pPr>
              <w:pStyle w:val="Arial9"/>
            </w:pPr>
          </w:p>
        </w:tc>
        <w:tc>
          <w:tcPr>
            <w:tcW w:w="5508" w:type="dxa"/>
            <w:tcBorders>
              <w:top w:val="nil"/>
              <w:bottom w:val="nil"/>
            </w:tcBorders>
          </w:tcPr>
          <w:p w14:paraId="49CE342E" w14:textId="77777777" w:rsidR="006F26BC" w:rsidRPr="00890AAC" w:rsidRDefault="00396C18" w:rsidP="00890AAC">
            <w:pPr>
              <w:pStyle w:val="Arial9"/>
              <w:jc w:val="right"/>
              <w:rPr>
                <w:b/>
              </w:rPr>
            </w:pPr>
            <w:r>
              <w:rPr>
                <w:b/>
              </w:rPr>
              <w:t>STATE OF WISCONSIN</w:t>
            </w:r>
          </w:p>
        </w:tc>
      </w:tr>
      <w:tr w:rsidR="00396C18" w14:paraId="0FF43404" w14:textId="77777777" w:rsidTr="004A1AFA">
        <w:trPr>
          <w:trHeight w:val="20"/>
          <w:jc w:val="center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14:paraId="5899663E" w14:textId="77777777" w:rsidR="00396C18" w:rsidRPr="00D90579" w:rsidRDefault="004A1AFA" w:rsidP="004A1AFA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electronic visit verification Live-in Worker identification</w:t>
            </w:r>
          </w:p>
        </w:tc>
      </w:tr>
      <w:tr w:rsidR="00396C18" w14:paraId="086AA10C" w14:textId="77777777" w:rsidTr="005E744D">
        <w:trPr>
          <w:trHeight w:val="783"/>
          <w:jc w:val="center"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267C289D" w14:textId="77777777" w:rsidR="0018161A" w:rsidRPr="004A1AFA" w:rsidRDefault="0018161A" w:rsidP="004A1AFA">
            <w:pPr>
              <w:pStyle w:val="Arial10"/>
            </w:pPr>
          </w:p>
          <w:p w14:paraId="2AE759BE" w14:textId="30533EE7" w:rsidR="006F26BC" w:rsidRPr="00131C71" w:rsidRDefault="0023552C" w:rsidP="00EC60E1">
            <w:pPr>
              <w:pStyle w:val="Arial10"/>
            </w:pPr>
            <w:r w:rsidRPr="004A1AFA">
              <w:rPr>
                <w:b/>
              </w:rPr>
              <w:t>INSTRUCTIONS</w:t>
            </w:r>
            <w:r w:rsidR="0018161A" w:rsidRPr="004A1AFA">
              <w:rPr>
                <w:b/>
              </w:rPr>
              <w:t xml:space="preserve">: </w:t>
            </w:r>
            <w:r w:rsidR="005E744D">
              <w:t>Type or print clearly. This form documents live-in worker identification.</w:t>
            </w:r>
            <w:r w:rsidR="00EC60E1">
              <w:t xml:space="preserve"> Refer to the Electronic Visit Verification Live-In Worker Identification Instructions, F-02717A, for more information on completing this form.</w:t>
            </w:r>
            <w:r w:rsidR="005E744D">
              <w:t xml:space="preserve"> Completed forms should be kept according to </w:t>
            </w:r>
            <w:r w:rsidR="00F05EE8">
              <w:t xml:space="preserve">program </w:t>
            </w:r>
            <w:r w:rsidR="005E744D">
              <w:t>document retention requirements.</w:t>
            </w:r>
            <w:r w:rsidR="00F05EE8">
              <w:t xml:space="preserve"> </w:t>
            </w:r>
          </w:p>
        </w:tc>
      </w:tr>
      <w:tr w:rsidR="002302DB" w14:paraId="5E6DA89D" w14:textId="77777777" w:rsidTr="003C1910">
        <w:trPr>
          <w:trHeight w:val="648"/>
          <w:jc w:val="center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C7D" w14:textId="77777777" w:rsidR="002302DB" w:rsidRDefault="00D533A4" w:rsidP="004D0ECB">
            <w:pPr>
              <w:pStyle w:val="labels"/>
            </w:pPr>
            <w:r>
              <w:t xml:space="preserve">1.  </w:t>
            </w:r>
            <w:r w:rsidR="002302DB">
              <w:t>Name</w:t>
            </w:r>
            <w:r w:rsidR="00D553FA">
              <w:t xml:space="preserve"> – </w:t>
            </w:r>
            <w:r w:rsidR="002302DB">
              <w:t>Member (Last, First, Middle Initial)</w:t>
            </w:r>
          </w:p>
          <w:p w14:paraId="7DB106B9" w14:textId="6CAA0D6E" w:rsidR="00A97D77" w:rsidRPr="00373FF1" w:rsidRDefault="00373FF1" w:rsidP="00A97D77"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F2F8" w14:textId="77777777" w:rsidR="002302DB" w:rsidRDefault="00D533A4" w:rsidP="004A1AFA">
            <w:pPr>
              <w:pStyle w:val="labels"/>
            </w:pPr>
            <w:r>
              <w:t xml:space="preserve">2.  </w:t>
            </w:r>
            <w:r w:rsidR="002302DB">
              <w:t>Member</w:t>
            </w:r>
            <w:r w:rsidR="003C1910">
              <w:t xml:space="preserve"> Medicaid</w:t>
            </w:r>
            <w:r w:rsidR="002302DB">
              <w:t xml:space="preserve"> ID Number</w:t>
            </w:r>
          </w:p>
          <w:p w14:paraId="0B5BDE59" w14:textId="5A13F8B9" w:rsidR="001A7835" w:rsidRPr="00373FF1" w:rsidRDefault="001A7835" w:rsidP="001A7835">
            <w:r w:rsidRPr="00373F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F1">
              <w:instrText xml:space="preserve"> FORMTEXT </w:instrText>
            </w:r>
            <w:r w:rsidRPr="00373FF1">
              <w:fldChar w:fldCharType="separate"/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fldChar w:fldCharType="end"/>
            </w:r>
          </w:p>
        </w:tc>
      </w:tr>
      <w:tr w:rsidR="00131C71" w14:paraId="26AC5C46" w14:textId="77777777" w:rsidTr="00E674CB">
        <w:trPr>
          <w:trHeight w:val="432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A764A" w14:textId="1AB0266D" w:rsidR="00131C71" w:rsidRDefault="00D533A4" w:rsidP="00131C71">
            <w:pPr>
              <w:pStyle w:val="labels"/>
            </w:pPr>
            <w:r>
              <w:t xml:space="preserve">3.  </w:t>
            </w:r>
            <w:r w:rsidR="002302DB">
              <w:t>Program</w:t>
            </w:r>
          </w:p>
          <w:p w14:paraId="50B8104A" w14:textId="7C1D9752" w:rsidR="00825356" w:rsidRDefault="00774656" w:rsidP="00E674CB">
            <w:pPr>
              <w:tabs>
                <w:tab w:val="left" w:pos="515"/>
                <w:tab w:val="left" w:pos="3935"/>
                <w:tab w:val="left" w:pos="4475"/>
                <w:tab w:val="left" w:pos="7175"/>
                <w:tab w:val="left" w:pos="7772"/>
              </w:tabs>
              <w:spacing w:after="1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bookmarkEnd w:id="1"/>
            <w:r w:rsidR="00825356">
              <w:rPr>
                <w:rFonts w:ascii="Arial" w:hAnsi="Arial" w:cs="Arial"/>
                <w:snapToGrid w:val="0"/>
              </w:rPr>
              <w:t xml:space="preserve"> </w:t>
            </w:r>
            <w:r w:rsidR="00825356">
              <w:rPr>
                <w:rFonts w:ascii="Arial" w:hAnsi="Arial" w:cs="Arial"/>
                <w:snapToGrid w:val="0"/>
              </w:rPr>
              <w:tab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BadgerCare Plus and SSI </w:t>
            </w:r>
            <w:proofErr w:type="gramStart"/>
            <w:r w:rsidR="00825356">
              <w:rPr>
                <w:rFonts w:ascii="Arial" w:hAnsi="Arial" w:cs="Arial"/>
                <w:snapToGrid w:val="0"/>
                <w:sz w:val="20"/>
              </w:rPr>
              <w:t xml:space="preserve">HMOs  </w:t>
            </w:r>
            <w:r w:rsidR="00825356">
              <w:rPr>
                <w:rFonts w:ascii="Arial" w:hAnsi="Arial" w:cs="Arial"/>
                <w:snapToGrid w:val="0"/>
                <w:sz w:val="20"/>
              </w:rPr>
              <w:tab/>
            </w:r>
            <w:proofErr w:type="gramEnd"/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A3018">
              <w:rPr>
                <w:rFonts w:ascii="Arial" w:hAnsi="Arial" w:cs="Arial"/>
                <w:snapToGrid w:val="0"/>
                <w:sz w:val="20"/>
              </w:rPr>
              <w:tab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Family Care  </w:t>
            </w:r>
            <w:r w:rsidR="00BA301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A3018">
              <w:rPr>
                <w:rFonts w:ascii="Arial" w:hAnsi="Arial" w:cs="Arial"/>
                <w:snapToGrid w:val="0"/>
                <w:sz w:val="20"/>
              </w:rPr>
              <w:tab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Family Care Partnership </w:t>
            </w:r>
          </w:p>
          <w:p w14:paraId="3EAA4F2E" w14:textId="5B240518" w:rsidR="002302DB" w:rsidRPr="00F317F5" w:rsidRDefault="00774656" w:rsidP="00E674CB">
            <w:pPr>
              <w:tabs>
                <w:tab w:val="left" w:pos="515"/>
                <w:tab w:val="left" w:pos="3935"/>
                <w:tab w:val="left" w:pos="4475"/>
              </w:tabs>
              <w:spacing w:after="1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A3018">
              <w:rPr>
                <w:rFonts w:ascii="Arial" w:hAnsi="Arial" w:cs="Arial"/>
                <w:snapToGrid w:val="0"/>
                <w:sz w:val="20"/>
              </w:rPr>
              <w:tab/>
            </w:r>
            <w:r w:rsidR="00825356">
              <w:rPr>
                <w:rFonts w:ascii="Arial" w:hAnsi="Arial" w:cs="Arial"/>
                <w:snapToGrid w:val="0"/>
                <w:sz w:val="20"/>
              </w:rPr>
              <w:t xml:space="preserve">IRIS </w:t>
            </w:r>
            <w:r w:rsidR="00BA3018">
              <w:rPr>
                <w:rFonts w:ascii="Arial" w:hAnsi="Arial" w:cs="Arial"/>
                <w:snapToGrid w:val="0"/>
                <w:sz w:val="20"/>
              </w:rPr>
              <w:tab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2302D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A3018">
              <w:rPr>
                <w:rFonts w:ascii="Arial" w:hAnsi="Arial" w:cs="Arial"/>
                <w:snapToGrid w:val="0"/>
                <w:sz w:val="20"/>
              </w:rPr>
              <w:tab/>
            </w:r>
            <w:r w:rsidR="00825356">
              <w:rPr>
                <w:rFonts w:ascii="Arial" w:hAnsi="Arial" w:cs="Arial"/>
                <w:snapToGrid w:val="0"/>
                <w:sz w:val="20"/>
              </w:rPr>
              <w:t>Medicaid and BadgerCare Plus fee-for-service (ForwardHealth card)</w:t>
            </w:r>
            <w:r w:rsidR="002302DB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</w:tr>
      <w:tr w:rsidR="00131C71" w14:paraId="5ACFA1C4" w14:textId="77777777" w:rsidTr="004A1AFA">
        <w:trPr>
          <w:trHeight w:val="648"/>
          <w:jc w:val="center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195" w14:textId="77777777" w:rsidR="00131C71" w:rsidRDefault="00D533A4" w:rsidP="004A1AFA">
            <w:pPr>
              <w:pStyle w:val="labels"/>
            </w:pPr>
            <w:r>
              <w:t xml:space="preserve">4.  </w:t>
            </w:r>
            <w:r w:rsidR="003C1910">
              <w:t>Name</w:t>
            </w:r>
            <w:r w:rsidR="00D553FA">
              <w:t xml:space="preserve"> – </w:t>
            </w:r>
            <w:r w:rsidR="003C1910">
              <w:t>Live-in Worker</w:t>
            </w:r>
            <w:r w:rsidR="00516188">
              <w:t xml:space="preserve"> (Last, First, Middle Initial)</w:t>
            </w:r>
          </w:p>
          <w:p w14:paraId="3D5CA4A0" w14:textId="3D1039E3" w:rsidR="001A7835" w:rsidRPr="00373FF1" w:rsidRDefault="001A7835" w:rsidP="001A7835">
            <w:r w:rsidRPr="00373F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F1">
              <w:instrText xml:space="preserve"> FORMTEXT </w:instrText>
            </w:r>
            <w:r w:rsidRPr="00373FF1">
              <w:fldChar w:fldCharType="separate"/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D948" w14:textId="77777777" w:rsidR="00131C71" w:rsidRDefault="00D533A4" w:rsidP="00E674CB">
            <w:pPr>
              <w:pStyle w:val="labels"/>
            </w:pPr>
            <w:r>
              <w:t xml:space="preserve">5.  </w:t>
            </w:r>
            <w:r w:rsidR="000E2777">
              <w:t xml:space="preserve">Live-In </w:t>
            </w:r>
            <w:r w:rsidR="003C1910">
              <w:t xml:space="preserve">Worker </w:t>
            </w:r>
            <w:r w:rsidR="001F7D40">
              <w:t xml:space="preserve">ForwardHealth </w:t>
            </w:r>
            <w:r w:rsidR="003C1910">
              <w:t>ID Number</w:t>
            </w:r>
          </w:p>
          <w:p w14:paraId="262454A2" w14:textId="7A06807C" w:rsidR="001A7835" w:rsidRPr="00373FF1" w:rsidRDefault="001A7835" w:rsidP="001A7835">
            <w:r w:rsidRPr="00373F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F1">
              <w:instrText xml:space="preserve"> FORMTEXT </w:instrText>
            </w:r>
            <w:r w:rsidRPr="00373FF1">
              <w:fldChar w:fldCharType="separate"/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rPr>
                <w:noProof/>
              </w:rPr>
              <w:t> </w:t>
            </w:r>
            <w:r w:rsidRPr="00373FF1">
              <w:fldChar w:fldCharType="end"/>
            </w:r>
          </w:p>
        </w:tc>
      </w:tr>
      <w:tr w:rsidR="003C1910" w14:paraId="77C8671C" w14:textId="77777777" w:rsidTr="00F317F5">
        <w:trPr>
          <w:trHeight w:val="648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</w:tcPr>
          <w:p w14:paraId="6B75C11B" w14:textId="0F38EF11" w:rsidR="00D553FA" w:rsidRDefault="00D533A4" w:rsidP="000E2777">
            <w:pPr>
              <w:pStyle w:val="labels"/>
            </w:pPr>
            <w:r>
              <w:t xml:space="preserve">6.  </w:t>
            </w:r>
            <w:r w:rsidR="00D553FA">
              <w:t>Identification</w:t>
            </w:r>
          </w:p>
          <w:p w14:paraId="14E5E12E" w14:textId="78E82F00" w:rsidR="001F7D40" w:rsidRPr="001F7D40" w:rsidRDefault="00F317F5" w:rsidP="001F7D40">
            <w:pPr>
              <w:autoSpaceDE w:val="0"/>
              <w:autoSpaceDN w:val="0"/>
              <w:adjustRightInd w:val="0"/>
              <w:spacing w:line="221" w:lineRule="atLeast"/>
              <w:rPr>
                <w:rFonts w:ascii="Arial" w:hAnsi="Arial" w:cs="Arial"/>
                <w:color w:val="221E1F"/>
                <w:sz w:val="20"/>
              </w:rPr>
            </w:pPr>
            <w:r w:rsidRPr="001F7D40">
              <w:rPr>
                <w:rFonts w:ascii="Arial" w:hAnsi="Arial" w:cs="Arial"/>
                <w:sz w:val="20"/>
              </w:rPr>
              <w:t xml:space="preserve">For the purposes of EVV, a live-in worker is a worker who permanently resides in the same residence as the member or participant receiving services. </w:t>
            </w:r>
            <w:bookmarkStart w:id="2" w:name="_Hlk54708701"/>
            <w:r w:rsidR="001F7D40" w:rsidRPr="001F7D40">
              <w:rPr>
                <w:rFonts w:ascii="Arial" w:hAnsi="Arial" w:cs="Arial"/>
                <w:color w:val="221E1F"/>
                <w:sz w:val="20"/>
              </w:rPr>
              <w:t>Additionally, a person could be considered a live-in worker if both of the following criteria are met and the documentation below is provided:</w:t>
            </w:r>
          </w:p>
          <w:p w14:paraId="51FC6A2A" w14:textId="6E9876AB" w:rsidR="001F7D40" w:rsidRPr="001F7D40" w:rsidRDefault="001F7D40" w:rsidP="001F7D4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1" w:lineRule="atLeast"/>
              <w:ind w:left="420"/>
              <w:rPr>
                <w:rFonts w:ascii="Arial" w:hAnsi="Arial" w:cs="Arial"/>
                <w:color w:val="221E1F"/>
                <w:sz w:val="20"/>
              </w:rPr>
            </w:pPr>
            <w:r w:rsidRPr="001F7D40">
              <w:rPr>
                <w:rFonts w:ascii="Arial" w:hAnsi="Arial" w:cs="Arial"/>
                <w:color w:val="221E1F"/>
                <w:sz w:val="20"/>
              </w:rPr>
              <w:t>The worker permanently resides in a two-residence dwelling such as a side-by-side duplex or upper and lower home where the member or participant receiving services lives in the other half of the dwelling</w:t>
            </w:r>
            <w:r w:rsidR="00A42BF1">
              <w:rPr>
                <w:rFonts w:ascii="Arial" w:hAnsi="Arial" w:cs="Arial"/>
                <w:color w:val="221E1F"/>
                <w:sz w:val="20"/>
              </w:rPr>
              <w:t>.</w:t>
            </w:r>
          </w:p>
          <w:p w14:paraId="5B81BFE6" w14:textId="77777777" w:rsidR="001F7D40" w:rsidRPr="001F7D40" w:rsidRDefault="001F7D40" w:rsidP="001F7D4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1" w:lineRule="atLeast"/>
              <w:ind w:left="420"/>
              <w:rPr>
                <w:rFonts w:ascii="Arial" w:hAnsi="Arial" w:cs="Arial"/>
                <w:color w:val="221E1F"/>
                <w:sz w:val="20"/>
              </w:rPr>
            </w:pPr>
            <w:r w:rsidRPr="001F7D40">
              <w:rPr>
                <w:rFonts w:ascii="Arial" w:hAnsi="Arial" w:cs="Arial"/>
                <w:color w:val="221E1F"/>
                <w:sz w:val="20"/>
              </w:rPr>
              <w:t xml:space="preserve">The worker is a relative of the member or participant receiving services. Relative is defined as a person related, of any degree, by blood, </w:t>
            </w:r>
            <w:proofErr w:type="gramStart"/>
            <w:r w:rsidRPr="001F7D40">
              <w:rPr>
                <w:rFonts w:ascii="Arial" w:hAnsi="Arial" w:cs="Arial"/>
                <w:color w:val="221E1F"/>
                <w:sz w:val="20"/>
              </w:rPr>
              <w:t>adoption</w:t>
            </w:r>
            <w:proofErr w:type="gramEnd"/>
            <w:r w:rsidRPr="001F7D40">
              <w:rPr>
                <w:rFonts w:ascii="Arial" w:hAnsi="Arial" w:cs="Arial"/>
                <w:color w:val="221E1F"/>
                <w:sz w:val="20"/>
              </w:rPr>
              <w:t xml:space="preserve"> or marriage, to the member or participant.</w:t>
            </w:r>
          </w:p>
          <w:bookmarkEnd w:id="2"/>
          <w:p w14:paraId="6A7DD104" w14:textId="1BABB0F3" w:rsidR="003C1910" w:rsidRPr="00AD6523" w:rsidRDefault="00F317F5" w:rsidP="000E2777">
            <w:pPr>
              <w:pStyle w:val="labels"/>
            </w:pPr>
            <w:r w:rsidRPr="001F7D40">
              <w:rPr>
                <w:rFonts w:cs="Arial"/>
                <w:szCs w:val="20"/>
              </w:rPr>
              <w:t>Permanent residency is determined by the worker being able to produce one of the following documents that shows the worker’s name and current residential address</w:t>
            </w:r>
            <w:r w:rsidR="005E744D" w:rsidRPr="001F7D40">
              <w:rPr>
                <w:rFonts w:cs="Arial"/>
                <w:szCs w:val="20"/>
              </w:rPr>
              <w:t xml:space="preserve">. Check the box </w:t>
            </w:r>
            <w:r w:rsidR="000E2777" w:rsidRPr="001F7D40">
              <w:rPr>
                <w:rFonts w:cs="Arial"/>
                <w:szCs w:val="20"/>
              </w:rPr>
              <w:t>next to</w:t>
            </w:r>
            <w:r w:rsidR="005E744D" w:rsidRPr="001F7D40">
              <w:rPr>
                <w:rFonts w:cs="Arial"/>
                <w:szCs w:val="20"/>
              </w:rPr>
              <w:t xml:space="preserve"> the document being submitted</w:t>
            </w:r>
            <w:r w:rsidR="00516188" w:rsidRPr="001F7D40">
              <w:rPr>
                <w:rFonts w:cs="Arial"/>
                <w:szCs w:val="20"/>
              </w:rPr>
              <w:t xml:space="preserve"> as proof of residence</w:t>
            </w:r>
            <w:r w:rsidR="005E744D" w:rsidRPr="001F7D40">
              <w:rPr>
                <w:rFonts w:cs="Arial"/>
                <w:szCs w:val="20"/>
              </w:rPr>
              <w:t>.</w:t>
            </w:r>
          </w:p>
        </w:tc>
      </w:tr>
      <w:tr w:rsidR="00131C71" w14:paraId="3E9984FF" w14:textId="77777777" w:rsidTr="00D34F3C">
        <w:trPr>
          <w:trHeight w:val="2457"/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14:paraId="5E288326" w14:textId="32DC3201" w:rsidR="00F317F5" w:rsidRDefault="00774656" w:rsidP="00F317F5">
            <w:pPr>
              <w:pStyle w:val="Arial10"/>
              <w:spacing w:after="160"/>
              <w:ind w:left="360" w:hanging="360"/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F317F5">
              <w:t xml:space="preserve"> Current and valid State of Wisconsin driver’s license or state ID card </w:t>
            </w:r>
          </w:p>
          <w:p w14:paraId="533C2AE3" w14:textId="275F03CF" w:rsidR="00F317F5" w:rsidRDefault="00774656" w:rsidP="00F317F5">
            <w:pPr>
              <w:pStyle w:val="Arial10"/>
              <w:spacing w:after="160"/>
              <w:ind w:left="360" w:hanging="360"/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F317F5">
              <w:t xml:space="preserve"> Other official ID card or license issued by a Wisconsin governmental body or unit </w:t>
            </w:r>
          </w:p>
          <w:p w14:paraId="46461763" w14:textId="487B7438" w:rsidR="00F317F5" w:rsidRDefault="00774656" w:rsidP="00F317F5">
            <w:pPr>
              <w:pStyle w:val="Arial10"/>
              <w:spacing w:after="160"/>
              <w:ind w:left="360" w:hanging="360"/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F317F5">
              <w:t xml:space="preserve"> Real estate tax bill or receipt for the current year </w:t>
            </w:r>
          </w:p>
          <w:p w14:paraId="09FC1167" w14:textId="32F90918" w:rsidR="00F317F5" w:rsidRDefault="00774656" w:rsidP="00F317F5">
            <w:pPr>
              <w:pStyle w:val="Arial10"/>
              <w:spacing w:after="160"/>
              <w:ind w:left="360" w:hanging="360"/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F317F5">
              <w:t xml:space="preserve"> Residential lease for current year</w:t>
            </w:r>
          </w:p>
          <w:p w14:paraId="26344721" w14:textId="788B2240" w:rsidR="00131C71" w:rsidRPr="00201AD2" w:rsidRDefault="00774656" w:rsidP="00F317F5">
            <w:pPr>
              <w:pStyle w:val="Arial10"/>
              <w:spacing w:after="160"/>
              <w:ind w:left="360" w:hanging="360"/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F317F5">
              <w:t xml:space="preserve"> Check or other document issued by a unit of government within the last three months</w:t>
            </w:r>
          </w:p>
        </w:tc>
      </w:tr>
      <w:tr w:rsidR="00F317F5" w14:paraId="077C0B5A" w14:textId="77777777" w:rsidTr="00F317F5">
        <w:trPr>
          <w:trHeight w:val="504"/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14:paraId="228FF378" w14:textId="65EF1498" w:rsidR="00F317F5" w:rsidRPr="00F317F5" w:rsidRDefault="00F317F5" w:rsidP="00F317F5">
            <w:pPr>
              <w:pStyle w:val="Arial10"/>
              <w:spacing w:after="120"/>
              <w:rPr>
                <w:rFonts w:cs="Arial"/>
                <w:snapToGrid w:val="0"/>
                <w:szCs w:val="20"/>
              </w:rPr>
            </w:pPr>
            <w:r w:rsidRPr="00F317F5">
              <w:rPr>
                <w:rFonts w:cs="Arial"/>
                <w:snapToGrid w:val="0"/>
                <w:szCs w:val="20"/>
              </w:rPr>
              <w:t xml:space="preserve">If none of the above documents are available, the worker may instead produce </w:t>
            </w:r>
            <w:r w:rsidRPr="00F317F5">
              <w:rPr>
                <w:rFonts w:cs="Arial"/>
                <w:b/>
                <w:snapToGrid w:val="0"/>
                <w:szCs w:val="20"/>
              </w:rPr>
              <w:t>two</w:t>
            </w:r>
            <w:r w:rsidRPr="00F317F5">
              <w:rPr>
                <w:rFonts w:cs="Arial"/>
                <w:snapToGrid w:val="0"/>
                <w:szCs w:val="20"/>
              </w:rPr>
              <w:t xml:space="preserve"> of the following types of documents that show the worker’s name </w:t>
            </w:r>
            <w:r w:rsidR="005E744D">
              <w:rPr>
                <w:rFonts w:cs="Arial"/>
                <w:snapToGrid w:val="0"/>
                <w:szCs w:val="20"/>
              </w:rPr>
              <w:t>and current residential address. Check the boxes for the documents being submitted</w:t>
            </w:r>
            <w:r w:rsidR="00516188">
              <w:rPr>
                <w:rFonts w:cs="Arial"/>
                <w:snapToGrid w:val="0"/>
                <w:szCs w:val="20"/>
              </w:rPr>
              <w:t xml:space="preserve"> </w:t>
            </w:r>
            <w:r w:rsidR="00516188">
              <w:t>as proof of residence</w:t>
            </w:r>
            <w:r w:rsidR="005E744D">
              <w:rPr>
                <w:rFonts w:cs="Arial"/>
                <w:snapToGrid w:val="0"/>
                <w:szCs w:val="20"/>
              </w:rPr>
              <w:t>.</w:t>
            </w:r>
          </w:p>
        </w:tc>
      </w:tr>
      <w:tr w:rsidR="00F317F5" w14:paraId="72385E30" w14:textId="77777777" w:rsidTr="005E744D">
        <w:trPr>
          <w:trHeight w:val="1242"/>
          <w:jc w:val="center"/>
        </w:trPr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14:paraId="3CCC3D7C" w14:textId="04350D95" w:rsidR="00D34F3C" w:rsidRPr="00D34F3C" w:rsidRDefault="00774656" w:rsidP="00D34F3C">
            <w:pPr>
              <w:pStyle w:val="Arial10"/>
              <w:spacing w:after="160"/>
              <w:ind w:left="360" w:hanging="360"/>
              <w:rPr>
                <w:rFonts w:cs="Arial"/>
                <w:snapToGrid w:val="0"/>
                <w:szCs w:val="20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D34F3C">
              <w:rPr>
                <w:rFonts w:cs="Arial"/>
                <w:snapToGrid w:val="0"/>
                <w:szCs w:val="20"/>
              </w:rPr>
              <w:t xml:space="preserve"> </w:t>
            </w:r>
            <w:r w:rsidR="00D34F3C" w:rsidRPr="00D34F3C">
              <w:rPr>
                <w:rFonts w:cs="Arial"/>
                <w:snapToGrid w:val="0"/>
                <w:szCs w:val="20"/>
              </w:rPr>
              <w:t xml:space="preserve">Current or past month’s gas, electric, or phone service statement </w:t>
            </w:r>
          </w:p>
          <w:p w14:paraId="025F83F6" w14:textId="578650B1" w:rsidR="00D34F3C" w:rsidRPr="00D34F3C" w:rsidRDefault="00774656" w:rsidP="00D34F3C">
            <w:pPr>
              <w:pStyle w:val="Arial10"/>
              <w:spacing w:after="160"/>
              <w:ind w:left="360" w:hanging="360"/>
              <w:rPr>
                <w:rFonts w:cs="Arial"/>
                <w:snapToGrid w:val="0"/>
                <w:szCs w:val="20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D34F3C">
              <w:rPr>
                <w:rFonts w:cs="Arial"/>
                <w:snapToGrid w:val="0"/>
                <w:szCs w:val="20"/>
              </w:rPr>
              <w:t xml:space="preserve"> </w:t>
            </w:r>
            <w:r w:rsidR="00D34F3C" w:rsidRPr="00D34F3C">
              <w:rPr>
                <w:rFonts w:cs="Arial"/>
                <w:snapToGrid w:val="0"/>
                <w:szCs w:val="20"/>
              </w:rPr>
              <w:t xml:space="preserve">Current or past month’s </w:t>
            </w:r>
            <w:r w:rsidR="00D34F3C">
              <w:rPr>
                <w:rFonts w:cs="Arial"/>
                <w:snapToGrid w:val="0"/>
                <w:szCs w:val="20"/>
              </w:rPr>
              <w:t>b</w:t>
            </w:r>
            <w:r w:rsidR="00D34F3C" w:rsidRPr="00D34F3C">
              <w:rPr>
                <w:rFonts w:cs="Arial"/>
                <w:snapToGrid w:val="0"/>
                <w:szCs w:val="20"/>
              </w:rPr>
              <w:t xml:space="preserve">ank statement </w:t>
            </w:r>
          </w:p>
          <w:p w14:paraId="2556138A" w14:textId="63FF486A" w:rsidR="00CA3355" w:rsidRPr="00D34F3C" w:rsidRDefault="00774656" w:rsidP="005E744D">
            <w:pPr>
              <w:pStyle w:val="Arial10"/>
              <w:spacing w:after="160"/>
              <w:ind w:left="360" w:hanging="360"/>
              <w:rPr>
                <w:rFonts w:cs="Arial"/>
                <w:snapToGrid w:val="0"/>
                <w:szCs w:val="20"/>
              </w:rPr>
            </w:pP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instrText xml:space="preserve"> FORMCHECKBOX </w:instrText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</w:r>
            <w:r w:rsidR="00AB6C8E">
              <w:rPr>
                <w:rFonts w:ascii="Wingdings" w:hAnsi="Wingdings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napToGrid w:val="0"/>
                <w:sz w:val="24"/>
                <w:szCs w:val="24"/>
              </w:rPr>
              <w:fldChar w:fldCharType="end"/>
            </w:r>
            <w:r w:rsidR="00D34F3C">
              <w:rPr>
                <w:rFonts w:cs="Arial"/>
                <w:snapToGrid w:val="0"/>
                <w:szCs w:val="20"/>
              </w:rPr>
              <w:t xml:space="preserve"> </w:t>
            </w:r>
            <w:r w:rsidR="00D34F3C" w:rsidRPr="00D34F3C">
              <w:rPr>
                <w:rFonts w:cs="Arial"/>
                <w:snapToGrid w:val="0"/>
                <w:szCs w:val="20"/>
              </w:rPr>
              <w:t xml:space="preserve">Current or past month’s </w:t>
            </w:r>
            <w:r w:rsidR="00D34F3C">
              <w:rPr>
                <w:rFonts w:cs="Arial"/>
                <w:snapToGrid w:val="0"/>
                <w:szCs w:val="20"/>
              </w:rPr>
              <w:t>p</w:t>
            </w:r>
            <w:r w:rsidR="00D34F3C" w:rsidRPr="00D34F3C">
              <w:rPr>
                <w:rFonts w:cs="Arial"/>
                <w:snapToGrid w:val="0"/>
                <w:szCs w:val="20"/>
              </w:rPr>
              <w:t>aycheck or paystub</w:t>
            </w:r>
          </w:p>
        </w:tc>
      </w:tr>
      <w:tr w:rsidR="005E744D" w14:paraId="66BEDBAF" w14:textId="77777777" w:rsidTr="005E744D">
        <w:trPr>
          <w:trHeight w:val="530"/>
          <w:jc w:val="center"/>
        </w:trPr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14:paraId="2CEBA251" w14:textId="6D7CECC8" w:rsidR="005E744D" w:rsidRPr="002302DB" w:rsidRDefault="005E744D" w:rsidP="005E744D">
            <w:pPr>
              <w:pStyle w:val="Arial10"/>
              <w:spacing w:after="160"/>
              <w:rPr>
                <w:rFonts w:ascii="Wingdings" w:hAnsi="Wingdings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Cs w:val="20"/>
              </w:rPr>
              <w:t>I have examined the documentation above and attest that the address of the worker on the documentation provided matches that of the member on this form.</w:t>
            </w:r>
          </w:p>
        </w:tc>
      </w:tr>
      <w:tr w:rsidR="005E744D" w14:paraId="5CAE543D" w14:textId="77777777" w:rsidTr="005E744D">
        <w:trPr>
          <w:trHeight w:val="648"/>
          <w:jc w:val="center"/>
        </w:trPr>
        <w:tc>
          <w:tcPr>
            <w:tcW w:w="55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EAF10F" w14:textId="46C186D8" w:rsidR="005E744D" w:rsidRDefault="00D533A4" w:rsidP="00D34F3C">
            <w:pPr>
              <w:pStyle w:val="Arial10"/>
              <w:spacing w:after="160"/>
              <w:ind w:left="360" w:hanging="360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 xml:space="preserve">7.  </w:t>
            </w:r>
            <w:r w:rsidR="005E744D">
              <w:rPr>
                <w:rFonts w:cs="Arial"/>
                <w:snapToGrid w:val="0"/>
                <w:szCs w:val="20"/>
              </w:rPr>
              <w:t>Name</w:t>
            </w:r>
            <w:r w:rsidR="00D553FA">
              <w:rPr>
                <w:rFonts w:cs="Arial"/>
                <w:snapToGrid w:val="0"/>
                <w:szCs w:val="20"/>
              </w:rPr>
              <w:t xml:space="preserve"> – </w:t>
            </w:r>
            <w:r w:rsidR="00A21C44">
              <w:rPr>
                <w:rFonts w:cs="Arial"/>
                <w:snapToGrid w:val="0"/>
                <w:szCs w:val="20"/>
              </w:rPr>
              <w:t>Representative Verifying Live-i</w:t>
            </w:r>
            <w:r w:rsidR="005E744D">
              <w:rPr>
                <w:rFonts w:cs="Arial"/>
                <w:snapToGrid w:val="0"/>
                <w:szCs w:val="20"/>
              </w:rPr>
              <w:t>n Status</w:t>
            </w:r>
          </w:p>
          <w:p w14:paraId="0AAC20D7" w14:textId="4D210D0F" w:rsidR="00402DFC" w:rsidRPr="00373FF1" w:rsidRDefault="00402DFC" w:rsidP="00402DFC">
            <w:pPr>
              <w:pStyle w:val="Arial10"/>
              <w:spacing w:after="160"/>
              <w:ind w:left="360" w:hanging="360"/>
              <w:rPr>
                <w:rFonts w:ascii="Times New Roman" w:hAnsi="Times New Roman" w:cs="Times New Roman"/>
                <w:sz w:val="22"/>
              </w:rPr>
            </w:pPr>
            <w:r w:rsidRPr="00373FF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F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73FF1">
              <w:rPr>
                <w:rFonts w:ascii="Times New Roman" w:hAnsi="Times New Roman" w:cs="Times New Roman"/>
                <w:sz w:val="22"/>
              </w:rPr>
            </w:r>
            <w:r w:rsidRPr="00373FF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824C19" w14:textId="14B6499B" w:rsidR="005E744D" w:rsidRPr="000E2777" w:rsidRDefault="00D533A4" w:rsidP="008D62F0">
            <w:pPr>
              <w:pStyle w:val="Arial10"/>
              <w:spacing w:after="160"/>
              <w:ind w:left="360" w:hanging="360"/>
              <w:rPr>
                <w:rFonts w:cs="Arial"/>
                <w:b/>
                <w:snapToGrid w:val="0"/>
                <w:szCs w:val="20"/>
              </w:rPr>
            </w:pPr>
            <w:r w:rsidRPr="0077486F">
              <w:rPr>
                <w:rFonts w:cs="Arial"/>
                <w:snapToGrid w:val="0"/>
                <w:szCs w:val="20"/>
              </w:rPr>
              <w:t xml:space="preserve">8.  </w:t>
            </w:r>
            <w:r w:rsidR="000E2777" w:rsidRPr="000E2777">
              <w:rPr>
                <w:rFonts w:cs="Arial"/>
                <w:b/>
                <w:snapToGrid w:val="0"/>
                <w:szCs w:val="20"/>
              </w:rPr>
              <w:t>S</w:t>
            </w:r>
            <w:r w:rsidR="008D62F0">
              <w:rPr>
                <w:rFonts w:cs="Arial"/>
                <w:b/>
                <w:snapToGrid w:val="0"/>
                <w:szCs w:val="20"/>
              </w:rPr>
              <w:t>IGNATURE</w:t>
            </w:r>
            <w:r w:rsidR="00D553FA">
              <w:rPr>
                <w:rFonts w:cs="Arial"/>
                <w:b/>
                <w:snapToGrid w:val="0"/>
                <w:szCs w:val="20"/>
              </w:rPr>
              <w:t xml:space="preserve"> </w:t>
            </w:r>
            <w:r w:rsidR="00D553FA">
              <w:rPr>
                <w:rFonts w:cs="Arial"/>
                <w:snapToGrid w:val="0"/>
                <w:szCs w:val="20"/>
              </w:rPr>
              <w:t xml:space="preserve">– </w:t>
            </w:r>
            <w:r w:rsidR="00A21C44">
              <w:rPr>
                <w:rFonts w:cs="Arial"/>
                <w:snapToGrid w:val="0"/>
                <w:szCs w:val="20"/>
              </w:rPr>
              <w:t>Representative Verifying Live-i</w:t>
            </w:r>
            <w:r w:rsidR="000E2777" w:rsidRPr="000E2777">
              <w:rPr>
                <w:rFonts w:cs="Arial"/>
                <w:snapToGrid w:val="0"/>
                <w:szCs w:val="20"/>
              </w:rPr>
              <w:t>n Status</w:t>
            </w:r>
          </w:p>
        </w:tc>
      </w:tr>
      <w:tr w:rsidR="00D34F3C" w14:paraId="3E5202DB" w14:textId="77777777" w:rsidTr="00D34F3C">
        <w:trPr>
          <w:trHeight w:val="648"/>
          <w:jc w:val="center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8F2" w14:textId="77777777" w:rsidR="00D34F3C" w:rsidRDefault="00D533A4" w:rsidP="007C6D90">
            <w:pPr>
              <w:pStyle w:val="Arial10"/>
              <w:spacing w:after="160"/>
              <w:ind w:left="360" w:hanging="360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 xml:space="preserve">9.  </w:t>
            </w:r>
            <w:r w:rsidR="00A21C44">
              <w:rPr>
                <w:rFonts w:cs="Arial"/>
                <w:snapToGrid w:val="0"/>
                <w:szCs w:val="20"/>
              </w:rPr>
              <w:t>Name</w:t>
            </w:r>
            <w:r w:rsidR="00D553FA">
              <w:rPr>
                <w:rFonts w:cs="Arial"/>
                <w:snapToGrid w:val="0"/>
                <w:szCs w:val="20"/>
              </w:rPr>
              <w:t xml:space="preserve"> – </w:t>
            </w:r>
            <w:r w:rsidR="00A21C44">
              <w:rPr>
                <w:rFonts w:cs="Arial"/>
                <w:snapToGrid w:val="0"/>
                <w:szCs w:val="20"/>
              </w:rPr>
              <w:t>Agency Verifying Live-i</w:t>
            </w:r>
            <w:r w:rsidR="00D34F3C">
              <w:rPr>
                <w:rFonts w:cs="Arial"/>
                <w:snapToGrid w:val="0"/>
                <w:szCs w:val="20"/>
              </w:rPr>
              <w:t>n Status</w:t>
            </w:r>
          </w:p>
          <w:p w14:paraId="26E29D6D" w14:textId="5FD43153" w:rsidR="00402DFC" w:rsidRPr="00373FF1" w:rsidRDefault="00402DFC" w:rsidP="007C6D90">
            <w:pPr>
              <w:pStyle w:val="Arial10"/>
              <w:spacing w:after="160"/>
              <w:ind w:left="360" w:hanging="360"/>
              <w:rPr>
                <w:rFonts w:ascii="Times New Roman" w:hAnsi="Times New Roman" w:cs="Times New Roman"/>
                <w:snapToGrid w:val="0"/>
                <w:sz w:val="22"/>
              </w:rPr>
            </w:pPr>
            <w:r w:rsidRPr="00373FF1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FF1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373FF1">
              <w:rPr>
                <w:rFonts w:ascii="Times New Roman" w:hAnsi="Times New Roman" w:cs="Times New Roman"/>
                <w:sz w:val="22"/>
              </w:rPr>
            </w:r>
            <w:r w:rsidRPr="00373FF1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373FF1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1C56" w14:textId="7ADC1FD2" w:rsidR="00D34F3C" w:rsidRPr="000E2777" w:rsidRDefault="00D533A4" w:rsidP="00D34F3C">
            <w:pPr>
              <w:pStyle w:val="Arial10"/>
              <w:spacing w:after="240"/>
              <w:ind w:left="353" w:hanging="353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 xml:space="preserve">10.  </w:t>
            </w:r>
            <w:r w:rsidR="00D34F3C" w:rsidRPr="000E2777">
              <w:rPr>
                <w:rFonts w:cs="Arial"/>
                <w:snapToGrid w:val="0"/>
                <w:szCs w:val="20"/>
              </w:rPr>
              <w:t>Date</w:t>
            </w:r>
            <w:r w:rsidR="000E2777" w:rsidRPr="000E2777">
              <w:rPr>
                <w:rFonts w:cs="Arial"/>
                <w:snapToGrid w:val="0"/>
                <w:szCs w:val="20"/>
              </w:rPr>
              <w:t xml:space="preserve"> Signed</w:t>
            </w:r>
          </w:p>
        </w:tc>
      </w:tr>
    </w:tbl>
    <w:p w14:paraId="6B446FCF" w14:textId="77777777" w:rsidR="00981ED1" w:rsidRDefault="00981ED1" w:rsidP="004C0365">
      <w:pPr>
        <w:spacing w:after="200" w:line="276" w:lineRule="auto"/>
      </w:pPr>
    </w:p>
    <w:sectPr w:rsidR="00981ED1" w:rsidSect="005D32B7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DDB3" w14:textId="77777777" w:rsidR="005D32B7" w:rsidRDefault="005D32B7" w:rsidP="005D32B7">
      <w:r>
        <w:separator/>
      </w:r>
    </w:p>
  </w:endnote>
  <w:endnote w:type="continuationSeparator" w:id="0">
    <w:p w14:paraId="27DB44F5" w14:textId="77777777" w:rsidR="005D32B7" w:rsidRDefault="005D32B7" w:rsidP="005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FD5B" w14:textId="77777777" w:rsidR="005D32B7" w:rsidRDefault="005D32B7" w:rsidP="005D32B7">
      <w:r>
        <w:separator/>
      </w:r>
    </w:p>
  </w:footnote>
  <w:footnote w:type="continuationSeparator" w:id="0">
    <w:p w14:paraId="0E1ED5E8" w14:textId="77777777" w:rsidR="005D32B7" w:rsidRDefault="005D32B7" w:rsidP="005D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F5BB" w14:textId="77777777" w:rsidR="005D32B7" w:rsidRPr="004A1AFA" w:rsidRDefault="0018161A" w:rsidP="004C0365">
    <w:pPr>
      <w:pStyle w:val="Arial9"/>
      <w:tabs>
        <w:tab w:val="right" w:pos="10800"/>
      </w:tabs>
      <w:rPr>
        <w:szCs w:val="18"/>
      </w:rPr>
    </w:pPr>
    <w:r w:rsidRPr="004A1AFA">
      <w:rPr>
        <w:rFonts w:cs="Arial"/>
        <w:b/>
        <w:caps/>
        <w:szCs w:val="18"/>
      </w:rPr>
      <w:t>prior authorization requirements exemption request for CT, MR, and MRE Imaging Services</w:t>
    </w:r>
    <w:r w:rsidR="004C0365" w:rsidRPr="004A1AFA">
      <w:rPr>
        <w:szCs w:val="18"/>
      </w:rPr>
      <w:t xml:space="preserve"> </w:t>
    </w:r>
    <w:r w:rsidR="004C0365" w:rsidRPr="004A1AFA">
      <w:rPr>
        <w:szCs w:val="18"/>
      </w:rPr>
      <w:tab/>
      <w:t xml:space="preserve">Page </w:t>
    </w:r>
    <w:r w:rsidR="004C0365" w:rsidRPr="004A1AFA">
      <w:rPr>
        <w:szCs w:val="18"/>
      </w:rPr>
      <w:fldChar w:fldCharType="begin"/>
    </w:r>
    <w:r w:rsidR="004C0365" w:rsidRPr="004A1AFA">
      <w:rPr>
        <w:szCs w:val="18"/>
      </w:rPr>
      <w:instrText xml:space="preserve"> PAGE  \* Arabic  \* MERGEFORMAT </w:instrText>
    </w:r>
    <w:r w:rsidR="004C0365" w:rsidRPr="004A1AFA">
      <w:rPr>
        <w:szCs w:val="18"/>
      </w:rPr>
      <w:fldChar w:fldCharType="separate"/>
    </w:r>
    <w:r w:rsidR="00D34F3C">
      <w:rPr>
        <w:noProof/>
        <w:szCs w:val="18"/>
      </w:rPr>
      <w:t>2</w:t>
    </w:r>
    <w:r w:rsidR="004C0365" w:rsidRPr="004A1AFA">
      <w:rPr>
        <w:szCs w:val="18"/>
      </w:rPr>
      <w:fldChar w:fldCharType="end"/>
    </w:r>
    <w:r w:rsidR="004C0365" w:rsidRPr="004A1AFA">
      <w:rPr>
        <w:szCs w:val="18"/>
      </w:rPr>
      <w:t xml:space="preserve"> of </w:t>
    </w:r>
    <w:r w:rsidR="006A7872" w:rsidRPr="004A1AFA">
      <w:rPr>
        <w:noProof/>
        <w:szCs w:val="18"/>
      </w:rPr>
      <w:fldChar w:fldCharType="begin"/>
    </w:r>
    <w:r w:rsidR="006A7872" w:rsidRPr="004A1AFA">
      <w:rPr>
        <w:noProof/>
        <w:szCs w:val="18"/>
      </w:rPr>
      <w:instrText xml:space="preserve"> NUMPAGES  \* Arabic  \* MERGEFORMAT </w:instrText>
    </w:r>
    <w:r w:rsidR="006A7872" w:rsidRPr="004A1AFA">
      <w:rPr>
        <w:noProof/>
        <w:szCs w:val="18"/>
      </w:rPr>
      <w:fldChar w:fldCharType="separate"/>
    </w:r>
    <w:r w:rsidR="00D34F3C">
      <w:rPr>
        <w:noProof/>
        <w:szCs w:val="18"/>
      </w:rPr>
      <w:t>2</w:t>
    </w:r>
    <w:r w:rsidR="006A7872" w:rsidRPr="004A1AFA">
      <w:rPr>
        <w:noProof/>
        <w:szCs w:val="18"/>
      </w:rPr>
      <w:fldChar w:fldCharType="end"/>
    </w:r>
  </w:p>
  <w:p w14:paraId="1BD6D157" w14:textId="77777777" w:rsidR="005D32B7" w:rsidRPr="004A1AFA" w:rsidRDefault="0018161A" w:rsidP="005D32B7">
    <w:pPr>
      <w:pStyle w:val="Arial9"/>
      <w:tabs>
        <w:tab w:val="right" w:pos="10800"/>
      </w:tabs>
      <w:rPr>
        <w:szCs w:val="18"/>
      </w:rPr>
    </w:pPr>
    <w:r w:rsidRPr="004A1AFA">
      <w:rPr>
        <w:szCs w:val="18"/>
      </w:rPr>
      <w:t>F-00787</w:t>
    </w:r>
  </w:p>
  <w:p w14:paraId="1B29B83F" w14:textId="77777777" w:rsidR="005D32B7" w:rsidRPr="004A1AFA" w:rsidRDefault="005D32B7" w:rsidP="005D32B7">
    <w:pPr>
      <w:pStyle w:val="Arial9"/>
      <w:tabs>
        <w:tab w:val="right" w:pos="10800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AB45AD1"/>
    <w:multiLevelType w:val="hybridMultilevel"/>
    <w:tmpl w:val="90F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76B46"/>
    <w:multiLevelType w:val="hybridMultilevel"/>
    <w:tmpl w:val="6D96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720A5"/>
    <w:multiLevelType w:val="hybridMultilevel"/>
    <w:tmpl w:val="4DD2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z4XWU8iLOk7hkQJTmhydFdy8CeMGybJ06G6jlM9wKBh+N9Vv9wTa8NYvxJkOBYgZ5XVSY5PZeQdLkAaW9KBtg==" w:salt="LmWRgQYQyiGsiuloQuYP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8B"/>
    <w:rsid w:val="00067E50"/>
    <w:rsid w:val="000C0437"/>
    <w:rsid w:val="000E2777"/>
    <w:rsid w:val="00125C9B"/>
    <w:rsid w:val="00131C71"/>
    <w:rsid w:val="00154D87"/>
    <w:rsid w:val="0015720E"/>
    <w:rsid w:val="0018161A"/>
    <w:rsid w:val="001A5017"/>
    <w:rsid w:val="001A7835"/>
    <w:rsid w:val="001E5C56"/>
    <w:rsid w:val="001F7D40"/>
    <w:rsid w:val="00201AD2"/>
    <w:rsid w:val="0021568B"/>
    <w:rsid w:val="002302DB"/>
    <w:rsid w:val="0023552C"/>
    <w:rsid w:val="0026316D"/>
    <w:rsid w:val="00265ABA"/>
    <w:rsid w:val="002873C1"/>
    <w:rsid w:val="002B75F2"/>
    <w:rsid w:val="003725C3"/>
    <w:rsid w:val="00373FF1"/>
    <w:rsid w:val="00396C18"/>
    <w:rsid w:val="003C1910"/>
    <w:rsid w:val="0040249F"/>
    <w:rsid w:val="00402DFC"/>
    <w:rsid w:val="00492DF2"/>
    <w:rsid w:val="004A1AFA"/>
    <w:rsid w:val="004A1DF4"/>
    <w:rsid w:val="004C0365"/>
    <w:rsid w:val="004D0194"/>
    <w:rsid w:val="004D0ECB"/>
    <w:rsid w:val="005135D3"/>
    <w:rsid w:val="00516188"/>
    <w:rsid w:val="00537BE2"/>
    <w:rsid w:val="00572E8B"/>
    <w:rsid w:val="005D32B7"/>
    <w:rsid w:val="005E744D"/>
    <w:rsid w:val="00607F01"/>
    <w:rsid w:val="00613C1E"/>
    <w:rsid w:val="00695A90"/>
    <w:rsid w:val="006A7872"/>
    <w:rsid w:val="006C6967"/>
    <w:rsid w:val="006E1A54"/>
    <w:rsid w:val="006F26BC"/>
    <w:rsid w:val="00774656"/>
    <w:rsid w:val="0077486F"/>
    <w:rsid w:val="007C6D90"/>
    <w:rsid w:val="00825356"/>
    <w:rsid w:val="00834888"/>
    <w:rsid w:val="00890AAC"/>
    <w:rsid w:val="008D62F0"/>
    <w:rsid w:val="00903333"/>
    <w:rsid w:val="00971025"/>
    <w:rsid w:val="00981ED1"/>
    <w:rsid w:val="009879A6"/>
    <w:rsid w:val="009D0389"/>
    <w:rsid w:val="009D5BEA"/>
    <w:rsid w:val="00A205E4"/>
    <w:rsid w:val="00A21C44"/>
    <w:rsid w:val="00A42BF1"/>
    <w:rsid w:val="00A66694"/>
    <w:rsid w:val="00A97350"/>
    <w:rsid w:val="00A97D77"/>
    <w:rsid w:val="00AB6C8E"/>
    <w:rsid w:val="00B31C7F"/>
    <w:rsid w:val="00BA3018"/>
    <w:rsid w:val="00BE79B7"/>
    <w:rsid w:val="00BF5288"/>
    <w:rsid w:val="00CA3355"/>
    <w:rsid w:val="00CD3567"/>
    <w:rsid w:val="00D07A1D"/>
    <w:rsid w:val="00D34F3C"/>
    <w:rsid w:val="00D533A4"/>
    <w:rsid w:val="00D553FA"/>
    <w:rsid w:val="00D90579"/>
    <w:rsid w:val="00E054F7"/>
    <w:rsid w:val="00E35FF9"/>
    <w:rsid w:val="00E361FE"/>
    <w:rsid w:val="00E53D43"/>
    <w:rsid w:val="00E6735B"/>
    <w:rsid w:val="00E674CB"/>
    <w:rsid w:val="00E77426"/>
    <w:rsid w:val="00EB03C3"/>
    <w:rsid w:val="00EC179E"/>
    <w:rsid w:val="00EC60E1"/>
    <w:rsid w:val="00EE41CB"/>
    <w:rsid w:val="00EE5A03"/>
    <w:rsid w:val="00F05EE8"/>
    <w:rsid w:val="00F317F5"/>
    <w:rsid w:val="00F576BB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A291"/>
  <w15:docId w15:val="{C4E740AD-C61C-4156-A72E-F0D912D7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40249F"/>
    <w:pPr>
      <w:spacing w:before="60" w:after="60"/>
      <w:outlineLvl w:val="1"/>
    </w:pPr>
    <w:rPr>
      <w:rFonts w:ascii="Arial Bold" w:hAnsi="Arial Bold"/>
      <w:b/>
      <w:caps/>
    </w:rPr>
  </w:style>
  <w:style w:type="paragraph" w:styleId="Heading3">
    <w:name w:val="heading 3"/>
    <w:next w:val="Normal"/>
    <w:link w:val="Heading3Char"/>
    <w:qFormat/>
    <w:rsid w:val="0040249F"/>
    <w:pPr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0249F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249F"/>
    <w:rPr>
      <w:rFonts w:ascii="Arial Bold" w:hAnsi="Arial Bold"/>
      <w:b/>
      <w:caps/>
      <w:sz w:val="20"/>
    </w:rPr>
  </w:style>
  <w:style w:type="paragraph" w:customStyle="1" w:styleId="labels">
    <w:name w:val="labels"/>
    <w:next w:val="Normal"/>
    <w:qFormat/>
    <w:rsid w:val="001A5017"/>
    <w:pPr>
      <w:spacing w:after="6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1816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2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2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5AF8-EFCD-4ED6-8B69-0FB8AA56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F02717 Electronic Visit Verification Live-in Worker Identification</vt:lpstr>
    </vt:vector>
  </TitlesOfParts>
  <Company>DHS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F02717 Electronic Visit Verification Live-in Worker Identification</dc:title>
  <dc:creator>DHS/DMS</dc:creator>
  <cp:keywords>f02717, f-02717, electronic, visit, verification, live-in, worker, identification, verification, evv</cp:keywords>
  <cp:lastModifiedBy>Darci Knapp</cp:lastModifiedBy>
  <cp:revision>2</cp:revision>
  <dcterms:created xsi:type="dcterms:W3CDTF">2020-12-10T17:01:00Z</dcterms:created>
  <dcterms:modified xsi:type="dcterms:W3CDTF">2020-12-10T17:01:00Z</dcterms:modified>
</cp:coreProperties>
</file>