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75" w:rsidRDefault="002C1FDD" w:rsidP="00E63F0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DISCUSSION: SEPTEMBER 2023 CASE OF THE MONTH</w:t>
      </w:r>
    </w:p>
    <w:p w:rsidR="00C07A75" w:rsidRDefault="00E35C1E" w:rsidP="00E63F0C">
      <w:pPr>
        <w:rPr>
          <w:rFonts w:ascii="Times New Roman" w:hAnsi="Times New Roman" w:cs="Times New Roman"/>
          <w:b/>
          <w:sz w:val="24"/>
          <w:szCs w:val="24"/>
        </w:rPr>
      </w:pPr>
      <w:r>
        <w:rPr>
          <w:rFonts w:ascii="Times New Roman" w:hAnsi="Times New Roman" w:cs="Times New Roman"/>
          <w:b/>
          <w:sz w:val="24"/>
          <w:szCs w:val="24"/>
        </w:rPr>
        <w:t xml:space="preserve">Immunofluorescence: </w:t>
      </w:r>
    </w:p>
    <w:p w:rsidR="00E35C1E" w:rsidRPr="0075649B" w:rsidRDefault="00E35C1E" w:rsidP="00E63F0C">
      <w:pPr>
        <w:rPr>
          <w:rFonts w:ascii="Times New Roman" w:hAnsi="Times New Roman" w:cs="Times New Roman"/>
          <w:color w:val="000000" w:themeColor="text1"/>
          <w:sz w:val="24"/>
          <w:szCs w:val="24"/>
        </w:rPr>
      </w:pPr>
      <w:r w:rsidRPr="0075649B">
        <w:rPr>
          <w:rFonts w:ascii="Times New Roman" w:hAnsi="Times New Roman" w:cs="Times New Roman"/>
          <w:color w:val="000000" w:themeColor="text1"/>
          <w:sz w:val="24"/>
          <w:szCs w:val="24"/>
        </w:rPr>
        <w:t xml:space="preserve">IgG, IgA, IgM, C3, C1q, Kappa and Lambda - </w:t>
      </w:r>
      <w:r w:rsidR="00483E11" w:rsidRPr="0075649B">
        <w:rPr>
          <w:rFonts w:ascii="Times New Roman" w:hAnsi="Times New Roman" w:cs="Times New Roman"/>
          <w:color w:val="000000" w:themeColor="text1"/>
          <w:sz w:val="24"/>
          <w:szCs w:val="24"/>
        </w:rPr>
        <w:t>Negative</w:t>
      </w:r>
    </w:p>
    <w:p w:rsidR="00C07A75" w:rsidRDefault="00C07A75" w:rsidP="00E63F0C">
      <w:pPr>
        <w:rPr>
          <w:rFonts w:ascii="Times New Roman" w:hAnsi="Times New Roman" w:cs="Times New Roman"/>
          <w:b/>
          <w:sz w:val="24"/>
          <w:szCs w:val="24"/>
        </w:rPr>
      </w:pPr>
      <w:r>
        <w:rPr>
          <w:rFonts w:ascii="Times New Roman" w:hAnsi="Times New Roman" w:cs="Times New Roman"/>
          <w:b/>
          <w:sz w:val="24"/>
          <w:szCs w:val="24"/>
        </w:rPr>
        <w:t>Kidney biopsy report:</w:t>
      </w:r>
    </w:p>
    <w:p w:rsidR="00C07A75" w:rsidRDefault="00E35C1E" w:rsidP="0027752E">
      <w:pPr>
        <w:jc w:val="both"/>
        <w:rPr>
          <w:rFonts w:ascii="Times New Roman" w:hAnsi="Times New Roman" w:cs="Times New Roman"/>
          <w:sz w:val="24"/>
          <w:szCs w:val="24"/>
        </w:rPr>
      </w:pPr>
      <w:r>
        <w:rPr>
          <w:rFonts w:ascii="Times New Roman" w:hAnsi="Times New Roman" w:cs="Times New Roman"/>
          <w:sz w:val="24"/>
          <w:szCs w:val="24"/>
        </w:rPr>
        <w:t xml:space="preserve">Glomeruli appeared histologically unremarkable. There was no evidence of mesangial hyper cellularity or crescents. There was </w:t>
      </w:r>
      <w:r w:rsidR="0027752E">
        <w:rPr>
          <w:rFonts w:ascii="Times New Roman" w:hAnsi="Times New Roman" w:cs="Times New Roman"/>
          <w:sz w:val="24"/>
          <w:szCs w:val="24"/>
        </w:rPr>
        <w:t>marked Acute</w:t>
      </w:r>
      <w:r>
        <w:rPr>
          <w:rFonts w:ascii="Times New Roman" w:hAnsi="Times New Roman" w:cs="Times New Roman"/>
          <w:sz w:val="24"/>
          <w:szCs w:val="24"/>
        </w:rPr>
        <w:t xml:space="preserve"> Tubular Necrosis</w:t>
      </w:r>
      <w:r w:rsidR="0027752E">
        <w:rPr>
          <w:rFonts w:ascii="Times New Roman" w:hAnsi="Times New Roman" w:cs="Times New Roman"/>
          <w:sz w:val="24"/>
          <w:szCs w:val="24"/>
        </w:rPr>
        <w:t xml:space="preserve"> with hemosiderin deposition in the tubules, which was highlighted by Perls Prussian Blue stain. </w:t>
      </w:r>
      <w:r w:rsidR="0075649B">
        <w:rPr>
          <w:rFonts w:ascii="Times New Roman" w:hAnsi="Times New Roman" w:cs="Times New Roman"/>
          <w:color w:val="000000" w:themeColor="text1"/>
          <w:sz w:val="24"/>
          <w:szCs w:val="24"/>
        </w:rPr>
        <w:t xml:space="preserve">Occasional tubules showed neutrophilic cast. </w:t>
      </w:r>
      <w:r w:rsidR="0027752E" w:rsidRPr="0075649B">
        <w:rPr>
          <w:rFonts w:ascii="Times New Roman" w:hAnsi="Times New Roman" w:cs="Times New Roman"/>
          <w:color w:val="000000" w:themeColor="text1"/>
          <w:sz w:val="24"/>
          <w:szCs w:val="24"/>
        </w:rPr>
        <w:t>Tubular a</w:t>
      </w:r>
      <w:r w:rsidR="008337A6">
        <w:rPr>
          <w:rFonts w:ascii="Times New Roman" w:hAnsi="Times New Roman" w:cs="Times New Roman"/>
          <w:color w:val="000000" w:themeColor="text1"/>
          <w:sz w:val="24"/>
          <w:szCs w:val="24"/>
        </w:rPr>
        <w:t>trophy is not evident</w:t>
      </w:r>
      <w:r w:rsidR="0075649B">
        <w:rPr>
          <w:rFonts w:ascii="Times New Roman" w:hAnsi="Times New Roman" w:cs="Times New Roman"/>
          <w:color w:val="000000" w:themeColor="text1"/>
          <w:sz w:val="24"/>
          <w:szCs w:val="24"/>
        </w:rPr>
        <w:t xml:space="preserve">. Interstitium showed </w:t>
      </w:r>
      <w:r w:rsidR="008337A6">
        <w:rPr>
          <w:rFonts w:ascii="Times New Roman" w:hAnsi="Times New Roman" w:cs="Times New Roman"/>
          <w:color w:val="000000" w:themeColor="text1"/>
          <w:sz w:val="24"/>
          <w:szCs w:val="24"/>
        </w:rPr>
        <w:t xml:space="preserve">edema and </w:t>
      </w:r>
      <w:r w:rsidR="0075649B">
        <w:rPr>
          <w:rFonts w:ascii="Times New Roman" w:hAnsi="Times New Roman" w:cs="Times New Roman"/>
          <w:color w:val="000000" w:themeColor="text1"/>
          <w:sz w:val="24"/>
          <w:szCs w:val="24"/>
        </w:rPr>
        <w:t>mild inflammatory infiltrate comprising of neutrophils and lymphocyte</w:t>
      </w:r>
      <w:r w:rsidR="008337A6">
        <w:rPr>
          <w:rFonts w:ascii="Times New Roman" w:hAnsi="Times New Roman" w:cs="Times New Roman"/>
          <w:color w:val="000000" w:themeColor="text1"/>
          <w:sz w:val="24"/>
          <w:szCs w:val="24"/>
        </w:rPr>
        <w:t>s. Minimal interstitial fibrosis present</w:t>
      </w:r>
      <w:r w:rsidR="0075649B">
        <w:rPr>
          <w:rFonts w:ascii="Times New Roman" w:hAnsi="Times New Roman" w:cs="Times New Roman"/>
          <w:color w:val="000000" w:themeColor="text1"/>
          <w:sz w:val="24"/>
          <w:szCs w:val="24"/>
        </w:rPr>
        <w:t>.</w:t>
      </w:r>
      <w:r w:rsidR="0027752E">
        <w:rPr>
          <w:rFonts w:ascii="Times New Roman" w:hAnsi="Times New Roman" w:cs="Times New Roman"/>
          <w:sz w:val="24"/>
          <w:szCs w:val="24"/>
        </w:rPr>
        <w:t xml:space="preserve">Blood vessels appeared unremarkable. </w:t>
      </w:r>
    </w:p>
    <w:p w:rsidR="0027752E" w:rsidRDefault="00C43FB3" w:rsidP="0027752E">
      <w:pPr>
        <w:jc w:val="both"/>
        <w:rPr>
          <w:rFonts w:ascii="Times New Roman" w:hAnsi="Times New Roman" w:cs="Times New Roman"/>
          <w:sz w:val="24"/>
          <w:szCs w:val="24"/>
        </w:rPr>
      </w:pPr>
      <w:r>
        <w:rPr>
          <w:rFonts w:ascii="Times New Roman" w:hAnsi="Times New Roman" w:cs="Times New Roman"/>
          <w:b/>
          <w:sz w:val="24"/>
          <w:szCs w:val="24"/>
        </w:rPr>
        <w:t>Diagnosis</w:t>
      </w:r>
      <w:r w:rsidR="0027752E">
        <w:rPr>
          <w:rFonts w:ascii="Times New Roman" w:hAnsi="Times New Roman" w:cs="Times New Roman"/>
          <w:sz w:val="24"/>
          <w:szCs w:val="24"/>
        </w:rPr>
        <w:t xml:space="preserve">: Acute Tubular Necrosis. Possibility of Paroxysmal Nocturnal Hemoglobinuria (PNH) was suggested. </w:t>
      </w:r>
    </w:p>
    <w:p w:rsidR="0027752E" w:rsidRDefault="0027752E" w:rsidP="0027752E">
      <w:pPr>
        <w:jc w:val="both"/>
        <w:rPr>
          <w:rFonts w:ascii="Times New Roman" w:hAnsi="Times New Roman" w:cs="Times New Roman"/>
          <w:sz w:val="24"/>
          <w:szCs w:val="24"/>
        </w:rPr>
      </w:pPr>
    </w:p>
    <w:p w:rsidR="0027752E" w:rsidRPr="0027752E" w:rsidRDefault="0027752E" w:rsidP="0027752E">
      <w:pPr>
        <w:jc w:val="both"/>
        <w:rPr>
          <w:rFonts w:ascii="Times New Roman" w:hAnsi="Times New Roman" w:cs="Times New Roman"/>
          <w:b/>
          <w:sz w:val="24"/>
          <w:szCs w:val="24"/>
        </w:rPr>
      </w:pPr>
      <w:r w:rsidRPr="0027752E">
        <w:rPr>
          <w:rFonts w:ascii="Times New Roman" w:hAnsi="Times New Roman" w:cs="Times New Roman"/>
          <w:b/>
          <w:sz w:val="24"/>
          <w:szCs w:val="24"/>
        </w:rPr>
        <w:t>CLINICAL COURSE:</w:t>
      </w:r>
    </w:p>
    <w:p w:rsidR="0027752E" w:rsidRDefault="0027752E" w:rsidP="0027752E">
      <w:pPr>
        <w:jc w:val="both"/>
        <w:rPr>
          <w:rFonts w:ascii="Times New Roman" w:hAnsi="Times New Roman" w:cs="Times New Roman"/>
          <w:sz w:val="24"/>
          <w:szCs w:val="24"/>
        </w:rPr>
      </w:pPr>
      <w:r>
        <w:rPr>
          <w:rFonts w:ascii="Times New Roman" w:hAnsi="Times New Roman" w:cs="Times New Roman"/>
          <w:sz w:val="24"/>
          <w:szCs w:val="24"/>
        </w:rPr>
        <w:t xml:space="preserve">Patient was treated with Prednisolone and her kidney function gradually returned to normal. </w:t>
      </w:r>
    </w:p>
    <w:p w:rsidR="0027752E" w:rsidRDefault="0027752E" w:rsidP="0027752E">
      <w:pPr>
        <w:jc w:val="both"/>
        <w:rPr>
          <w:rFonts w:ascii="Times New Roman" w:hAnsi="Times New Roman" w:cs="Times New Roman"/>
          <w:sz w:val="24"/>
          <w:szCs w:val="24"/>
        </w:rPr>
      </w:pPr>
      <w:r>
        <w:rPr>
          <w:rFonts w:ascii="Times New Roman" w:hAnsi="Times New Roman" w:cs="Times New Roman"/>
          <w:sz w:val="24"/>
          <w:szCs w:val="24"/>
        </w:rPr>
        <w:t>After an uneventful follow-up period of 6 years, she presented with anaemia.</w:t>
      </w:r>
      <w:r w:rsidR="003E7F23">
        <w:rPr>
          <w:rFonts w:ascii="Times New Roman" w:hAnsi="Times New Roman" w:cs="Times New Roman"/>
          <w:sz w:val="24"/>
          <w:szCs w:val="24"/>
        </w:rPr>
        <w:t xml:space="preserve"> Serum Ferritin level was 25ng/ml.</w:t>
      </w:r>
      <w:r>
        <w:rPr>
          <w:rFonts w:ascii="Times New Roman" w:hAnsi="Times New Roman" w:cs="Times New Roman"/>
          <w:sz w:val="24"/>
          <w:szCs w:val="24"/>
        </w:rPr>
        <w:t xml:space="preserve"> The suspicion of PNH was</w:t>
      </w:r>
      <w:r w:rsidR="003E7F23">
        <w:rPr>
          <w:rFonts w:ascii="Times New Roman" w:hAnsi="Times New Roman" w:cs="Times New Roman"/>
          <w:sz w:val="24"/>
          <w:szCs w:val="24"/>
        </w:rPr>
        <w:t xml:space="preserve"> then confirmed by Bone marrow examination and Flowcytometry. </w:t>
      </w:r>
    </w:p>
    <w:p w:rsidR="003E7F23" w:rsidRDefault="003E7F23" w:rsidP="0027752E">
      <w:pPr>
        <w:jc w:val="both"/>
        <w:rPr>
          <w:rFonts w:ascii="Times New Roman" w:hAnsi="Times New Roman" w:cs="Times New Roman"/>
          <w:sz w:val="24"/>
          <w:szCs w:val="24"/>
        </w:rPr>
      </w:pPr>
      <w:r>
        <w:rPr>
          <w:rFonts w:ascii="Times New Roman" w:hAnsi="Times New Roman" w:cs="Times New Roman"/>
          <w:sz w:val="24"/>
          <w:szCs w:val="24"/>
        </w:rPr>
        <w:t xml:space="preserve">Bone marrow examination showed erythroid hyperplasia. </w:t>
      </w:r>
    </w:p>
    <w:p w:rsidR="003E7F23" w:rsidRDefault="003E7F23" w:rsidP="0027752E">
      <w:pPr>
        <w:jc w:val="both"/>
        <w:rPr>
          <w:rFonts w:ascii="Times New Roman" w:hAnsi="Times New Roman" w:cs="Times New Roman"/>
          <w:sz w:val="24"/>
          <w:szCs w:val="24"/>
        </w:rPr>
      </w:pPr>
    </w:p>
    <w:p w:rsidR="003E7F23" w:rsidRDefault="003E7F23" w:rsidP="0027752E">
      <w:pPr>
        <w:jc w:val="both"/>
        <w:rPr>
          <w:rFonts w:ascii="Times New Roman" w:hAnsi="Times New Roman" w:cs="Times New Roman"/>
          <w:b/>
          <w:sz w:val="24"/>
          <w:szCs w:val="24"/>
        </w:rPr>
      </w:pPr>
      <w:r w:rsidRPr="003E7F23">
        <w:rPr>
          <w:rFonts w:ascii="Times New Roman" w:hAnsi="Times New Roman" w:cs="Times New Roman"/>
          <w:b/>
          <w:sz w:val="24"/>
          <w:szCs w:val="24"/>
        </w:rPr>
        <w:t>FLOWCYTOMETRY</w:t>
      </w:r>
    </w:p>
    <w:p w:rsidR="000E5417" w:rsidRDefault="000E5417" w:rsidP="0027752E">
      <w:pPr>
        <w:jc w:val="both"/>
        <w:rPr>
          <w:rFonts w:ascii="Times New Roman" w:hAnsi="Times New Roman" w:cs="Times New Roman"/>
          <w:b/>
          <w:sz w:val="24"/>
          <w:szCs w:val="24"/>
        </w:rPr>
      </w:pPr>
      <w:r>
        <w:rPr>
          <w:rFonts w:ascii="Times New Roman" w:hAnsi="Times New Roman" w:cs="Times New Roman"/>
          <w:b/>
          <w:sz w:val="24"/>
          <w:szCs w:val="24"/>
        </w:rPr>
        <w:t>Flowcytometry Report:</w:t>
      </w:r>
    </w:p>
    <w:p w:rsidR="000E5417" w:rsidRDefault="000E5417" w:rsidP="0027752E">
      <w:pPr>
        <w:jc w:val="both"/>
        <w:rPr>
          <w:rFonts w:ascii="Times New Roman" w:hAnsi="Times New Roman" w:cs="Times New Roman"/>
          <w:sz w:val="24"/>
          <w:szCs w:val="24"/>
        </w:rPr>
      </w:pPr>
      <w:r>
        <w:rPr>
          <w:rFonts w:ascii="Times New Roman" w:hAnsi="Times New Roman" w:cs="Times New Roman"/>
          <w:sz w:val="24"/>
          <w:szCs w:val="24"/>
        </w:rPr>
        <w:t>PNH clone is detected in RBC – 8.2%</w:t>
      </w:r>
    </w:p>
    <w:p w:rsidR="000E5417" w:rsidRDefault="000E5417" w:rsidP="0027752E">
      <w:pPr>
        <w:jc w:val="both"/>
        <w:rPr>
          <w:rFonts w:ascii="Times New Roman" w:hAnsi="Times New Roman" w:cs="Times New Roman"/>
          <w:sz w:val="24"/>
          <w:szCs w:val="24"/>
        </w:rPr>
      </w:pPr>
      <w:r>
        <w:rPr>
          <w:rFonts w:ascii="Times New Roman" w:hAnsi="Times New Roman" w:cs="Times New Roman"/>
          <w:sz w:val="24"/>
          <w:szCs w:val="24"/>
        </w:rPr>
        <w:t>WBC: Granulocytes – 31.02% &amp; Monocytes – 34%</w:t>
      </w:r>
    </w:p>
    <w:p w:rsidR="000E5417" w:rsidRPr="000E5417" w:rsidRDefault="000E5417" w:rsidP="0027752E">
      <w:pPr>
        <w:jc w:val="both"/>
        <w:rPr>
          <w:rFonts w:ascii="Times New Roman" w:hAnsi="Times New Roman" w:cs="Times New Roman"/>
          <w:sz w:val="24"/>
          <w:szCs w:val="24"/>
        </w:rPr>
      </w:pPr>
      <w:r>
        <w:rPr>
          <w:rFonts w:ascii="Times New Roman" w:hAnsi="Times New Roman" w:cs="Times New Roman"/>
          <w:sz w:val="24"/>
          <w:szCs w:val="24"/>
        </w:rPr>
        <w:t xml:space="preserve">Discordance in clone size of RBC &amp; WBC is attributed to hemolysis/transfusion </w:t>
      </w:r>
    </w:p>
    <w:p w:rsidR="003E7F23" w:rsidRDefault="003E7F23" w:rsidP="0027752E">
      <w:pPr>
        <w:jc w:val="both"/>
        <w:rPr>
          <w:rFonts w:ascii="Times New Roman" w:hAnsi="Times New Roman" w:cs="Times New Roman"/>
          <w:b/>
          <w:sz w:val="24"/>
          <w:szCs w:val="24"/>
        </w:rPr>
      </w:pPr>
    </w:p>
    <w:p w:rsidR="00715232" w:rsidRDefault="003E7F23" w:rsidP="0027752E">
      <w:pPr>
        <w:jc w:val="both"/>
        <w:rPr>
          <w:rFonts w:ascii="Times New Roman" w:hAnsi="Times New Roman" w:cs="Times New Roman"/>
          <w:b/>
          <w:sz w:val="24"/>
          <w:szCs w:val="24"/>
        </w:rPr>
      </w:pPr>
      <w:r>
        <w:rPr>
          <w:rFonts w:ascii="Times New Roman" w:hAnsi="Times New Roman" w:cs="Times New Roman"/>
          <w:b/>
          <w:sz w:val="24"/>
          <w:szCs w:val="24"/>
        </w:rPr>
        <w:t>DISCUSSION</w:t>
      </w:r>
    </w:p>
    <w:p w:rsidR="003E7F23" w:rsidRDefault="009F20C3" w:rsidP="00C87710">
      <w:pPr>
        <w:ind w:firstLine="720"/>
        <w:jc w:val="both"/>
        <w:rPr>
          <w:rFonts w:ascii="Times New Roman" w:hAnsi="Times New Roman" w:cs="Times New Roman"/>
          <w:sz w:val="24"/>
          <w:szCs w:val="24"/>
        </w:rPr>
      </w:pPr>
      <w:r>
        <w:rPr>
          <w:rFonts w:ascii="Times New Roman" w:hAnsi="Times New Roman" w:cs="Times New Roman"/>
          <w:sz w:val="24"/>
          <w:szCs w:val="24"/>
        </w:rPr>
        <w:t>PNH (Paroxysmal Nocturnal Hemoglobinuria) is a rare acquired clonal disorder. This disease is caused by a mutation of PIG-A gene on Chromosome X, resulting in a partial or complete deficiency of GPI- anchored membrane proteins on hematopoietic stem cells and their cellular progenies. CD55 (Decay Accelerating Factor) and CD59 (Membrane Inhibitor of Reactive Lysis) are the two important complement regulatory proteins belonging to GPI-</w:t>
      </w:r>
      <w:r>
        <w:rPr>
          <w:rFonts w:ascii="Times New Roman" w:hAnsi="Times New Roman" w:cs="Times New Roman"/>
          <w:sz w:val="24"/>
          <w:szCs w:val="24"/>
        </w:rPr>
        <w:lastRenderedPageBreak/>
        <w:t xml:space="preserve">anchoring protein (GPI-AP) family. Deficiency of these proteins renders the RBCs abnormally sensitive to lysis via alternative complement pathway activation. </w:t>
      </w:r>
    </w:p>
    <w:p w:rsidR="00AA3F9C" w:rsidRDefault="009F20C3" w:rsidP="00C87710">
      <w:pPr>
        <w:ind w:firstLine="720"/>
        <w:jc w:val="both"/>
        <w:rPr>
          <w:rFonts w:ascii="Times New Roman" w:hAnsi="Times New Roman" w:cs="Times New Roman"/>
          <w:sz w:val="24"/>
          <w:szCs w:val="24"/>
        </w:rPr>
      </w:pPr>
      <w:r>
        <w:rPr>
          <w:rFonts w:ascii="Times New Roman" w:hAnsi="Times New Roman" w:cs="Times New Roman"/>
          <w:sz w:val="24"/>
          <w:szCs w:val="24"/>
        </w:rPr>
        <w:t xml:space="preserve">Common clinical presentations are usually attributed to hemolysis, bone marrow failure or thrombosis. Renal involvement is not clinically apparent. But in those cases presenting with significant renal disease, usual manifestation </w:t>
      </w:r>
      <w:r w:rsidR="00AA3F9C">
        <w:rPr>
          <w:rFonts w:ascii="Times New Roman" w:hAnsi="Times New Roman" w:cs="Times New Roman"/>
          <w:sz w:val="24"/>
          <w:szCs w:val="24"/>
        </w:rPr>
        <w:t xml:space="preserve">is acute renal failure and rarely a chronic kidney disease. However, the association between PNH and renal failure is considered disputable. A few authors have attributed presence of concomitant renal disease or transfusion reaction as causes of renal failure in PNH. </w:t>
      </w:r>
    </w:p>
    <w:p w:rsidR="00AA3F9C" w:rsidRDefault="00AA3F9C" w:rsidP="00C87710">
      <w:pPr>
        <w:ind w:firstLine="720"/>
        <w:jc w:val="both"/>
        <w:rPr>
          <w:rFonts w:ascii="Times New Roman" w:hAnsi="Times New Roman" w:cs="Times New Roman"/>
          <w:sz w:val="24"/>
          <w:szCs w:val="24"/>
        </w:rPr>
      </w:pPr>
      <w:r>
        <w:rPr>
          <w:rFonts w:ascii="Times New Roman" w:hAnsi="Times New Roman" w:cs="Times New Roman"/>
          <w:sz w:val="24"/>
          <w:szCs w:val="24"/>
        </w:rPr>
        <w:t>Hemosiderin deposition in renal tubular epithelial cells is the most consistent histopathological feature reported in kidney biopsies done in PN</w:t>
      </w:r>
      <w:r w:rsidR="00636C6A">
        <w:rPr>
          <w:rFonts w:ascii="Times New Roman" w:hAnsi="Times New Roman" w:cs="Times New Roman"/>
          <w:sz w:val="24"/>
          <w:szCs w:val="24"/>
        </w:rPr>
        <w:t xml:space="preserve">H patients, irrespective of their renal function. </w:t>
      </w:r>
      <w:r>
        <w:rPr>
          <w:rFonts w:ascii="Times New Roman" w:hAnsi="Times New Roman" w:cs="Times New Roman"/>
          <w:sz w:val="24"/>
          <w:szCs w:val="24"/>
        </w:rPr>
        <w:t xml:space="preserve"> Additional findings described include urate crystals, cellular casts/debris in tubules and acute interstitial necrosis. </w:t>
      </w:r>
      <w:r w:rsidR="00C367D7">
        <w:rPr>
          <w:rFonts w:ascii="Times New Roman" w:hAnsi="Times New Roman" w:cs="Times New Roman"/>
          <w:sz w:val="24"/>
          <w:szCs w:val="24"/>
        </w:rPr>
        <w:t xml:space="preserve">Microinfarcts can occur due to venous sludging. Interstitial fibrosis can also happen and can lead to progressive and irreversible renal dysfunction.   </w:t>
      </w:r>
    </w:p>
    <w:p w:rsidR="000E5417" w:rsidRDefault="000E5417" w:rsidP="00C87710">
      <w:pPr>
        <w:ind w:firstLine="720"/>
        <w:jc w:val="both"/>
        <w:rPr>
          <w:rFonts w:ascii="Times New Roman" w:hAnsi="Times New Roman" w:cs="Times New Roman"/>
          <w:sz w:val="24"/>
          <w:szCs w:val="24"/>
        </w:rPr>
      </w:pPr>
      <w:r>
        <w:rPr>
          <w:rFonts w:ascii="Times New Roman" w:hAnsi="Times New Roman" w:cs="Times New Roman"/>
          <w:sz w:val="24"/>
          <w:szCs w:val="24"/>
        </w:rPr>
        <w:t xml:space="preserve">A similar hemosiderin deposition in renal epithelial cells is also seen in many other hemolysis associated conditions including Autoimmune Hemolytic Anemia, mismatched blood transfusion and infections like malaria. An absence of schistocytes, nRBCs or reticulocytosis in peripheral smear and normal serum Bilirubin levels of this patient excluded the possibility </w:t>
      </w:r>
      <w:r w:rsidR="00E41A86">
        <w:rPr>
          <w:rFonts w:ascii="Times New Roman" w:hAnsi="Times New Roman" w:cs="Times New Roman"/>
          <w:sz w:val="24"/>
          <w:szCs w:val="24"/>
        </w:rPr>
        <w:t xml:space="preserve">of an acute event of hemolysis, thereby eliminating above mentioned possibilities. However, PNH is known to cause chronic intravascular hemolysis without a proportional reticulocytosis and often patients with subclinical PNH may not have clinical or even laboratory evidence of hemolysis. </w:t>
      </w:r>
    </w:p>
    <w:p w:rsidR="00195047" w:rsidRDefault="001A2DF1" w:rsidP="00C87710">
      <w:pPr>
        <w:ind w:firstLine="720"/>
        <w:jc w:val="both"/>
        <w:rPr>
          <w:rFonts w:ascii="Times New Roman" w:hAnsi="Times New Roman" w:cs="Times New Roman"/>
          <w:sz w:val="24"/>
          <w:szCs w:val="24"/>
        </w:rPr>
      </w:pPr>
      <w:r>
        <w:rPr>
          <w:rFonts w:ascii="Times New Roman" w:hAnsi="Times New Roman" w:cs="Times New Roman"/>
          <w:sz w:val="24"/>
          <w:szCs w:val="24"/>
        </w:rPr>
        <w:t xml:space="preserve">When there is intravascular hemolysis, hemoglobin is broken down into alpha-beta dimers and that, if unbound to haptoglobin, are filtered by glomerulus and results in </w:t>
      </w:r>
      <w:r w:rsidR="00195047">
        <w:rPr>
          <w:rFonts w:ascii="Times New Roman" w:hAnsi="Times New Roman" w:cs="Times New Roman"/>
          <w:sz w:val="24"/>
          <w:szCs w:val="24"/>
        </w:rPr>
        <w:t>h</w:t>
      </w:r>
      <w:r>
        <w:rPr>
          <w:rFonts w:ascii="Times New Roman" w:hAnsi="Times New Roman" w:cs="Times New Roman"/>
          <w:sz w:val="24"/>
          <w:szCs w:val="24"/>
        </w:rPr>
        <w:t xml:space="preserve">emoglobinuria. </w:t>
      </w:r>
      <w:r w:rsidR="00195047">
        <w:rPr>
          <w:rFonts w:ascii="Times New Roman" w:hAnsi="Times New Roman" w:cs="Times New Roman"/>
          <w:sz w:val="24"/>
          <w:szCs w:val="24"/>
        </w:rPr>
        <w:t>Renal tubular epithelial cells absorb</w:t>
      </w:r>
      <w:r w:rsidR="00B0614A">
        <w:rPr>
          <w:rFonts w:ascii="Times New Roman" w:hAnsi="Times New Roman" w:cs="Times New Roman"/>
          <w:sz w:val="24"/>
          <w:szCs w:val="24"/>
        </w:rPr>
        <w:t xml:space="preserve"> </w:t>
      </w:r>
      <w:r w:rsidR="00195047">
        <w:rPr>
          <w:rFonts w:ascii="Times New Roman" w:hAnsi="Times New Roman" w:cs="Times New Roman"/>
          <w:sz w:val="24"/>
          <w:szCs w:val="24"/>
        </w:rPr>
        <w:t>these hemoglobin dimers, which are later degraded, releasing</w:t>
      </w:r>
      <w:r>
        <w:rPr>
          <w:rFonts w:ascii="Times New Roman" w:hAnsi="Times New Roman" w:cs="Times New Roman"/>
          <w:sz w:val="24"/>
          <w:szCs w:val="24"/>
        </w:rPr>
        <w:t xml:space="preserve"> free chelatable iron</w:t>
      </w:r>
      <w:r w:rsidR="00195047">
        <w:rPr>
          <w:rFonts w:ascii="Times New Roman" w:hAnsi="Times New Roman" w:cs="Times New Roman"/>
          <w:sz w:val="24"/>
          <w:szCs w:val="24"/>
        </w:rPr>
        <w:t>. It is</w:t>
      </w:r>
      <w:r>
        <w:rPr>
          <w:rFonts w:ascii="Times New Roman" w:hAnsi="Times New Roman" w:cs="Times New Roman"/>
          <w:sz w:val="24"/>
          <w:szCs w:val="24"/>
        </w:rPr>
        <w:t xml:space="preserve"> suspected to be the </w:t>
      </w:r>
      <w:r w:rsidR="00195047">
        <w:rPr>
          <w:rFonts w:ascii="Times New Roman" w:hAnsi="Times New Roman" w:cs="Times New Roman"/>
          <w:sz w:val="24"/>
          <w:szCs w:val="24"/>
        </w:rPr>
        <w:t xml:space="preserve">mediator of free radical injury to renal tubular epithelial cells. Free chelatable iron is stored in tubular epithelial cells as hemosiderin. Under normal circumstances, hemosiderin is only mildly nephrotoxic. But the presence of low blood volume and aciduria can induce hemoglobinuria associated acute renal failure. </w:t>
      </w:r>
    </w:p>
    <w:p w:rsidR="00E41A86" w:rsidRDefault="00195047" w:rsidP="00C87710">
      <w:pPr>
        <w:ind w:firstLine="720"/>
        <w:jc w:val="both"/>
        <w:rPr>
          <w:rFonts w:ascii="Times New Roman" w:hAnsi="Times New Roman" w:cs="Times New Roman"/>
          <w:sz w:val="24"/>
          <w:szCs w:val="24"/>
        </w:rPr>
      </w:pPr>
      <w:r>
        <w:rPr>
          <w:rFonts w:ascii="Times New Roman" w:hAnsi="Times New Roman" w:cs="Times New Roman"/>
          <w:sz w:val="24"/>
          <w:szCs w:val="24"/>
        </w:rPr>
        <w:t xml:space="preserve">Acute Renal Failure in PNH is mostly associated with sudden and severe intravascular hemolysis and this </w:t>
      </w:r>
      <w:r w:rsidR="00C367D7">
        <w:rPr>
          <w:rFonts w:ascii="Times New Roman" w:hAnsi="Times New Roman" w:cs="Times New Roman"/>
          <w:sz w:val="24"/>
          <w:szCs w:val="24"/>
        </w:rPr>
        <w:t xml:space="preserve">is usually reversible. In the absence of an acute severe hemolysis in this case, </w:t>
      </w:r>
      <w:r w:rsidR="00E05196">
        <w:rPr>
          <w:rFonts w:ascii="Times New Roman" w:hAnsi="Times New Roman" w:cs="Times New Roman"/>
          <w:sz w:val="24"/>
          <w:szCs w:val="24"/>
        </w:rPr>
        <w:t>acute tubular necrosis may</w:t>
      </w:r>
      <w:r w:rsidR="00C367D7">
        <w:rPr>
          <w:rFonts w:ascii="Times New Roman" w:hAnsi="Times New Roman" w:cs="Times New Roman"/>
          <w:sz w:val="24"/>
          <w:szCs w:val="24"/>
        </w:rPr>
        <w:t xml:space="preserve"> be attributed to </w:t>
      </w:r>
      <w:r w:rsidR="00E05196">
        <w:rPr>
          <w:rFonts w:ascii="Times New Roman" w:hAnsi="Times New Roman" w:cs="Times New Roman"/>
          <w:sz w:val="24"/>
          <w:szCs w:val="24"/>
        </w:rPr>
        <w:t>multiple other coexisti</w:t>
      </w:r>
      <w:r w:rsidR="00CF1F05">
        <w:rPr>
          <w:rFonts w:ascii="Times New Roman" w:hAnsi="Times New Roman" w:cs="Times New Roman"/>
          <w:sz w:val="24"/>
          <w:szCs w:val="24"/>
        </w:rPr>
        <w:t>ng conditions in</w:t>
      </w:r>
      <w:r w:rsidR="00E05196">
        <w:rPr>
          <w:rFonts w:ascii="Times New Roman" w:hAnsi="Times New Roman" w:cs="Times New Roman"/>
          <w:sz w:val="24"/>
          <w:szCs w:val="24"/>
        </w:rPr>
        <w:t xml:space="preserve"> this patient. </w:t>
      </w:r>
      <w:r w:rsidR="00766876">
        <w:rPr>
          <w:rFonts w:ascii="Times New Roman" w:hAnsi="Times New Roman" w:cs="Times New Roman"/>
          <w:sz w:val="24"/>
          <w:szCs w:val="24"/>
        </w:rPr>
        <w:t>Vomiting causing dehydration, t</w:t>
      </w:r>
      <w:r w:rsidR="00E05196">
        <w:rPr>
          <w:rFonts w:ascii="Times New Roman" w:hAnsi="Times New Roman" w:cs="Times New Roman"/>
          <w:sz w:val="24"/>
          <w:szCs w:val="24"/>
        </w:rPr>
        <w:t>his by itself and also by enhancing the nephrotoxicity of hemosiderin or the intake of herbal med</w:t>
      </w:r>
      <w:r w:rsidR="00CF1F05">
        <w:rPr>
          <w:rFonts w:ascii="Times New Roman" w:hAnsi="Times New Roman" w:cs="Times New Roman"/>
          <w:sz w:val="24"/>
          <w:szCs w:val="24"/>
        </w:rPr>
        <w:t>icine may cause Acute Renal Failure</w:t>
      </w:r>
      <w:r w:rsidR="00E05196">
        <w:rPr>
          <w:rFonts w:ascii="Times New Roman" w:hAnsi="Times New Roman" w:cs="Times New Roman"/>
          <w:sz w:val="24"/>
          <w:szCs w:val="24"/>
        </w:rPr>
        <w:t>. Role of PNH in this case</w:t>
      </w:r>
      <w:r w:rsidR="00766876">
        <w:rPr>
          <w:rFonts w:ascii="Times New Roman" w:hAnsi="Times New Roman" w:cs="Times New Roman"/>
          <w:sz w:val="24"/>
          <w:szCs w:val="24"/>
        </w:rPr>
        <w:t xml:space="preserve"> can be perceived a</w:t>
      </w:r>
      <w:r w:rsidR="00CF1F05">
        <w:rPr>
          <w:rFonts w:ascii="Times New Roman" w:hAnsi="Times New Roman" w:cs="Times New Roman"/>
          <w:sz w:val="24"/>
          <w:szCs w:val="24"/>
        </w:rPr>
        <w:t>s either</w:t>
      </w:r>
      <w:r w:rsidR="00766876">
        <w:rPr>
          <w:rFonts w:ascii="Times New Roman" w:hAnsi="Times New Roman" w:cs="Times New Roman"/>
          <w:sz w:val="24"/>
          <w:szCs w:val="24"/>
        </w:rPr>
        <w:t xml:space="preserve"> a persuader</w:t>
      </w:r>
      <w:r w:rsidR="00CF1F05">
        <w:rPr>
          <w:rFonts w:ascii="Times New Roman" w:hAnsi="Times New Roman" w:cs="Times New Roman"/>
          <w:sz w:val="24"/>
          <w:szCs w:val="24"/>
        </w:rPr>
        <w:t xml:space="preserve"> or an innocent bystander</w:t>
      </w:r>
      <w:r w:rsidR="00766876">
        <w:rPr>
          <w:rFonts w:ascii="Times New Roman" w:hAnsi="Times New Roman" w:cs="Times New Roman"/>
          <w:sz w:val="24"/>
          <w:szCs w:val="24"/>
        </w:rPr>
        <w:t xml:space="preserve">, a possibility of former being higher than later. It can still be the sole </w:t>
      </w:r>
      <w:r w:rsidR="00483E11">
        <w:rPr>
          <w:rFonts w:ascii="Times New Roman" w:hAnsi="Times New Roman" w:cs="Times New Roman"/>
          <w:sz w:val="24"/>
          <w:szCs w:val="24"/>
        </w:rPr>
        <w:t xml:space="preserve">contributor to Acute Renal Failure in this case; a situation rarely encountered in clinical practice and needs further studies to confirm the same. </w:t>
      </w:r>
    </w:p>
    <w:p w:rsidR="00483E11" w:rsidRDefault="00483E11" w:rsidP="00483E11">
      <w:pPr>
        <w:jc w:val="both"/>
        <w:rPr>
          <w:rFonts w:ascii="Times New Roman" w:hAnsi="Times New Roman" w:cs="Times New Roman"/>
          <w:sz w:val="24"/>
          <w:szCs w:val="24"/>
        </w:rPr>
      </w:pPr>
    </w:p>
    <w:p w:rsidR="00C43FB3" w:rsidRDefault="00C43FB3" w:rsidP="00483E11">
      <w:pPr>
        <w:jc w:val="both"/>
        <w:rPr>
          <w:rFonts w:ascii="Times New Roman" w:hAnsi="Times New Roman" w:cs="Times New Roman"/>
          <w:b/>
          <w:sz w:val="24"/>
          <w:szCs w:val="24"/>
        </w:rPr>
      </w:pPr>
    </w:p>
    <w:p w:rsidR="00C43FB3" w:rsidRDefault="00C43FB3" w:rsidP="00483E11">
      <w:pPr>
        <w:jc w:val="both"/>
        <w:rPr>
          <w:rFonts w:ascii="Times New Roman" w:hAnsi="Times New Roman" w:cs="Times New Roman"/>
          <w:b/>
          <w:sz w:val="24"/>
          <w:szCs w:val="24"/>
        </w:rPr>
      </w:pPr>
    </w:p>
    <w:p w:rsidR="00483E11" w:rsidRDefault="00483E11" w:rsidP="00483E11">
      <w:pPr>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483E11" w:rsidRDefault="00483E11" w:rsidP="00483E11">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presence of hemosiderin deposition in renal tubular epithelial cells in the absence of other clinical or laboratory evidence of acute hemolysis should raise the suspicion of possibilities of conditions associated with chronic hemolysis like PNH. Acute Renal Failure in PNH patients without acute hemolysis is an area which needs further exploration.  </w:t>
      </w:r>
    </w:p>
    <w:p w:rsidR="00CF1F05" w:rsidRDefault="00CF1F05" w:rsidP="00CF1F05">
      <w:pPr>
        <w:jc w:val="both"/>
        <w:rPr>
          <w:rFonts w:ascii="Times New Roman" w:hAnsi="Times New Roman" w:cs="Times New Roman"/>
          <w:sz w:val="24"/>
          <w:szCs w:val="24"/>
        </w:rPr>
      </w:pPr>
    </w:p>
    <w:p w:rsidR="00CF1F05" w:rsidRDefault="00CF1F05" w:rsidP="00CF1F05">
      <w:pPr>
        <w:jc w:val="both"/>
        <w:rPr>
          <w:rFonts w:ascii="Times New Roman" w:hAnsi="Times New Roman" w:cs="Times New Roman"/>
          <w:sz w:val="24"/>
          <w:szCs w:val="24"/>
        </w:rPr>
      </w:pPr>
    </w:p>
    <w:p w:rsidR="00CF1F05" w:rsidRDefault="00CF1F05" w:rsidP="00CF1F05">
      <w:pPr>
        <w:jc w:val="both"/>
        <w:rPr>
          <w:rFonts w:ascii="Times New Roman" w:hAnsi="Times New Roman" w:cs="Times New Roman"/>
          <w:b/>
          <w:sz w:val="24"/>
          <w:szCs w:val="24"/>
        </w:rPr>
      </w:pPr>
      <w:r>
        <w:rPr>
          <w:rFonts w:ascii="Times New Roman" w:hAnsi="Times New Roman" w:cs="Times New Roman"/>
          <w:b/>
          <w:sz w:val="24"/>
          <w:szCs w:val="24"/>
        </w:rPr>
        <w:t>REFERENCES</w:t>
      </w:r>
    </w:p>
    <w:p w:rsidR="00CF1F05" w:rsidRPr="00CF1F05" w:rsidRDefault="00CF1F05" w:rsidP="00CF1F05">
      <w:pPr>
        <w:pStyle w:val="ListParagraph"/>
        <w:numPr>
          <w:ilvl w:val="0"/>
          <w:numId w:val="4"/>
        </w:numPr>
        <w:jc w:val="both"/>
        <w:rPr>
          <w:rFonts w:ascii="Times New Roman" w:hAnsi="Times New Roman" w:cs="Times New Roman"/>
          <w:sz w:val="24"/>
          <w:szCs w:val="24"/>
        </w:rPr>
      </w:pPr>
      <w:r w:rsidRPr="00CF1F05">
        <w:rPr>
          <w:rFonts w:ascii="Times New Roman" w:hAnsi="Times New Roman" w:cs="Times New Roman"/>
          <w:color w:val="212121"/>
          <w:sz w:val="24"/>
          <w:szCs w:val="24"/>
          <w:shd w:val="clear" w:color="auto" w:fill="FFFFFF"/>
        </w:rPr>
        <w:t>Clark DA, Butler SA, Braren V, Hartmann RC, Jenkins DE Jr. The kidneys in paroxysmal nocturnal hemoglobinuria. Blood. 1981 Jan;57(1):83-9</w:t>
      </w:r>
    </w:p>
    <w:p w:rsidR="00CF1F05" w:rsidRPr="00CF1F05" w:rsidRDefault="00CF1F05" w:rsidP="00CF1F05">
      <w:pPr>
        <w:pStyle w:val="ListParagraph"/>
        <w:numPr>
          <w:ilvl w:val="0"/>
          <w:numId w:val="4"/>
        </w:numPr>
        <w:jc w:val="both"/>
        <w:rPr>
          <w:rFonts w:ascii="Times New Roman" w:hAnsi="Times New Roman" w:cs="Times New Roman"/>
          <w:sz w:val="24"/>
          <w:szCs w:val="24"/>
        </w:rPr>
      </w:pPr>
      <w:r w:rsidRPr="00CF1F05">
        <w:rPr>
          <w:rFonts w:ascii="Times New Roman" w:hAnsi="Times New Roman" w:cs="Times New Roman"/>
          <w:color w:val="212121"/>
          <w:sz w:val="24"/>
          <w:szCs w:val="24"/>
          <w:shd w:val="clear" w:color="auto" w:fill="FFFFFF"/>
        </w:rPr>
        <w:t>Puri V, Gandhi A, Sharma S. Renal Biopsy in Paroxysmal Nocturnal Hemoglobinuria: An Insight into the Spectrum of Morphologic Changes. Indian J Nephrol. 2017 Jul-Aug;27(4):284-288. doi: 10.4103/0971-4065.202833</w:t>
      </w:r>
    </w:p>
    <w:p w:rsidR="00CF1F05" w:rsidRPr="00CF1F05" w:rsidRDefault="00CF1F05" w:rsidP="00CF1F05">
      <w:pPr>
        <w:pStyle w:val="ListParagraph"/>
        <w:numPr>
          <w:ilvl w:val="0"/>
          <w:numId w:val="4"/>
        </w:numPr>
        <w:jc w:val="both"/>
        <w:rPr>
          <w:rFonts w:ascii="Times New Roman" w:hAnsi="Times New Roman" w:cs="Times New Roman"/>
          <w:sz w:val="24"/>
          <w:szCs w:val="24"/>
        </w:rPr>
      </w:pPr>
      <w:r w:rsidRPr="00CF1F05">
        <w:rPr>
          <w:rFonts w:ascii="Times New Roman" w:hAnsi="Times New Roman" w:cs="Times New Roman"/>
          <w:color w:val="212121"/>
          <w:sz w:val="24"/>
          <w:szCs w:val="24"/>
          <w:shd w:val="clear" w:color="auto" w:fill="FFFFFF"/>
        </w:rPr>
        <w:t>Qi K, Zhang XG, Liu SW, Yin Z, Chen XM, Wu D. Reversible acute kidney injury caused by paroxysmal nocturnal hemoglobinuria. Am J Med Sci. 2011 Jan;341(1):68-70. doi: 10.1097/MAJ.0b013e3181f515b9</w:t>
      </w:r>
    </w:p>
    <w:p w:rsidR="00CF1F05" w:rsidRPr="00CF1F05" w:rsidRDefault="00CF1F05" w:rsidP="00CF1F05">
      <w:pPr>
        <w:pStyle w:val="ListParagraph"/>
        <w:numPr>
          <w:ilvl w:val="0"/>
          <w:numId w:val="4"/>
        </w:numPr>
        <w:jc w:val="both"/>
        <w:rPr>
          <w:rFonts w:ascii="Times New Roman" w:hAnsi="Times New Roman" w:cs="Times New Roman"/>
          <w:sz w:val="24"/>
          <w:szCs w:val="24"/>
        </w:rPr>
      </w:pPr>
      <w:r w:rsidRPr="00CF1F05">
        <w:rPr>
          <w:rFonts w:ascii="Times New Roman" w:hAnsi="Times New Roman" w:cs="Times New Roman"/>
          <w:color w:val="212121"/>
          <w:sz w:val="24"/>
          <w:szCs w:val="24"/>
          <w:shd w:val="clear" w:color="auto" w:fill="FFFFFF"/>
        </w:rPr>
        <w:t>Nair RK, Khaira A, Sharma A, Mahajan S, Dinda AK. Spectrum of renal involvement in paroxysmal nocturnal hemoglobinuria: report of three cases and a brief review of the literature. IntUrolNephrol. 2008;40(2):471-5. doi: 10.1007/s11255-008-9356-5.</w:t>
      </w:r>
    </w:p>
    <w:p w:rsidR="00483E11" w:rsidRPr="009F20C3" w:rsidRDefault="00483E11" w:rsidP="00483E11">
      <w:pPr>
        <w:jc w:val="both"/>
        <w:rPr>
          <w:rFonts w:ascii="Times New Roman" w:hAnsi="Times New Roman" w:cs="Times New Roman"/>
          <w:sz w:val="24"/>
          <w:szCs w:val="24"/>
        </w:rPr>
      </w:pPr>
    </w:p>
    <w:sectPr w:rsidR="00483E11" w:rsidRPr="009F20C3" w:rsidSect="001113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80" w:rsidRDefault="00681080" w:rsidP="00C07A75">
      <w:pPr>
        <w:spacing w:after="0" w:line="240" w:lineRule="auto"/>
      </w:pPr>
      <w:r>
        <w:separator/>
      </w:r>
    </w:p>
  </w:endnote>
  <w:endnote w:type="continuationSeparator" w:id="0">
    <w:p w:rsidR="00681080" w:rsidRDefault="00681080" w:rsidP="00C0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80" w:rsidRDefault="00681080" w:rsidP="00C07A75">
      <w:pPr>
        <w:spacing w:after="0" w:line="240" w:lineRule="auto"/>
      </w:pPr>
      <w:r>
        <w:separator/>
      </w:r>
    </w:p>
  </w:footnote>
  <w:footnote w:type="continuationSeparator" w:id="0">
    <w:p w:rsidR="00681080" w:rsidRDefault="00681080" w:rsidP="00C07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0B20"/>
    <w:multiLevelType w:val="hybridMultilevel"/>
    <w:tmpl w:val="E54C3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F3FEE"/>
    <w:multiLevelType w:val="hybridMultilevel"/>
    <w:tmpl w:val="B2027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DE41F9"/>
    <w:multiLevelType w:val="hybridMultilevel"/>
    <w:tmpl w:val="5320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6178E"/>
    <w:multiLevelType w:val="hybridMultilevel"/>
    <w:tmpl w:val="40D6D6D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51"/>
    <w:rsid w:val="000E5417"/>
    <w:rsid w:val="0011138E"/>
    <w:rsid w:val="00195047"/>
    <w:rsid w:val="001A2DF1"/>
    <w:rsid w:val="0027752E"/>
    <w:rsid w:val="002A270D"/>
    <w:rsid w:val="002C1FDD"/>
    <w:rsid w:val="00344811"/>
    <w:rsid w:val="003E7F23"/>
    <w:rsid w:val="00483E11"/>
    <w:rsid w:val="004907D6"/>
    <w:rsid w:val="00612CAC"/>
    <w:rsid w:val="00632023"/>
    <w:rsid w:val="00636C6A"/>
    <w:rsid w:val="0066238C"/>
    <w:rsid w:val="00681080"/>
    <w:rsid w:val="00715232"/>
    <w:rsid w:val="0075649B"/>
    <w:rsid w:val="00766876"/>
    <w:rsid w:val="008337A6"/>
    <w:rsid w:val="00835CB3"/>
    <w:rsid w:val="008F2451"/>
    <w:rsid w:val="009C5DFA"/>
    <w:rsid w:val="009F20C3"/>
    <w:rsid w:val="00AA1523"/>
    <w:rsid w:val="00AA3F9C"/>
    <w:rsid w:val="00B0614A"/>
    <w:rsid w:val="00B2104A"/>
    <w:rsid w:val="00BF7828"/>
    <w:rsid w:val="00C07A75"/>
    <w:rsid w:val="00C240C5"/>
    <w:rsid w:val="00C367D7"/>
    <w:rsid w:val="00C43FB3"/>
    <w:rsid w:val="00C87710"/>
    <w:rsid w:val="00CF1F05"/>
    <w:rsid w:val="00E05196"/>
    <w:rsid w:val="00E35C1E"/>
    <w:rsid w:val="00E41A86"/>
    <w:rsid w:val="00E63F0C"/>
    <w:rsid w:val="00E94A17"/>
    <w:rsid w:val="00EB13E3"/>
    <w:rsid w:val="00F16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B01C5-3F20-49CC-A056-2CEB81BB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51"/>
    <w:pPr>
      <w:spacing w:after="160" w:line="259" w:lineRule="auto"/>
    </w:pPr>
    <w:rPr>
      <w:kern w:val="2"/>
      <w:lang w:val="en-IN" w:bidi="ml-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451"/>
    <w:pPr>
      <w:ind w:left="720"/>
      <w:contextualSpacing/>
    </w:pPr>
  </w:style>
  <w:style w:type="paragraph" w:styleId="BalloonText">
    <w:name w:val="Balloon Text"/>
    <w:basedOn w:val="Normal"/>
    <w:link w:val="BalloonTextChar"/>
    <w:uiPriority w:val="99"/>
    <w:semiHidden/>
    <w:unhideWhenUsed/>
    <w:rsid w:val="00C07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75"/>
    <w:rPr>
      <w:rFonts w:ascii="Tahoma" w:hAnsi="Tahoma" w:cs="Tahoma"/>
      <w:kern w:val="2"/>
      <w:sz w:val="16"/>
      <w:szCs w:val="16"/>
      <w:lang w:val="en-IN" w:bidi="ml-IN"/>
      <w14:ligatures w14:val="standardContextual"/>
    </w:rPr>
  </w:style>
  <w:style w:type="paragraph" w:styleId="Header">
    <w:name w:val="header"/>
    <w:basedOn w:val="Normal"/>
    <w:link w:val="HeaderChar"/>
    <w:uiPriority w:val="99"/>
    <w:unhideWhenUsed/>
    <w:rsid w:val="00C0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A75"/>
    <w:rPr>
      <w:kern w:val="2"/>
      <w:lang w:val="en-IN" w:bidi="ml-IN"/>
      <w14:ligatures w14:val="standardContextual"/>
    </w:rPr>
  </w:style>
  <w:style w:type="paragraph" w:styleId="Footer">
    <w:name w:val="footer"/>
    <w:basedOn w:val="Normal"/>
    <w:link w:val="FooterChar"/>
    <w:uiPriority w:val="99"/>
    <w:unhideWhenUsed/>
    <w:rsid w:val="00C0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A75"/>
    <w:rPr>
      <w:kern w:val="2"/>
      <w:lang w:val="en-IN" w:bidi="ml-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dc:creator>
  <cp:lastModifiedBy>ACER</cp:lastModifiedBy>
  <cp:revision>2</cp:revision>
  <dcterms:created xsi:type="dcterms:W3CDTF">2023-11-07T16:28:00Z</dcterms:created>
  <dcterms:modified xsi:type="dcterms:W3CDTF">2023-11-07T16:28:00Z</dcterms:modified>
</cp:coreProperties>
</file>