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B609" w14:textId="1FE22775" w:rsidR="00781C33" w:rsidRDefault="0050600B">
      <w:pPr>
        <w:rPr>
          <w:b/>
          <w:bCs/>
        </w:rPr>
      </w:pPr>
      <w:r>
        <w:rPr>
          <w:b/>
          <w:bCs/>
        </w:rPr>
        <w:t>ESSER Funds Plans</w:t>
      </w:r>
    </w:p>
    <w:p w14:paraId="42107897" w14:textId="5FD914E6" w:rsidR="0050600B" w:rsidRDefault="0050600B">
      <w:pPr>
        <w:rPr>
          <w:b/>
          <w:bCs/>
        </w:rPr>
      </w:pPr>
      <w:r>
        <w:rPr>
          <w:b/>
          <w:bCs/>
        </w:rPr>
        <w:t>Staffing</w:t>
      </w:r>
    </w:p>
    <w:p w14:paraId="2603A8F4" w14:textId="6A42C6D4" w:rsidR="0050600B" w:rsidRPr="0050600B" w:rsidRDefault="0050600B">
      <w:r>
        <w:t xml:space="preserve">Monies will be used to provide salaries for staff to provide SEL support for students and Remedial support to address learning loss to reduce the achievement gap. Monies from ESSER </w:t>
      </w:r>
      <w:r w:rsidR="004F3708">
        <w:t>I</w:t>
      </w:r>
      <w:r>
        <w:t>II will be utilized during the 2021-22, 2022-23, &amp; 2023-24 school years.</w:t>
      </w:r>
    </w:p>
    <w:p w14:paraId="0391C6FF" w14:textId="0CE7C151" w:rsidR="0050600B" w:rsidRDefault="0050600B">
      <w:pPr>
        <w:rPr>
          <w:b/>
          <w:bCs/>
        </w:rPr>
      </w:pPr>
      <w:r>
        <w:rPr>
          <w:b/>
          <w:bCs/>
        </w:rPr>
        <w:t>Stipends</w:t>
      </w:r>
    </w:p>
    <w:p w14:paraId="31EFF554" w14:textId="25B125A3" w:rsidR="0050600B" w:rsidRPr="0050600B" w:rsidRDefault="0050600B">
      <w:r>
        <w:t>Stipends will be paid to staff who provide after school remediation and enrichment for students to address learning loss and reduce the achievement gap. Monies from ESSER II &amp; II will be utilized during the 2021-22, 2022-23, &amp; 2023-24 school years.</w:t>
      </w:r>
    </w:p>
    <w:p w14:paraId="5A5EF9B0" w14:textId="17FD98A9" w:rsidR="0050600B" w:rsidRDefault="0050600B">
      <w:pPr>
        <w:rPr>
          <w:b/>
          <w:bCs/>
        </w:rPr>
      </w:pPr>
      <w:r>
        <w:rPr>
          <w:b/>
          <w:bCs/>
        </w:rPr>
        <w:t>PD</w:t>
      </w:r>
    </w:p>
    <w:p w14:paraId="76D658F1" w14:textId="0CB2302E" w:rsidR="0050600B" w:rsidRPr="0050600B" w:rsidRDefault="0050600B">
      <w:r>
        <w:t>Crisis Prevention Instructor training completed by the Behavior Interventionist will allow her to train the staff of CCA. The Behavior Interventionist training took place Summer of 2021. T</w:t>
      </w:r>
      <w:r w:rsidR="00C16F6C">
        <w:t>his</w:t>
      </w:r>
      <w:r>
        <w:t xml:space="preserve"> will help to provide additional SEL support for students.</w:t>
      </w:r>
    </w:p>
    <w:p w14:paraId="40C83609" w14:textId="2FD1E953" w:rsidR="0050600B" w:rsidRDefault="0050600B">
      <w:pPr>
        <w:rPr>
          <w:b/>
          <w:bCs/>
        </w:rPr>
      </w:pPr>
      <w:r>
        <w:rPr>
          <w:b/>
          <w:bCs/>
        </w:rPr>
        <w:t>Transportation</w:t>
      </w:r>
    </w:p>
    <w:p w14:paraId="22F0E6AD" w14:textId="70F34EB3" w:rsidR="0050600B" w:rsidRPr="0050600B" w:rsidRDefault="0050600B">
      <w:r>
        <w:t xml:space="preserve">The purchase of  bus will provide  transportation for CCA students </w:t>
      </w:r>
      <w:r w:rsidR="002A2D3F">
        <w:t>making it more convenient for families; increasing attendance which increases student participation in instruction which will provide</w:t>
      </w:r>
      <w:r w:rsidR="00C16F6C">
        <w:t xml:space="preserve"> </w:t>
      </w:r>
      <w:r w:rsidR="002A2D3F">
        <w:t>instruction, remediation, and</w:t>
      </w:r>
      <w:r w:rsidR="00C16F6C">
        <w:t xml:space="preserve"> enrichment for students to address learning loss and reduce the achievement gap. Purchase of buses 2021.</w:t>
      </w:r>
    </w:p>
    <w:p w14:paraId="25DED84D" w14:textId="3D7FB441" w:rsidR="0050600B" w:rsidRDefault="0050600B">
      <w:pPr>
        <w:rPr>
          <w:b/>
          <w:bCs/>
        </w:rPr>
      </w:pPr>
      <w:r>
        <w:rPr>
          <w:b/>
          <w:bCs/>
        </w:rPr>
        <w:t>Modular</w:t>
      </w:r>
    </w:p>
    <w:p w14:paraId="6732F24F" w14:textId="320050CA" w:rsidR="00C16F6C" w:rsidRPr="00C16F6C" w:rsidRDefault="00C16F6C">
      <w:r>
        <w:t xml:space="preserve">A </w:t>
      </w:r>
      <w:proofErr w:type="gramStart"/>
      <w:r>
        <w:t xml:space="preserve">four </w:t>
      </w:r>
      <w:r w:rsidR="00E016A8">
        <w:t>classroom</w:t>
      </w:r>
      <w:proofErr w:type="gramEnd"/>
      <w:r w:rsidR="00E016A8">
        <w:t xml:space="preserve"> modular</w:t>
      </w:r>
      <w:r>
        <w:t xml:space="preserve"> will serve as a learning center where instruction, remediation</w:t>
      </w:r>
      <w:r w:rsidR="00E016A8">
        <w:t>,</w:t>
      </w:r>
      <w:r>
        <w:t xml:space="preserve"> and enrichment for students</w:t>
      </w:r>
      <w:r w:rsidR="00E016A8">
        <w:t xml:space="preserve"> will take place</w:t>
      </w:r>
      <w:r>
        <w:t xml:space="preserve"> to address learning loss and reduce the achievement gap.</w:t>
      </w:r>
      <w:r w:rsidR="00E016A8">
        <w:t xml:space="preserve"> Monies will be used during the 2021-22 school year.</w:t>
      </w:r>
    </w:p>
    <w:sectPr w:rsidR="00C16F6C" w:rsidRPr="00C16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0B"/>
    <w:rsid w:val="002A2D3F"/>
    <w:rsid w:val="004F3708"/>
    <w:rsid w:val="0050600B"/>
    <w:rsid w:val="00A26573"/>
    <w:rsid w:val="00C16F6C"/>
    <w:rsid w:val="00E016A8"/>
    <w:rsid w:val="00FC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8B32D"/>
  <w15:chartTrackingRefBased/>
  <w15:docId w15:val="{EACE8BB9-9D7B-4458-8C30-451D361E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Pennington</dc:creator>
  <cp:keywords/>
  <dc:description/>
  <cp:lastModifiedBy>Rhonda Pennington</cp:lastModifiedBy>
  <cp:revision>2</cp:revision>
  <dcterms:created xsi:type="dcterms:W3CDTF">2021-10-26T17:32:00Z</dcterms:created>
  <dcterms:modified xsi:type="dcterms:W3CDTF">2021-10-26T17:32:00Z</dcterms:modified>
</cp:coreProperties>
</file>