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Red Barn Schoolhouse (RBS)</w:t>
      </w:r>
    </w:p>
    <w:p w:rsidR="00000000" w:rsidDel="00000000" w:rsidP="00000000" w:rsidRDefault="00000000" w:rsidRPr="00000000" w14:paraId="00000002">
      <w:pPr>
        <w:spacing w:after="0" w:lineRule="auto"/>
        <w:jc w:val="both"/>
        <w:rPr>
          <w:b w:val="1"/>
        </w:rPr>
      </w:pPr>
      <w:r w:rsidDel="00000000" w:rsidR="00000000" w:rsidRPr="00000000">
        <w:rPr>
          <w:b w:val="1"/>
          <w:rtl w:val="0"/>
        </w:rPr>
        <w:t xml:space="preserve">Governing Board (GB)</w:t>
      </w:r>
    </w:p>
    <w:p w:rsidR="00000000" w:rsidDel="00000000" w:rsidP="00000000" w:rsidRDefault="00000000" w:rsidRPr="00000000" w14:paraId="00000003">
      <w:pPr>
        <w:spacing w:after="0" w:lineRule="auto"/>
        <w:rPr>
          <w:b w:val="1"/>
        </w:rPr>
      </w:pPr>
      <w:r w:rsidDel="00000000" w:rsidR="00000000" w:rsidRPr="00000000">
        <w:rPr>
          <w:b w:val="1"/>
          <w:rtl w:val="0"/>
        </w:rPr>
        <w:t xml:space="preserve">Monthly Meeting</w:t>
      </w:r>
    </w:p>
    <w:p w:rsidR="00000000" w:rsidDel="00000000" w:rsidP="00000000" w:rsidRDefault="00000000" w:rsidRPr="00000000" w14:paraId="00000004">
      <w:pPr>
        <w:spacing w:after="0" w:lineRule="auto"/>
        <w:rPr>
          <w:b w:val="1"/>
        </w:rPr>
      </w:pPr>
      <w:r w:rsidDel="00000000" w:rsidR="00000000" w:rsidRPr="00000000">
        <w:rPr>
          <w:b w:val="1"/>
          <w:rtl w:val="0"/>
        </w:rPr>
        <w:t xml:space="preserve">20 August 2025</w:t>
      </w:r>
    </w:p>
    <w:p w:rsidR="00000000" w:rsidDel="00000000" w:rsidP="00000000" w:rsidRDefault="00000000" w:rsidRPr="00000000" w14:paraId="00000005">
      <w:pPr>
        <w:spacing w:after="0" w:lineRule="auto"/>
        <w:rPr>
          <w:b w:val="1"/>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t xml:space="preserve">Minutes of the general meeting of the Red Barn Schoolhouse Governing Board on August 20, 2025 called to order by Oamek at 9:00 am.  In attendance</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Oamek, </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Shea</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u w:val="none"/>
          <w:shd w:fill="auto" w:val="clear"/>
          <w:vertAlign w:val="baseline"/>
          <w:rtl w:val="0"/>
        </w:rPr>
        <w:t xml:space="preserve"> </w:t>
      </w:r>
      <w:r w:rsidDel="00000000" w:rsidR="00000000" w:rsidRPr="00000000">
        <w:rPr>
          <w:rtl w:val="0"/>
        </w:rPr>
        <w:t xml:space="preserve">Messerschmidt.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r w:rsidDel="00000000" w:rsidR="00000000" w:rsidRPr="00000000">
        <w:rPr>
          <w:rtl w:val="0"/>
        </w:rPr>
        <w:t xml:space="preserve">MOTION BY OAMEK to approve the minutes from August 20, 2025 meeting, seconded by Messerschmidt.  All ayes.  Motion carried.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r w:rsidDel="00000000" w:rsidR="00000000" w:rsidRPr="00000000">
        <w:rPr>
          <w:rtl w:val="0"/>
        </w:rPr>
        <w:t xml:space="preserve">Discussion of IT considerations. Nate Eckley gives information on computer brands/types, suitability, and cost. An accounting system is discussed (we plan to use a Industry specific system-not quickbooks). Discussion of Google Workspace and the need for more streamlining. A shared calendar is available, and we will all learn how to  access.  A training session will to be held on 9/23 at IWF Collaboration Center (have questions to him by (9/16). Requested Messerschmidt and Gehrie be added to Google Workspace and all restricted access be removed.  Discussion about equipment and security measures needed for new school.  Starlink internet provider should be sufficient depending on site.</w:t>
      </w:r>
    </w:p>
    <w:p w:rsidR="00000000" w:rsidDel="00000000" w:rsidP="00000000" w:rsidRDefault="00000000" w:rsidRPr="00000000" w14:paraId="0000000B">
      <w:pPr>
        <w:spacing w:after="240" w:before="240" w:lineRule="auto"/>
        <w:rPr/>
      </w:pPr>
      <w:r w:rsidDel="00000000" w:rsidR="00000000" w:rsidRPr="00000000">
        <w:rPr>
          <w:rtl w:val="0"/>
        </w:rPr>
        <w:t xml:space="preserve">Oamek inquires about IT being involved in building construction. Decision to include Eckley once building plans are drafted to ensure dedicated equipment areas are included and sized correctly in plans.  </w:t>
      </w:r>
    </w:p>
    <w:p w:rsidR="00000000" w:rsidDel="00000000" w:rsidP="00000000" w:rsidRDefault="00000000" w:rsidRPr="00000000" w14:paraId="0000000C">
      <w:pPr>
        <w:spacing w:after="240" w:before="240" w:lineRule="auto"/>
        <w:rPr/>
      </w:pPr>
      <w:r w:rsidDel="00000000" w:rsidR="00000000" w:rsidRPr="00000000">
        <w:rPr>
          <w:rtl w:val="0"/>
        </w:rPr>
        <w:t xml:space="preserve">AEA update.  Requesting information on contract administrator.  Other information requested is about job descriptions and furnishings needed.</w:t>
      </w:r>
    </w:p>
    <w:p w:rsidR="00000000" w:rsidDel="00000000" w:rsidP="00000000" w:rsidRDefault="00000000" w:rsidRPr="00000000" w14:paraId="0000000D">
      <w:pPr>
        <w:spacing w:after="240" w:before="240" w:lineRule="auto"/>
        <w:rPr/>
      </w:pPr>
      <w:r w:rsidDel="00000000" w:rsidR="00000000" w:rsidRPr="00000000">
        <w:rPr>
          <w:rtl w:val="0"/>
        </w:rPr>
        <w:t xml:space="preserve">Fundraising discussion about interest by Nebraska residents and donors. Jess Urban will follow up with a donor from Nebraska with Kelly Rose-Nature School. Oamek to contact the state.Sasha Clifton discusses LGL platform, bcc for correspondence and tracking grant progress and expenses. Need LGL to integrate with state reporting format.  Led discussion of community involvement and bringing local people in. Discussed tracking prospective employees and messages to follow up. </w:t>
      </w:r>
    </w:p>
    <w:p w:rsidR="00000000" w:rsidDel="00000000" w:rsidP="00000000" w:rsidRDefault="00000000" w:rsidRPr="00000000" w14:paraId="0000000E">
      <w:pPr>
        <w:spacing w:after="240" w:before="240" w:lineRule="auto"/>
        <w:rPr/>
      </w:pPr>
      <w:r w:rsidDel="00000000" w:rsidR="00000000" w:rsidRPr="00000000">
        <w:rPr>
          <w:rtl w:val="0"/>
        </w:rPr>
        <w:t xml:space="preserve">Meeting (Zoom) with Charter Growth Fund School Foundation on Sept 12.  Personal meeting with Mike Huguelet on August 27,2025 to discuss CGF and talking points.</w:t>
      </w:r>
    </w:p>
    <w:p w:rsidR="00000000" w:rsidDel="00000000" w:rsidP="00000000" w:rsidRDefault="00000000" w:rsidRPr="00000000" w14:paraId="0000000F">
      <w:pPr>
        <w:spacing w:after="240" w:before="240" w:lineRule="auto"/>
        <w:ind w:left="0" w:firstLine="0"/>
        <w:rPr/>
      </w:pPr>
      <w:r w:rsidDel="00000000" w:rsidR="00000000" w:rsidRPr="00000000">
        <w:rPr>
          <w:rtl w:val="0"/>
        </w:rPr>
        <w:t xml:space="preserve">Committee meeting set on August 29 to review updated Flip Book and donor talking points. Oamek to complete first draft of flip book prior to meeting.  Shea will draft Pro/Pros list.</w:t>
      </w:r>
    </w:p>
    <w:p w:rsidR="00000000" w:rsidDel="00000000" w:rsidP="00000000" w:rsidRDefault="00000000" w:rsidRPr="00000000" w14:paraId="00000010">
      <w:pPr>
        <w:spacing w:after="240" w:before="240" w:lineRule="auto"/>
        <w:rPr/>
      </w:pPr>
      <w:r w:rsidDel="00000000" w:rsidR="00000000" w:rsidRPr="00000000">
        <w:rPr>
          <w:rtl w:val="0"/>
        </w:rPr>
        <w:t xml:space="preserve">Shea provides site location updates.</w:t>
      </w:r>
    </w:p>
    <w:p w:rsidR="00000000" w:rsidDel="00000000" w:rsidP="00000000" w:rsidRDefault="00000000" w:rsidRPr="00000000" w14:paraId="00000011">
      <w:pPr>
        <w:spacing w:after="240" w:before="240" w:lineRule="auto"/>
        <w:rPr/>
      </w:pPr>
      <w:r w:rsidDel="00000000" w:rsidR="00000000" w:rsidRPr="00000000">
        <w:rPr>
          <w:rtl w:val="0"/>
        </w:rPr>
        <w:t xml:space="preserve">MOTION to approve DLR Architectural proposal was put on hold until more information is available on sites.   Shea to reach out to DLR-Vanessa.  </w:t>
      </w:r>
    </w:p>
    <w:p w:rsidR="00000000" w:rsidDel="00000000" w:rsidP="00000000" w:rsidRDefault="00000000" w:rsidRPr="00000000" w14:paraId="00000012">
      <w:pPr>
        <w:spacing w:after="240" w:before="240" w:lineRule="auto"/>
        <w:rPr/>
      </w:pPr>
      <w:r w:rsidDel="00000000" w:rsidR="00000000" w:rsidRPr="00000000">
        <w:rPr>
          <w:rtl w:val="0"/>
        </w:rPr>
        <w:t xml:space="preserve">MOTION BY SHEA to adjourn, seconded by Messerschmidt. All ayes. Motion carried </w:t>
      </w:r>
    </w:p>
    <w:p w:rsidR="00000000" w:rsidDel="00000000" w:rsidP="00000000" w:rsidRDefault="00000000" w:rsidRPr="00000000" w14:paraId="00000013">
      <w:pPr>
        <w:spacing w:after="240" w:before="240" w:lineRule="auto"/>
        <w:rPr/>
      </w:pPr>
      <w:r w:rsidDel="00000000" w:rsidR="00000000" w:rsidRPr="00000000">
        <w:rPr>
          <w:rtl w:val="0"/>
        </w:rPr>
        <w:t xml:space="preserve">ADJOURNED at noon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5B3CA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B3CA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B3CA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B3CA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B3CA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B3CA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B3CA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B3CA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B3CA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B3CA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B3CA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B3CA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B3CA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B3CA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B3CA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B3CAF"/>
    <w:rPr>
      <w:i w:val="1"/>
      <w:iCs w:val="1"/>
      <w:color w:val="404040" w:themeColor="text1" w:themeTint="0000BF"/>
    </w:rPr>
  </w:style>
  <w:style w:type="paragraph" w:styleId="ListParagraph">
    <w:name w:val="List Paragraph"/>
    <w:basedOn w:val="Normal"/>
    <w:uiPriority w:val="34"/>
    <w:qFormat w:val="1"/>
    <w:rsid w:val="005B3CAF"/>
    <w:pPr>
      <w:ind w:left="720"/>
      <w:contextualSpacing w:val="1"/>
    </w:pPr>
  </w:style>
  <w:style w:type="character" w:styleId="IntenseEmphasis">
    <w:name w:val="Intense Emphasis"/>
    <w:basedOn w:val="DefaultParagraphFont"/>
    <w:uiPriority w:val="21"/>
    <w:qFormat w:val="1"/>
    <w:rsid w:val="005B3CAF"/>
    <w:rPr>
      <w:i w:val="1"/>
      <w:iCs w:val="1"/>
      <w:color w:val="0f4761" w:themeColor="accent1" w:themeShade="0000BF"/>
    </w:rPr>
  </w:style>
  <w:style w:type="paragraph" w:styleId="IntenseQuote">
    <w:name w:val="Intense Quote"/>
    <w:basedOn w:val="Normal"/>
    <w:next w:val="Normal"/>
    <w:link w:val="IntenseQuoteChar"/>
    <w:uiPriority w:val="30"/>
    <w:qFormat w:val="1"/>
    <w:rsid w:val="005B3CA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B3CAF"/>
    <w:rPr>
      <w:i w:val="1"/>
      <w:iCs w:val="1"/>
      <w:color w:val="0f4761" w:themeColor="accent1" w:themeShade="0000BF"/>
    </w:rPr>
  </w:style>
  <w:style w:type="character" w:styleId="IntenseReference">
    <w:name w:val="Intense Reference"/>
    <w:basedOn w:val="DefaultParagraphFont"/>
    <w:uiPriority w:val="32"/>
    <w:qFormat w:val="1"/>
    <w:rsid w:val="005B3CAF"/>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phzrKlKjK72ZdJBE6nwOhLMZg==">CgMxLjA4AHIhMWVtZVVuSnRyZnZiSk93TDdCdnJCNXFISXJKeHlwQ19h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2025-08-18T18:13:00Z</dcterms:created>
  <dc:creator>Jessica Messerschmidt</dc:creator>
</cp:coreProperties>
</file>