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Cabinet Making</w:t>
      </w:r>
    </w:p>
    <w:p w:rsidR="00000000" w:rsidDel="00000000" w:rsidP="00000000" w:rsidRDefault="00000000" w:rsidRPr="00000000" w14:paraId="00000002">
      <w:pPr>
        <w:tabs>
          <w:tab w:val="left" w:leader="none" w:pos="885"/>
          <w:tab w:val="center" w:leader="none" w:pos="5400"/>
        </w:tabs>
        <w:spacing w:after="0"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ab/>
        <w:tab/>
        <w:t xml:space="preserve">COURSE SYLLABUS</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Instructor: </w:t>
      </w:r>
      <w:r w:rsidDel="00000000" w:rsidR="00000000" w:rsidRPr="00000000">
        <w:rPr>
          <w:rFonts w:ascii="Times New Roman" w:cs="Times New Roman" w:eastAsia="Times New Roman" w:hAnsi="Times New Roman"/>
          <w:sz w:val="24"/>
          <w:szCs w:val="24"/>
          <w:rtl w:val="0"/>
        </w:rPr>
        <w:t xml:space="preserve">Mrs. Kacie Pope </w:t>
      </w:r>
      <w:r w:rsidDel="00000000" w:rsidR="00000000" w:rsidRPr="00000000">
        <w:rPr>
          <w:rFonts w:ascii="Times New Roman" w:cs="Times New Roman" w:eastAsia="Times New Roman" w:hAnsi="Times New Roman"/>
          <w:b w:val="1"/>
          <w:sz w:val="24"/>
          <w:szCs w:val="24"/>
          <w:rtl w:val="0"/>
        </w:rPr>
        <w:t xml:space="preserve">Phone:</w:t>
      </w:r>
      <w:r w:rsidDel="00000000" w:rsidR="00000000" w:rsidRPr="00000000">
        <w:rPr>
          <w:rFonts w:ascii="Times New Roman" w:cs="Times New Roman" w:eastAsia="Times New Roman" w:hAnsi="Times New Roman"/>
          <w:sz w:val="24"/>
          <w:szCs w:val="24"/>
          <w:rtl w:val="0"/>
        </w:rPr>
        <w:t xml:space="preserve"> 928-359-2474</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kpope@duncanschools.org</w:t>
      </w:r>
    </w:p>
    <w:p w:rsidR="00000000" w:rsidDel="00000000" w:rsidP="00000000" w:rsidRDefault="00000000" w:rsidRPr="00000000" w14:paraId="00000005">
      <w:pPr>
        <w:widowControl w:val="0"/>
        <w:spacing w:after="0" w:line="240" w:lineRule="auto"/>
        <w:ind w:left="2160" w:hanging="21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widowControl w:val="0"/>
        <w:spacing w:after="0" w:line="240" w:lineRule="auto"/>
        <w:ind w:left="2160" w:hanging="21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Course Description</w:t>
      </w:r>
      <w:r w:rsidDel="00000000" w:rsidR="00000000" w:rsidRPr="00000000">
        <w:rPr>
          <w:rFonts w:ascii="Times New Roman" w:cs="Times New Roman" w:eastAsia="Times New Roman" w:hAnsi="Times New Roman"/>
          <w:rtl w:val="0"/>
        </w:rPr>
        <w:t xml:space="preserve">:</w:t>
        <w:tab/>
        <w:t xml:space="preserve">This course is designed to allow students to become familiar with materials and processes used in woodworking (cabinetmaking). Subjects covered include business operations, general shop safety, basic cabinetmaking skills, tool safety hand held and stationary, CNC machines, blueprint design and reading, cut and shape products, common joinery, assemble products using fasteners, adhesives, and hardware, veneers and laminates, finishing materials and products. This class is conducted in a lab setting at least 51% of the time. Career and Technical Student Organization (CTSO) standards and work based learning will be an integral part of this class through participation in community projects and selling things the student makes.</w:t>
      </w:r>
    </w:p>
    <w:p w:rsidR="00000000" w:rsidDel="00000000" w:rsidP="00000000" w:rsidRDefault="00000000" w:rsidRPr="00000000" w14:paraId="00000007">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1"/>
        <w:spacing w:after="0" w:line="240" w:lineRule="auto"/>
        <w:rPr>
          <w:rFonts w:ascii="Times New Roman" w:cs="Times New Roman" w:eastAsia="Times New Roman" w:hAnsi="Times New Roman"/>
          <w:b w:val="1"/>
          <w:u w:val="single"/>
        </w:rPr>
      </w:pPr>
      <w:bookmarkStart w:colFirst="0" w:colLast="0" w:name="_heading=h.gjdgxs" w:id="0"/>
      <w:bookmarkEnd w:id="0"/>
      <w:r w:rsidDel="00000000" w:rsidR="00000000" w:rsidRPr="00000000">
        <w:rPr>
          <w:rFonts w:ascii="Times New Roman" w:cs="Times New Roman" w:eastAsia="Times New Roman" w:hAnsi="Times New Roman"/>
          <w:b w:val="1"/>
          <w:u w:val="single"/>
          <w:rtl w:val="0"/>
        </w:rPr>
        <w:t xml:space="preserve">Materials</w:t>
      </w:r>
    </w:p>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Please bring the following materials with you to class everyday:</w:t>
      </w:r>
    </w:p>
    <w:p w:rsidR="00000000" w:rsidDel="00000000" w:rsidP="00000000" w:rsidRDefault="00000000" w:rsidRPr="00000000" w14:paraId="0000000A">
      <w:pPr>
        <w:numPr>
          <w:ilvl w:val="0"/>
          <w:numId w:val="4"/>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Utensils - pencil or pen </w:t>
      </w:r>
    </w:p>
    <w:p w:rsidR="00000000" w:rsidDel="00000000" w:rsidP="00000000" w:rsidRDefault="00000000" w:rsidRPr="00000000" w14:paraId="0000000B">
      <w:pPr>
        <w:numPr>
          <w:ilvl w:val="0"/>
          <w:numId w:val="4"/>
        </w:numPr>
        <w:spacing w:after="0" w:line="240" w:lineRule="auto"/>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Paper</w:t>
      </w:r>
    </w:p>
    <w:p w:rsidR="00000000" w:rsidDel="00000000" w:rsidP="00000000" w:rsidRDefault="00000000" w:rsidRPr="00000000" w14:paraId="0000000C">
      <w:pPr>
        <w:numPr>
          <w:ilvl w:val="0"/>
          <w:numId w:val="4"/>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Long Jean Pants</w:t>
      </w:r>
    </w:p>
    <w:p w:rsidR="00000000" w:rsidDel="00000000" w:rsidP="00000000" w:rsidRDefault="00000000" w:rsidRPr="00000000" w14:paraId="0000000D">
      <w:pPr>
        <w:numPr>
          <w:ilvl w:val="0"/>
          <w:numId w:val="4"/>
        </w:numPr>
        <w:spacing w:after="0" w:line="240" w:lineRule="auto"/>
        <w:ind w:left="216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Closed Toe Boots or Leather Shoes</w:t>
      </w:r>
    </w:p>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1"/>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Class Expectations</w:t>
      </w:r>
    </w:p>
    <w:p w:rsidR="00000000" w:rsidDel="00000000" w:rsidP="00000000" w:rsidRDefault="00000000" w:rsidRPr="00000000" w14:paraId="00000010">
      <w:pPr>
        <w:numPr>
          <w:ilvl w:val="0"/>
          <w:numId w:val="5"/>
        </w:numPr>
        <w:spacing w:after="0"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WHAT IS RIGHT</w:t>
      </w:r>
    </w:p>
    <w:p w:rsidR="00000000" w:rsidDel="00000000" w:rsidP="00000000" w:rsidRDefault="00000000" w:rsidRPr="00000000" w14:paraId="00000011">
      <w:pPr>
        <w:numPr>
          <w:ilvl w:val="0"/>
          <w:numId w:val="5"/>
        </w:numPr>
        <w:spacing w:after="0"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100 % participation 100% of the time! </w:t>
      </w:r>
    </w:p>
    <w:p w:rsidR="00000000" w:rsidDel="00000000" w:rsidP="00000000" w:rsidRDefault="00000000" w:rsidRPr="00000000" w14:paraId="00000012">
      <w:pPr>
        <w:numPr>
          <w:ilvl w:val="0"/>
          <w:numId w:val="5"/>
        </w:numPr>
        <w:spacing w:after="0"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on time.</w:t>
      </w:r>
    </w:p>
    <w:p w:rsidR="00000000" w:rsidDel="00000000" w:rsidP="00000000" w:rsidRDefault="00000000" w:rsidRPr="00000000" w14:paraId="00000013">
      <w:pPr>
        <w:numPr>
          <w:ilvl w:val="0"/>
          <w:numId w:val="5"/>
        </w:numPr>
        <w:spacing w:after="0"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Show respect to everyone and everything around you.</w:t>
      </w:r>
    </w:p>
    <w:p w:rsidR="00000000" w:rsidDel="00000000" w:rsidP="00000000" w:rsidRDefault="00000000" w:rsidRPr="00000000" w14:paraId="00000014">
      <w:pPr>
        <w:numPr>
          <w:ilvl w:val="0"/>
          <w:numId w:val="5"/>
        </w:numPr>
        <w:spacing w:after="0"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Challenge yourself.</w:t>
      </w:r>
    </w:p>
    <w:p w:rsidR="00000000" w:rsidDel="00000000" w:rsidP="00000000" w:rsidRDefault="00000000" w:rsidRPr="00000000" w14:paraId="00000015">
      <w:pPr>
        <w:numPr>
          <w:ilvl w:val="0"/>
          <w:numId w:val="5"/>
        </w:numPr>
        <w:spacing w:after="0" w:line="240" w:lineRule="auto"/>
        <w:ind w:left="144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Leave it better than you found it.</w:t>
      </w:r>
    </w:p>
    <w:p w:rsidR="00000000" w:rsidDel="00000000" w:rsidP="00000000" w:rsidRDefault="00000000" w:rsidRPr="00000000" w14:paraId="00000016">
      <w:pPr>
        <w:spacing w:after="0"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1"/>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Consequences for Inappropriate Behavior</w:t>
      </w:r>
    </w:p>
    <w:p w:rsidR="00000000" w:rsidDel="00000000" w:rsidP="00000000" w:rsidRDefault="00000000" w:rsidRPr="00000000" w14:paraId="00000018">
      <w:pPr>
        <w:spacing w:after="0" w:line="240" w:lineRule="auto"/>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decisions will be at the discretion of the instructor)</w:t>
      </w:r>
    </w:p>
    <w:p w:rsidR="00000000" w:rsidDel="00000000" w:rsidP="00000000" w:rsidRDefault="00000000" w:rsidRPr="00000000" w14:paraId="00000019">
      <w:pPr>
        <w:numPr>
          <w:ilvl w:val="0"/>
          <w:numId w:val="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vertAlign w:val="superscript"/>
          <w:rtl w:val="0"/>
        </w:rPr>
        <w:t xml:space="preserve">st</w:t>
      </w:r>
      <w:r w:rsidDel="00000000" w:rsidR="00000000" w:rsidRPr="00000000">
        <w:rPr>
          <w:rFonts w:ascii="Times New Roman" w:cs="Times New Roman" w:eastAsia="Times New Roman" w:hAnsi="Times New Roman"/>
          <w:rtl w:val="0"/>
        </w:rPr>
        <w:t xml:space="preserve"> time – Warning</w:t>
      </w:r>
    </w:p>
    <w:p w:rsidR="00000000" w:rsidDel="00000000" w:rsidP="00000000" w:rsidRDefault="00000000" w:rsidRPr="00000000" w14:paraId="0000001A">
      <w:pPr>
        <w:numPr>
          <w:ilvl w:val="0"/>
          <w:numId w:val="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vertAlign w:val="superscript"/>
          <w:rtl w:val="0"/>
        </w:rPr>
        <w:t xml:space="preserve">nd</w:t>
      </w:r>
      <w:r w:rsidDel="00000000" w:rsidR="00000000" w:rsidRPr="00000000">
        <w:rPr>
          <w:rFonts w:ascii="Times New Roman" w:cs="Times New Roman" w:eastAsia="Times New Roman" w:hAnsi="Times New Roman"/>
          <w:rtl w:val="0"/>
        </w:rPr>
        <w:t xml:space="preserve"> time – Parent Contact &amp; Detention</w:t>
      </w:r>
    </w:p>
    <w:p w:rsidR="00000000" w:rsidDel="00000000" w:rsidP="00000000" w:rsidRDefault="00000000" w:rsidRPr="00000000" w14:paraId="0000001B">
      <w:pPr>
        <w:numPr>
          <w:ilvl w:val="0"/>
          <w:numId w:val="6"/>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time – Removal from class and a referral submitted to administration.</w:t>
      </w:r>
    </w:p>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Remote Learning</w:t>
      </w:r>
    </w:p>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Remote learning will be utilized when necessary. All students will have access to a google classroom titled “Cabinetmaking 1” and assignments/ lessons/ instructions will be posted there. Invitations will be sent to students’ school assigned emails. </w:t>
      </w:r>
    </w:p>
    <w:p w:rsidR="00000000" w:rsidDel="00000000" w:rsidP="00000000" w:rsidRDefault="00000000" w:rsidRPr="00000000" w14:paraId="0000001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1"/>
        <w:tabs>
          <w:tab w:val="left" w:leader="none" w:pos="5955"/>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Grading</w:t>
      </w:r>
      <w:r w:rsidDel="00000000" w:rsidR="00000000" w:rsidRPr="00000000">
        <w:rPr>
          <w:rFonts w:ascii="Times New Roman" w:cs="Times New Roman" w:eastAsia="Times New Roman" w:hAnsi="Times New Roman"/>
          <w:b w:val="1"/>
          <w:rtl w:val="0"/>
        </w:rPr>
        <w:t xml:space="preserve">           Grades can be accessed from home anytime at </w:t>
        <w:tab/>
      </w:r>
      <w:hyperlink r:id="rId7">
        <w:r w:rsidDel="00000000" w:rsidR="00000000" w:rsidRPr="00000000">
          <w:rPr>
            <w:rFonts w:ascii="Times New Roman" w:cs="Times New Roman" w:eastAsia="Times New Roman" w:hAnsi="Times New Roman"/>
            <w:b w:val="1"/>
            <w:color w:val="0563c1"/>
            <w:u w:val="single"/>
            <w:rtl w:val="0"/>
          </w:rPr>
          <w:t xml:space="preserve">https://duncan.powerschool.com/public/home.html</w:t>
        </w:r>
      </w:hyperlink>
      <w:r w:rsidDel="00000000" w:rsidR="00000000" w:rsidRPr="00000000">
        <w:rPr>
          <w:rtl w:val="0"/>
        </w:rPr>
      </w:r>
    </w:p>
    <w:p w:rsidR="00000000" w:rsidDel="00000000" w:rsidP="00000000" w:rsidRDefault="00000000" w:rsidRPr="00000000" w14:paraId="00000021">
      <w:pPr>
        <w:spacing w:after="0" w:line="240" w:lineRule="auto"/>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spacing w:after="0" w:line="240" w:lineRule="auto"/>
        <w:ind w:left="72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numPr>
          <w:ilvl w:val="0"/>
          <w:numId w:val="1"/>
        </w:numPr>
        <w:spacing w:after="0" w:line="24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Cabinetmaking Instruction/Curriculum</w:t>
      </w:r>
      <w:r w:rsidDel="00000000" w:rsidR="00000000" w:rsidRPr="00000000">
        <w:rPr>
          <w:rFonts w:ascii="Times New Roman" w:cs="Times New Roman" w:eastAsia="Times New Roman" w:hAnsi="Times New Roman"/>
          <w:rtl w:val="0"/>
        </w:rPr>
        <w:t xml:space="preserve">: Grades are not given, they are earned. Grades will be determined by the degree to which objectives are met, success is achieved, timeliness, neatness, and original work. Pre, Mid and Post tests will be given. </w:t>
      </w:r>
    </w:p>
    <w:p w:rsidR="00000000" w:rsidDel="00000000" w:rsidP="00000000" w:rsidRDefault="00000000" w:rsidRPr="00000000" w14:paraId="00000024">
      <w:pPr>
        <w:spacing w:after="0" w:line="240" w:lineRule="auto"/>
        <w:ind w:left="1080" w:firstLine="0"/>
        <w:rPr>
          <w:rFonts w:ascii="Times New Roman" w:cs="Times New Roman" w:eastAsia="Times New Roman" w:hAnsi="Times New Roman"/>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b w:val="1"/>
          <w:u w:val="single"/>
        </w:rPr>
        <w:sectPr>
          <w:type w:val="continuous"/>
          <w:pgSz w:h="15840" w:w="12240" w:orient="portrait"/>
          <w:pgMar w:bottom="720" w:top="720" w:left="720" w:right="720" w:header="720" w:footer="720"/>
          <w:cols w:equalWidth="0" w:num="2">
            <w:col w:space="720" w:w="5040"/>
            <w:col w:space="0" w:w="5040"/>
          </w:cols>
        </w:sectPr>
      </w:pPr>
      <w:r w:rsidDel="00000000" w:rsidR="00000000" w:rsidRPr="00000000">
        <w:rPr>
          <w:rtl w:val="0"/>
        </w:rPr>
      </w:r>
    </w:p>
    <w:p w:rsidR="00000000" w:rsidDel="00000000" w:rsidP="00000000" w:rsidRDefault="00000000" w:rsidRPr="00000000" w14:paraId="00000026">
      <w:pPr>
        <w:keepNext w:val="1"/>
        <w:spacing w:after="0" w:line="240" w:lineRule="auto"/>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7">
      <w:pPr>
        <w:keepNext w:val="1"/>
        <w:spacing w:after="0"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General Procedures</w:t>
      </w:r>
    </w:p>
    <w:p w:rsidR="00000000" w:rsidDel="00000000" w:rsidP="00000000" w:rsidRDefault="00000000" w:rsidRPr="00000000" w14:paraId="00000028">
      <w:pPr>
        <w:spacing w:after="0" w:line="240"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Late 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Assignments turned in late, not due to excused absence(s), will be accepted, but at half points. </w:t>
      </w:r>
    </w:p>
    <w:p w:rsidR="00000000" w:rsidDel="00000000" w:rsidP="00000000" w:rsidRDefault="00000000" w:rsidRPr="00000000" w14:paraId="0000002A">
      <w:pPr>
        <w:spacing w:after="0" w:line="240" w:lineRule="auto"/>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u w:val="single"/>
          <w:rtl w:val="0"/>
        </w:rPr>
        <w:t xml:space="preserve">Make-up work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your responsibility to pick up any missed assignments. Missed labs must be made up after school within one week.  If you don’t understand the assignment, please ask, I am here to help you.  You have two days to make up missed work; otherwise it becomes late work, and worth half points. </w:t>
      </w:r>
    </w:p>
    <w:p w:rsidR="00000000" w:rsidDel="00000000" w:rsidP="00000000" w:rsidRDefault="00000000" w:rsidRPr="00000000" w14:paraId="0000002D">
      <w:pPr>
        <w:spacing w:after="0" w:line="240" w:lineRule="auto"/>
        <w:ind w:left="720"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E">
      <w:pPr>
        <w:spacing w:after="0" w:line="240" w:lineRule="auto"/>
        <w:ind w:left="720" w:firstLine="0"/>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F">
      <w:pPr>
        <w:spacing w:after="0" w:line="240" w:lineRule="auto"/>
        <w:ind w:left="720" w:firstLine="0"/>
        <w:jc w:val="both"/>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u w:val="single"/>
          <w:rtl w:val="0"/>
        </w:rPr>
        <w:t xml:space="preserve">SAFETY</w:t>
      </w:r>
      <w:r w:rsidDel="00000000" w:rsidR="00000000" w:rsidRPr="00000000">
        <w:rPr>
          <w:rtl w:val="0"/>
        </w:rPr>
      </w:r>
    </w:p>
    <w:p w:rsidR="00000000" w:rsidDel="00000000" w:rsidP="00000000" w:rsidRDefault="00000000" w:rsidRPr="00000000" w14:paraId="00000030">
      <w:pPr>
        <w:spacing w:after="0" w:line="240" w:lineRule="auto"/>
        <w:ind w:left="7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is a laboratory course, which will utilize tools and other dangerous equipment. Safety is our NUMBER ONE priority in the shop. Failure to follow proper lab procedures will result in a zero on the lab and a phone call home. </w:t>
      </w:r>
    </w:p>
    <w:p w:rsidR="00000000" w:rsidDel="00000000" w:rsidP="00000000" w:rsidRDefault="00000000" w:rsidRPr="00000000" w14:paraId="00000031">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same person/people continue to knowingly be unsafe in the shop they will be removed from the class and not allowed to return. </w:t>
      </w:r>
    </w:p>
    <w:p w:rsidR="00000000" w:rsidDel="00000000" w:rsidP="00000000" w:rsidRDefault="00000000" w:rsidRPr="00000000" w14:paraId="00000032">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Generally Wednesday and Thursdays are our lab &amp; shop days and students are expected to dress in long pants and closed toed shoes. Students will not be allowed to enter the shop and receive participation points if they are not properly dressed. </w:t>
      </w:r>
    </w:p>
    <w:p w:rsidR="00000000" w:rsidDel="00000000" w:rsidP="00000000" w:rsidRDefault="00000000" w:rsidRPr="00000000" w14:paraId="00000033">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Course Standards to be covered:</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1.0 Demonstrate Business Operations in a Shop.</w:t>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2.0 Demonstrate General Shop Safety.</w:t>
      </w:r>
    </w:p>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3.0 Demonstrate Basic Cabinetmaking Skills.</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4.0 Practice Safe and Appropriate Use of Hand and Portable Power Tools.</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5.0 Practice Safe and Appropriate Use of Stationary Machines.</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6.0 Examine Computer Numerical Control Equipment (CNC).</w:t>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7.0 Interpret Plans and Blueprints to Create a Product.</w:t>
      </w:r>
    </w:p>
    <w:p w:rsidR="00000000" w:rsidDel="00000000" w:rsidP="00000000" w:rsidRDefault="00000000" w:rsidRPr="00000000" w14:paraId="0000003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8.0 Cut and Shape Products.</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9.0 Demonstrate Common Joinery Applications.</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10.0 Assembling Products Using Fasteners, Adhesives, and Hardware.</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11.0 Apply Wood Veneers and Laminates</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12.0 Demonstrates Finishing Materials and Processes.</w:t>
      </w:r>
    </w:p>
    <w:tbl>
      <w:tblPr>
        <w:tblStyle w:val="Table1"/>
        <w:tblW w:w="9360.0" w:type="dxa"/>
        <w:jc w:val="center"/>
        <w:tblLayout w:type="fixed"/>
        <w:tblLook w:val="0400"/>
      </w:tblPr>
      <w:tblGrid>
        <w:gridCol w:w="9360"/>
        <w:tblGridChange w:id="0">
          <w:tblGrid>
            <w:gridCol w:w="9360"/>
          </w:tblGrid>
        </w:tblGridChange>
      </w:tblGrid>
      <w:tr>
        <w:trPr>
          <w:cantSplit w:val="0"/>
          <w:trHeight w:val="288" w:hRule="atLeast"/>
          <w:tblHeader w:val="0"/>
        </w:trPr>
        <w:tc>
          <w:tcPr/>
          <w:p w:rsidR="00000000" w:rsidDel="00000000" w:rsidP="00000000" w:rsidRDefault="00000000" w:rsidRPr="00000000" w14:paraId="0000004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COMPLEX COMMUNICATION: Employs complex communication skills in a manner that adds to organizational productivity</w:t>
            </w:r>
          </w:p>
          <w:p w:rsidR="00000000" w:rsidDel="00000000" w:rsidP="00000000" w:rsidRDefault="00000000" w:rsidRPr="00000000" w14:paraId="0000004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2</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COLLABORATION: Collaborates, in person and virtually, to complete tasks aimed at organizational goals</w:t>
            </w:r>
          </w:p>
          <w:p w:rsidR="00000000" w:rsidDel="00000000" w:rsidP="00000000" w:rsidRDefault="00000000" w:rsidRPr="00000000" w14:paraId="0000004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THINKING AND INNOVATION: Integrates expertise in technical knowledge and skills with thinking and reasoning strategies to create, innovate, and devise solutions.</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4:</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PROFESSIONALISM: Conducts oneself in a professional manner appropriate to organizational expectations.</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5:</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INITIATIVE AND SELF-DIRECTION: Exercises initiative and self-direction in the workplace.</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6:</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INTERGENERATIONAL AND CROSS-CULTURAL COMPETENCE: Interacts effectively with different cultures and generations to achieve organizational mission, goals and objectives.</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ORGANIZATIONAL CULTURE: Functions effectively within an organizational culture.</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8:</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LEGAL AND ETHICAL PRACTICES: Observes laws, rules, and ethical practices in the workplace.</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PS STANDARD 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FINANCIAL PRACTICES: Applies knowledge of finances for the profitability and viability of the organization.</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 addition to the above standards, academic standards such as math and English are incorporated daily.</w:t>
            </w:r>
          </w:p>
        </w:tc>
      </w:tr>
    </w:tbl>
    <w:p w:rsidR="00000000" w:rsidDel="00000000" w:rsidP="00000000" w:rsidRDefault="00000000" w:rsidRPr="00000000" w14:paraId="0000004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Disclaimer: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its instruction, materials and assessments are free from bias and stereotypes associated with race, color, national origin, sex &amp; disabilities. Accommodations are provided when appropriate.</w:t>
      </w:r>
    </w:p>
    <w:p w:rsidR="00000000" w:rsidDel="00000000" w:rsidP="00000000" w:rsidRDefault="00000000" w:rsidRPr="00000000" w14:paraId="0000004E">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144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61F2C"/>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semiHidden w:val="1"/>
    <w:unhideWhenUsed w:val="1"/>
    <w:rsid w:val="00461F2C"/>
    <w:rPr>
      <w:color w:val="0563c1" w:themeColor="hyperlink"/>
      <w:u w:val="single"/>
    </w:rPr>
  </w:style>
  <w:style w:type="paragraph" w:styleId="ListParagraph">
    <w:name w:val="List Paragraph"/>
    <w:basedOn w:val="Normal"/>
    <w:uiPriority w:val="34"/>
    <w:qFormat w:val="1"/>
    <w:rsid w:val="00461F2C"/>
    <w:pPr>
      <w:ind w:left="720"/>
      <w:contextualSpacing w:val="1"/>
    </w:pPr>
  </w:style>
  <w:style w:type="paragraph" w:styleId="NormalIndent">
    <w:name w:val="Normal Indent"/>
    <w:basedOn w:val="Normal"/>
    <w:uiPriority w:val="99"/>
    <w:semiHidden w:val="1"/>
    <w:unhideWhenUsed w:val="1"/>
    <w:rsid w:val="0053342B"/>
    <w:pPr>
      <w:spacing w:after="0" w:line="240" w:lineRule="auto"/>
      <w:ind w:left="720"/>
    </w:pPr>
    <w:rPr>
      <w:rFonts w:ascii="Calibri" w:cs="Calibri" w:hAnsi="Calibri"/>
      <w:color w:val="000000"/>
      <w:sz w:val="20"/>
      <w:szCs w:val="24"/>
    </w:rPr>
  </w:style>
  <w:style w:type="paragraph" w:styleId="STANDARD" w:customStyle="1">
    <w:name w:val="STANDARD"/>
    <w:basedOn w:val="Normal"/>
    <w:qFormat w:val="1"/>
    <w:rsid w:val="0053342B"/>
    <w:pPr>
      <w:spacing w:after="80" w:before="200" w:line="240" w:lineRule="auto"/>
    </w:pPr>
    <w:rPr>
      <w:rFonts w:ascii="Raleway SemiBold" w:hAnsi="Raleway SemiBold" w:cstheme="minorHAnsi"/>
      <w:b w:val="1"/>
      <w:bCs w:val="1"/>
      <w:color w:val="000000"/>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uncan.powerschool.com/public/home.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iDhcPVbXD6f5yin6qcQMIscAw==">CgMxLjAyCGguZ2pkZ3hzOAByITFBQmRObV9Nb2pOdUVudEpnazB1YzR3MkdFVWJjamlpag==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2023-03-06T22:33:00Z</dcterms:created>
  <dc:creator>Kacie Pope</dc:creator>
</cp:coreProperties>
</file>