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CD246" w14:textId="77777777" w:rsidR="00B8154B" w:rsidRDefault="00000000">
      <w:pPr>
        <w:pStyle w:val="Heading1"/>
        <w:jc w:val="center"/>
      </w:pPr>
      <w:r>
        <w:t>Your Canadian Immigration Roadmap: A Step-by-Step Guide to Moving to Canada</w:t>
      </w:r>
    </w:p>
    <w:p w14:paraId="54DBB426" w14:textId="77777777" w:rsidR="00B8154B" w:rsidRDefault="00000000">
      <w:pPr>
        <w:pStyle w:val="IntenseQuote"/>
      </w:pPr>
      <w:r>
        <w:t>Free from the Immigration Lawyers at Red Deer Law Group</w:t>
      </w:r>
    </w:p>
    <w:p w14:paraId="0B9B0527" w14:textId="77777777" w:rsidR="00B8154B" w:rsidRDefault="00000000">
      <w:pPr>
        <w:pStyle w:val="Heading2"/>
      </w:pPr>
      <w:r>
        <w:t>5 Pathways to Immigrate to Canada</w:t>
      </w:r>
    </w:p>
    <w:p w14:paraId="5521597F" w14:textId="77777777" w:rsidR="00B8154B" w:rsidRDefault="00000000">
      <w:r>
        <w:t>- Express Entry (Federal Skilled Worker, CEC, FST)</w:t>
      </w:r>
    </w:p>
    <w:p w14:paraId="7B733D0B" w14:textId="77777777" w:rsidR="00B8154B" w:rsidRDefault="00000000">
      <w:r>
        <w:t>- Spousal &amp; Family Sponsorship</w:t>
      </w:r>
    </w:p>
    <w:p w14:paraId="0EF9BC05" w14:textId="77777777" w:rsidR="00B8154B" w:rsidRDefault="00000000">
      <w:r>
        <w:t>- Provincial Nominee Programs (PNPs)</w:t>
      </w:r>
    </w:p>
    <w:p w14:paraId="1DAECA62" w14:textId="77777777" w:rsidR="00B8154B" w:rsidRDefault="00000000">
      <w:r>
        <w:t>- Study Permits → Post-Graduation Work Permits</w:t>
      </w:r>
    </w:p>
    <w:p w14:paraId="5596DEC7" w14:textId="77777777" w:rsidR="00B8154B" w:rsidRDefault="00000000">
      <w:r>
        <w:t>- Work Permits via LMIA or International Mobility Program</w:t>
      </w:r>
    </w:p>
    <w:p w14:paraId="17ED5595" w14:textId="77777777" w:rsidR="00B8154B" w:rsidRDefault="00000000">
      <w:pPr>
        <w:pStyle w:val="Heading2"/>
      </w:pPr>
      <w:r>
        <w:t>What You Need to Apply</w:t>
      </w:r>
    </w:p>
    <w:p w14:paraId="06F8EE14" w14:textId="77777777" w:rsidR="00B8154B" w:rsidRDefault="00000000">
      <w:r>
        <w:t>- Language test results (IELTS, CELPIP)</w:t>
      </w:r>
    </w:p>
    <w:p w14:paraId="16D22A8B" w14:textId="77777777" w:rsidR="00B8154B" w:rsidRDefault="00000000">
      <w:r>
        <w:t>- Educational Credential Assessment (ECA)</w:t>
      </w:r>
    </w:p>
    <w:p w14:paraId="17B6CF98" w14:textId="77777777" w:rsidR="00B8154B" w:rsidRDefault="00000000">
      <w:r>
        <w:t>- Proof of funds (bank statements, financial letters)</w:t>
      </w:r>
    </w:p>
    <w:p w14:paraId="5B46BD6E" w14:textId="77777777" w:rsidR="00B8154B" w:rsidRDefault="00000000">
      <w:r>
        <w:t>- Police clearance certificates</w:t>
      </w:r>
    </w:p>
    <w:p w14:paraId="43DDFC2D" w14:textId="77777777" w:rsidR="00B8154B" w:rsidRDefault="00000000">
      <w:r>
        <w:t>- Medical exams from IRCC-approved panel physicians</w:t>
      </w:r>
    </w:p>
    <w:p w14:paraId="362034AC" w14:textId="77777777" w:rsidR="00B8154B" w:rsidRDefault="00000000">
      <w:pPr>
        <w:pStyle w:val="Heading2"/>
      </w:pPr>
      <w:r>
        <w:t>Common Mistakes That Delay or Deny Applications</w:t>
      </w:r>
    </w:p>
    <w:p w14:paraId="0C917AA9" w14:textId="77777777" w:rsidR="00B8154B" w:rsidRDefault="00000000">
      <w:r>
        <w:t>- Submitting incomplete or incorrect documents</w:t>
      </w:r>
    </w:p>
    <w:p w14:paraId="441B6682" w14:textId="77777777" w:rsidR="00B8154B" w:rsidRDefault="00000000">
      <w:r>
        <w:t>- Providing inconsistent information</w:t>
      </w:r>
    </w:p>
    <w:p w14:paraId="6A385D25" w14:textId="77777777" w:rsidR="00B8154B" w:rsidRDefault="00000000">
      <w:r>
        <w:t>- Failing to update IRCC on changes to your situation</w:t>
      </w:r>
    </w:p>
    <w:p w14:paraId="0F5A3F11" w14:textId="77777777" w:rsidR="00B8154B" w:rsidRDefault="00000000">
      <w:r>
        <w:t>- Misrepresentation, even unintentional, can lead to bans</w:t>
      </w:r>
    </w:p>
    <w:p w14:paraId="143234DD" w14:textId="77777777" w:rsidR="00B8154B" w:rsidRDefault="00000000">
      <w:pPr>
        <w:pStyle w:val="Heading2"/>
      </w:pPr>
      <w:r>
        <w:t>How a Lawyer Can Help</w:t>
      </w:r>
    </w:p>
    <w:p w14:paraId="6522B2E9" w14:textId="77777777" w:rsidR="00B8154B" w:rsidRDefault="00000000">
      <w:r>
        <w:t>- Assess eligibility and guide you to the most efficient stream</w:t>
      </w:r>
    </w:p>
    <w:p w14:paraId="7F36906C" w14:textId="77777777" w:rsidR="00B8154B" w:rsidRDefault="00000000">
      <w:r>
        <w:t>- Ensure submissions are complete and legally sound</w:t>
      </w:r>
    </w:p>
    <w:p w14:paraId="6B4F8222" w14:textId="77777777" w:rsidR="00B8154B" w:rsidRDefault="00000000">
      <w:r>
        <w:t>- Represent you in communications with IRCC</w:t>
      </w:r>
    </w:p>
    <w:p w14:paraId="644038C7" w14:textId="77777777" w:rsidR="00B8154B" w:rsidRDefault="00000000">
      <w:r>
        <w:t>- Handle appeals, procedural fairness letters, or refusals</w:t>
      </w:r>
    </w:p>
    <w:p w14:paraId="0ECF0FD3" w14:textId="77777777" w:rsidR="00B8154B" w:rsidRDefault="00000000">
      <w:pPr>
        <w:pStyle w:val="Heading2"/>
      </w:pPr>
      <w:r>
        <w:lastRenderedPageBreak/>
        <w:t>Immigration FAQs</w:t>
      </w:r>
    </w:p>
    <w:p w14:paraId="389EC9D9" w14:textId="77777777" w:rsidR="00B8154B" w:rsidRDefault="00000000">
      <w:r>
        <w:t>Q: How long does Express Entry take?</w:t>
      </w:r>
      <w:r>
        <w:br/>
        <w:t>A: Typically 6–9 months from the time of profile submission, but it can vary.</w:t>
      </w:r>
    </w:p>
    <w:p w14:paraId="3EB26C83" w14:textId="77777777" w:rsidR="00B8154B" w:rsidRDefault="00000000">
      <w:r>
        <w:t>Q: Can I include my family?</w:t>
      </w:r>
      <w:r>
        <w:br/>
        <w:t>A: Yes, most streams allow you to include a spouse and dependent children.</w:t>
      </w:r>
    </w:p>
    <w:p w14:paraId="5DF9BFE5" w14:textId="77777777" w:rsidR="00B8154B" w:rsidRDefault="00000000">
      <w:r>
        <w:t>Q: What if I’ve been refused before?</w:t>
      </w:r>
      <w:r>
        <w:br/>
        <w:t>A: You may still be eligible. A lawyer can review your file and advise on reapplying or appealing.</w:t>
      </w:r>
    </w:p>
    <w:p w14:paraId="51439A05" w14:textId="77777777" w:rsidR="00B8154B" w:rsidRDefault="00000000">
      <w:pPr>
        <w:pStyle w:val="Heading2"/>
      </w:pPr>
      <w:r>
        <w:t>Bonus: Readiness Checklist</w:t>
      </w:r>
    </w:p>
    <w:p w14:paraId="297885E3" w14:textId="77777777" w:rsidR="00B8154B" w:rsidRDefault="00000000">
      <w:r>
        <w:t>- Have you taken your language test?</w:t>
      </w:r>
    </w:p>
    <w:p w14:paraId="0FB527AA" w14:textId="77777777" w:rsidR="00B8154B" w:rsidRDefault="00000000">
      <w:r>
        <w:t>- Do you have your educational credentials assessed?</w:t>
      </w:r>
    </w:p>
    <w:p w14:paraId="33BF6233" w14:textId="77777777" w:rsidR="00B8154B" w:rsidRDefault="00000000">
      <w:r>
        <w:t>- Can you show sufficient settlement funds?</w:t>
      </w:r>
    </w:p>
    <w:p w14:paraId="50271645" w14:textId="77777777" w:rsidR="00B8154B" w:rsidRDefault="00000000">
      <w:r>
        <w:t>- Do you have police certificates for every country lived in over 6 months?</w:t>
      </w:r>
    </w:p>
    <w:p w14:paraId="068E2372" w14:textId="77777777" w:rsidR="00B8154B" w:rsidRDefault="00000000">
      <w:r>
        <w:t>- Have you reviewed all eligibility requirements?</w:t>
      </w:r>
    </w:p>
    <w:p w14:paraId="15F27FBE" w14:textId="77777777" w:rsidR="00B8154B" w:rsidRDefault="00000000">
      <w:pPr>
        <w:pStyle w:val="Heading2"/>
      </w:pPr>
      <w:r>
        <w:t>Call to Action</w:t>
      </w:r>
    </w:p>
    <w:p w14:paraId="131B5FC3" w14:textId="77777777" w:rsidR="00B8154B" w:rsidRDefault="00000000">
      <w:r>
        <w:t>Ready to Start Your Canadian Journey?</w:t>
      </w:r>
      <w:r>
        <w:br/>
        <w:t>Book a free consultation to assess your eligibility and get a personalized immigration strategy.</w:t>
      </w:r>
      <w:r>
        <w:br/>
      </w:r>
      <w:r>
        <w:br/>
        <w:t>📞 (403) 341-3131  |  🌐 rdlawyers.ca</w:t>
      </w:r>
    </w:p>
    <w:sectPr w:rsidR="00B815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113439">
    <w:abstractNumId w:val="8"/>
  </w:num>
  <w:num w:numId="2" w16cid:durableId="1456752234">
    <w:abstractNumId w:val="6"/>
  </w:num>
  <w:num w:numId="3" w16cid:durableId="1314943226">
    <w:abstractNumId w:val="5"/>
  </w:num>
  <w:num w:numId="4" w16cid:durableId="1951666412">
    <w:abstractNumId w:val="4"/>
  </w:num>
  <w:num w:numId="5" w16cid:durableId="30419253">
    <w:abstractNumId w:val="7"/>
  </w:num>
  <w:num w:numId="6" w16cid:durableId="793911731">
    <w:abstractNumId w:val="3"/>
  </w:num>
  <w:num w:numId="7" w16cid:durableId="1679500601">
    <w:abstractNumId w:val="2"/>
  </w:num>
  <w:num w:numId="8" w16cid:durableId="1097559330">
    <w:abstractNumId w:val="1"/>
  </w:num>
  <w:num w:numId="9" w16cid:durableId="206251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42594"/>
    <w:rsid w:val="00931545"/>
    <w:rsid w:val="00AA1D8D"/>
    <w:rsid w:val="00B47730"/>
    <w:rsid w:val="00B8154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34546"/>
  <w14:defaultImageDpi w14:val="300"/>
  <w15:docId w15:val="{4ABD794E-3FDC-41FD-AB3C-E53B2034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Jason Snider</cp:lastModifiedBy>
  <cp:revision>2</cp:revision>
  <dcterms:created xsi:type="dcterms:W3CDTF">2025-05-29T21:47:00Z</dcterms:created>
  <dcterms:modified xsi:type="dcterms:W3CDTF">2025-05-29T21:47:00Z</dcterms:modified>
  <cp:category/>
</cp:coreProperties>
</file>