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35C8A9" w14:textId="21633179" w:rsidR="00863F8C" w:rsidRDefault="000B32EB" w:rsidP="000B32EB">
      <w:pPr>
        <w:jc w:val="center"/>
        <w:rPr>
          <w:rFonts w:ascii="Arial Rounded MT Bold" w:hAnsi="Arial Rounded MT Bold"/>
          <w:sz w:val="36"/>
          <w:szCs w:val="36"/>
        </w:rPr>
      </w:pPr>
      <w:proofErr w:type="spellStart"/>
      <w:r>
        <w:rPr>
          <w:rFonts w:ascii="Arial Rounded MT Bold" w:hAnsi="Arial Rounded MT Bold"/>
          <w:sz w:val="36"/>
          <w:szCs w:val="36"/>
        </w:rPr>
        <w:t>Wildwing</w:t>
      </w:r>
      <w:proofErr w:type="spellEnd"/>
      <w:r>
        <w:rPr>
          <w:rFonts w:ascii="Arial Rounded MT Bold" w:hAnsi="Arial Rounded MT Bold"/>
          <w:sz w:val="36"/>
          <w:szCs w:val="36"/>
        </w:rPr>
        <w:t xml:space="preserve"> Goldens</w:t>
      </w:r>
    </w:p>
    <w:p w14:paraId="756DA31B" w14:textId="443DA5BD" w:rsidR="000B32EB" w:rsidRDefault="000B32EB" w:rsidP="000B32EB">
      <w:pPr>
        <w:jc w:val="center"/>
        <w:rPr>
          <w:rFonts w:ascii="Arial Rounded MT Bold" w:hAnsi="Arial Rounded MT Bold"/>
          <w:sz w:val="36"/>
          <w:szCs w:val="36"/>
        </w:rPr>
      </w:pPr>
      <w:r>
        <w:rPr>
          <w:rFonts w:ascii="Arial Rounded MT Bold" w:hAnsi="Arial Rounded MT Bold"/>
          <w:sz w:val="36"/>
          <w:szCs w:val="36"/>
        </w:rPr>
        <w:t>Health Guarantee</w:t>
      </w:r>
    </w:p>
    <w:p w14:paraId="52152074" w14:textId="77777777" w:rsidR="000B32EB" w:rsidRDefault="000B32EB" w:rsidP="000B32EB">
      <w:pPr>
        <w:pStyle w:val="Default"/>
      </w:pPr>
    </w:p>
    <w:p w14:paraId="0F8AF2B0" w14:textId="78CFD62A" w:rsidR="000B32EB" w:rsidRPr="000B32EB" w:rsidRDefault="000B32EB" w:rsidP="000B32EB">
      <w:pPr>
        <w:pStyle w:val="Default"/>
        <w:rPr>
          <w:rFonts w:ascii="Arial" w:hAnsi="Arial" w:cs="Arial"/>
          <w:sz w:val="28"/>
          <w:szCs w:val="28"/>
        </w:rPr>
      </w:pPr>
      <w:r w:rsidRPr="000B32EB">
        <w:rPr>
          <w:rFonts w:ascii="Arial" w:hAnsi="Arial" w:cs="Arial"/>
          <w:b/>
          <w:bCs/>
          <w:sz w:val="28"/>
          <w:szCs w:val="28"/>
        </w:rPr>
        <w:t xml:space="preserve">General Statements </w:t>
      </w:r>
    </w:p>
    <w:p w14:paraId="608CF6AB" w14:textId="625BBDC0" w:rsidR="000B32EB" w:rsidRDefault="000B32EB" w:rsidP="000B32EB">
      <w:pPr>
        <w:pStyle w:val="Default"/>
        <w:rPr>
          <w:rFonts w:ascii="Arial" w:hAnsi="Arial" w:cs="Arial"/>
          <w:sz w:val="28"/>
          <w:szCs w:val="28"/>
        </w:rPr>
      </w:pPr>
      <w:r w:rsidRPr="000B32EB">
        <w:rPr>
          <w:rFonts w:ascii="Arial" w:hAnsi="Arial" w:cs="Arial"/>
          <w:sz w:val="28"/>
          <w:szCs w:val="28"/>
        </w:rPr>
        <w:t>All puppies have received their appropriate vaccinations and parasite treatments. In addition, we expect you to have your veterinarian examine the puppy within 72 hours of receipt of the puppy</w:t>
      </w:r>
      <w:r>
        <w:rPr>
          <w:rFonts w:ascii="Arial" w:hAnsi="Arial" w:cs="Arial"/>
          <w:sz w:val="28"/>
          <w:szCs w:val="28"/>
        </w:rPr>
        <w:t>. We</w:t>
      </w:r>
      <w:r w:rsidRPr="000B32EB">
        <w:rPr>
          <w:rFonts w:ascii="Arial" w:hAnsi="Arial" w:cs="Arial"/>
          <w:sz w:val="28"/>
          <w:szCs w:val="28"/>
        </w:rPr>
        <w:t xml:space="preserve"> will not honor any claims made after that time except as noted below. </w:t>
      </w:r>
    </w:p>
    <w:p w14:paraId="42AF59CA" w14:textId="77777777" w:rsidR="000B32EB" w:rsidRPr="000B32EB" w:rsidRDefault="000B32EB" w:rsidP="000B32EB">
      <w:pPr>
        <w:pStyle w:val="Default"/>
        <w:rPr>
          <w:rFonts w:ascii="Arial" w:hAnsi="Arial" w:cs="Arial"/>
          <w:sz w:val="28"/>
          <w:szCs w:val="28"/>
        </w:rPr>
      </w:pPr>
    </w:p>
    <w:p w14:paraId="1ADFE8D2" w14:textId="77777777" w:rsidR="000B32EB" w:rsidRPr="000B32EB" w:rsidRDefault="000B32EB" w:rsidP="000B32EB">
      <w:pPr>
        <w:pStyle w:val="Default"/>
        <w:rPr>
          <w:rFonts w:ascii="Arial" w:hAnsi="Arial" w:cs="Arial"/>
          <w:sz w:val="28"/>
          <w:szCs w:val="28"/>
        </w:rPr>
      </w:pPr>
      <w:r w:rsidRPr="000B32EB">
        <w:rPr>
          <w:rFonts w:ascii="Arial" w:hAnsi="Arial" w:cs="Arial"/>
          <w:b/>
          <w:bCs/>
          <w:sz w:val="28"/>
          <w:szCs w:val="28"/>
        </w:rPr>
        <w:t xml:space="preserve">Hip Dysplasia </w:t>
      </w:r>
    </w:p>
    <w:p w14:paraId="1AF38CF1" w14:textId="77777777" w:rsidR="000B32EB" w:rsidRPr="000B32EB" w:rsidRDefault="000B32EB" w:rsidP="000B32EB">
      <w:pPr>
        <w:pStyle w:val="Default"/>
        <w:rPr>
          <w:rFonts w:ascii="Arial" w:hAnsi="Arial" w:cs="Arial"/>
          <w:sz w:val="28"/>
          <w:szCs w:val="28"/>
        </w:rPr>
      </w:pPr>
      <w:r w:rsidRPr="000B32EB">
        <w:rPr>
          <w:rFonts w:ascii="Arial" w:hAnsi="Arial" w:cs="Arial"/>
          <w:sz w:val="28"/>
          <w:szCs w:val="28"/>
        </w:rPr>
        <w:t xml:space="preserve">Failure to certify clear of hip dysplasia by the OFA before the dog is 26 months of age but not before 24 months of </w:t>
      </w:r>
      <w:proofErr w:type="gramStart"/>
      <w:r w:rsidRPr="000B32EB">
        <w:rPr>
          <w:rFonts w:ascii="Arial" w:hAnsi="Arial" w:cs="Arial"/>
          <w:sz w:val="28"/>
          <w:szCs w:val="28"/>
        </w:rPr>
        <w:t>age, AND</w:t>
      </w:r>
      <w:proofErr w:type="gramEnd"/>
      <w:r w:rsidRPr="000B32EB">
        <w:rPr>
          <w:rFonts w:ascii="Arial" w:hAnsi="Arial" w:cs="Arial"/>
          <w:sz w:val="28"/>
          <w:szCs w:val="28"/>
        </w:rPr>
        <w:t xml:space="preserve"> have a </w:t>
      </w:r>
      <w:proofErr w:type="spellStart"/>
      <w:r w:rsidRPr="000B32EB">
        <w:rPr>
          <w:rFonts w:ascii="Arial" w:hAnsi="Arial" w:cs="Arial"/>
          <w:sz w:val="28"/>
          <w:szCs w:val="28"/>
        </w:rPr>
        <w:t>PennHIP</w:t>
      </w:r>
      <w:proofErr w:type="spellEnd"/>
      <w:r w:rsidRPr="000B32EB">
        <w:rPr>
          <w:rFonts w:ascii="Arial" w:hAnsi="Arial" w:cs="Arial"/>
          <w:sz w:val="28"/>
          <w:szCs w:val="28"/>
        </w:rPr>
        <w:t xml:space="preserve"> Distraction Index of 50% or greater for the current breed median with DJD present after 18 months of age and before 26 months of age. If said dog has moderate or severe dysplasia according to OFA, </w:t>
      </w:r>
      <w:proofErr w:type="spellStart"/>
      <w:r w:rsidRPr="000B32EB">
        <w:rPr>
          <w:rFonts w:ascii="Arial" w:hAnsi="Arial" w:cs="Arial"/>
          <w:sz w:val="28"/>
          <w:szCs w:val="28"/>
        </w:rPr>
        <w:t>PennHIP</w:t>
      </w:r>
      <w:proofErr w:type="spellEnd"/>
      <w:r w:rsidRPr="000B32EB">
        <w:rPr>
          <w:rFonts w:ascii="Arial" w:hAnsi="Arial" w:cs="Arial"/>
          <w:sz w:val="28"/>
          <w:szCs w:val="28"/>
        </w:rPr>
        <w:t xml:space="preserve"> evaluation is not necessary. Should a dog be diagnosed dysplastic, you have the following remedies: </w:t>
      </w:r>
    </w:p>
    <w:p w14:paraId="2B192107" w14:textId="22BD36A9" w:rsidR="000B32EB" w:rsidRPr="000B32EB" w:rsidRDefault="000B32EB" w:rsidP="000B32EB">
      <w:pPr>
        <w:pStyle w:val="Default"/>
        <w:spacing w:after="57"/>
        <w:rPr>
          <w:rFonts w:ascii="Arial" w:hAnsi="Arial" w:cs="Arial"/>
          <w:sz w:val="28"/>
          <w:szCs w:val="28"/>
        </w:rPr>
      </w:pPr>
      <w:r w:rsidRPr="000B32EB">
        <w:rPr>
          <w:rFonts w:ascii="Arial" w:hAnsi="Arial" w:cs="Arial"/>
          <w:sz w:val="28"/>
          <w:szCs w:val="28"/>
        </w:rPr>
        <w:t> The dog may be returned to us for replacement</w:t>
      </w:r>
      <w:r>
        <w:rPr>
          <w:rFonts w:ascii="Arial" w:hAnsi="Arial" w:cs="Arial"/>
          <w:sz w:val="28"/>
          <w:szCs w:val="28"/>
        </w:rPr>
        <w:t>.</w:t>
      </w:r>
      <w:r w:rsidRPr="000B32EB">
        <w:rPr>
          <w:rFonts w:ascii="Arial" w:hAnsi="Arial" w:cs="Arial"/>
          <w:sz w:val="28"/>
          <w:szCs w:val="28"/>
        </w:rPr>
        <w:t xml:space="preserve">  </w:t>
      </w:r>
    </w:p>
    <w:p w14:paraId="7E14E28E" w14:textId="77777777" w:rsidR="000B32EB" w:rsidRPr="000B32EB" w:rsidRDefault="000B32EB" w:rsidP="000B32EB">
      <w:pPr>
        <w:pStyle w:val="Default"/>
        <w:rPr>
          <w:rFonts w:ascii="Arial" w:hAnsi="Arial" w:cs="Arial"/>
          <w:sz w:val="28"/>
          <w:szCs w:val="28"/>
        </w:rPr>
      </w:pPr>
      <w:r w:rsidRPr="000B32EB">
        <w:rPr>
          <w:rFonts w:ascii="Arial" w:hAnsi="Arial" w:cs="Arial"/>
          <w:sz w:val="28"/>
          <w:szCs w:val="28"/>
        </w:rPr>
        <w:t xml:space="preserve"> *The dog may be spayed or neutered and kept by owner. </w:t>
      </w:r>
    </w:p>
    <w:p w14:paraId="024459B3" w14:textId="77777777" w:rsidR="000B32EB" w:rsidRPr="000B32EB" w:rsidRDefault="000B32EB" w:rsidP="000B32EB">
      <w:pPr>
        <w:pStyle w:val="Default"/>
        <w:rPr>
          <w:rFonts w:ascii="Arial" w:hAnsi="Arial" w:cs="Arial"/>
          <w:sz w:val="28"/>
          <w:szCs w:val="28"/>
        </w:rPr>
      </w:pPr>
    </w:p>
    <w:p w14:paraId="1331E21A" w14:textId="77777777" w:rsidR="000B32EB" w:rsidRPr="000B32EB" w:rsidRDefault="000B32EB" w:rsidP="000B32EB">
      <w:pPr>
        <w:pStyle w:val="Default"/>
        <w:rPr>
          <w:rFonts w:ascii="Arial" w:hAnsi="Arial" w:cs="Arial"/>
          <w:sz w:val="28"/>
          <w:szCs w:val="28"/>
        </w:rPr>
      </w:pPr>
      <w:r w:rsidRPr="000B32EB">
        <w:rPr>
          <w:rFonts w:ascii="Arial" w:hAnsi="Arial" w:cs="Arial"/>
          <w:b/>
          <w:bCs/>
          <w:sz w:val="28"/>
          <w:szCs w:val="28"/>
        </w:rPr>
        <w:t xml:space="preserve">Hereditary Eye Defects </w:t>
      </w:r>
    </w:p>
    <w:p w14:paraId="7BBBAA27" w14:textId="391C4052" w:rsidR="000B32EB" w:rsidRPr="000B32EB" w:rsidRDefault="000B32EB" w:rsidP="000B32EB">
      <w:pPr>
        <w:pStyle w:val="Default"/>
        <w:rPr>
          <w:rFonts w:ascii="Arial" w:hAnsi="Arial" w:cs="Arial"/>
          <w:sz w:val="28"/>
          <w:szCs w:val="28"/>
        </w:rPr>
      </w:pPr>
      <w:r w:rsidRPr="000B32EB">
        <w:rPr>
          <w:rFonts w:ascii="Arial" w:hAnsi="Arial" w:cs="Arial"/>
          <w:sz w:val="28"/>
          <w:szCs w:val="28"/>
        </w:rPr>
        <w:t>The dog must be examined by a veterinary ophthalmologist before 26 months of age. Should a dog be diagnosed with a hereditary defect</w:t>
      </w:r>
      <w:r>
        <w:rPr>
          <w:rFonts w:ascii="Arial" w:hAnsi="Arial" w:cs="Arial"/>
          <w:sz w:val="28"/>
          <w:szCs w:val="28"/>
        </w:rPr>
        <w:t xml:space="preserve"> that causes loss of sight or pain</w:t>
      </w:r>
      <w:r w:rsidRPr="000B32EB">
        <w:rPr>
          <w:rFonts w:ascii="Arial" w:hAnsi="Arial" w:cs="Arial"/>
          <w:sz w:val="28"/>
          <w:szCs w:val="28"/>
        </w:rPr>
        <w:t xml:space="preserve">, you have the following remedies: </w:t>
      </w:r>
    </w:p>
    <w:p w14:paraId="697B9F8A" w14:textId="77777777" w:rsidR="000B32EB" w:rsidRPr="000B32EB" w:rsidRDefault="000B32EB" w:rsidP="000B32EB">
      <w:pPr>
        <w:pStyle w:val="Default"/>
        <w:spacing w:after="55"/>
        <w:rPr>
          <w:rFonts w:ascii="Arial" w:hAnsi="Arial" w:cs="Arial"/>
          <w:sz w:val="28"/>
          <w:szCs w:val="28"/>
        </w:rPr>
      </w:pPr>
      <w:r w:rsidRPr="000B32EB">
        <w:rPr>
          <w:rFonts w:ascii="Arial" w:hAnsi="Arial" w:cs="Arial"/>
          <w:sz w:val="28"/>
          <w:szCs w:val="28"/>
        </w:rPr>
        <w:t xml:space="preserve"> The dog may be returned to us for replacement. </w:t>
      </w:r>
    </w:p>
    <w:p w14:paraId="46A45743" w14:textId="77777777" w:rsidR="000B32EB" w:rsidRPr="000B32EB" w:rsidRDefault="000B32EB" w:rsidP="000B32EB">
      <w:pPr>
        <w:pStyle w:val="Default"/>
        <w:rPr>
          <w:rFonts w:ascii="Arial" w:hAnsi="Arial" w:cs="Arial"/>
          <w:sz w:val="28"/>
          <w:szCs w:val="28"/>
        </w:rPr>
      </w:pPr>
      <w:r w:rsidRPr="000B32EB">
        <w:rPr>
          <w:rFonts w:ascii="Arial" w:hAnsi="Arial" w:cs="Arial"/>
          <w:sz w:val="28"/>
          <w:szCs w:val="28"/>
        </w:rPr>
        <w:t xml:space="preserve"> *The dog may be spayed or neutered and kept by owner. </w:t>
      </w:r>
    </w:p>
    <w:p w14:paraId="29B46EEC" w14:textId="77777777" w:rsidR="000B32EB" w:rsidRPr="000B32EB" w:rsidRDefault="000B32EB" w:rsidP="000B32EB">
      <w:pPr>
        <w:pStyle w:val="Default"/>
        <w:rPr>
          <w:rFonts w:ascii="Arial" w:hAnsi="Arial" w:cs="Arial"/>
          <w:sz w:val="28"/>
          <w:szCs w:val="28"/>
        </w:rPr>
      </w:pPr>
    </w:p>
    <w:p w14:paraId="0A101573" w14:textId="77777777" w:rsidR="000B32EB" w:rsidRPr="000B32EB" w:rsidRDefault="000B32EB" w:rsidP="000B32EB">
      <w:pPr>
        <w:pStyle w:val="Default"/>
        <w:rPr>
          <w:rFonts w:ascii="Arial" w:hAnsi="Arial" w:cs="Arial"/>
          <w:sz w:val="28"/>
          <w:szCs w:val="28"/>
        </w:rPr>
      </w:pPr>
      <w:r w:rsidRPr="000B32EB">
        <w:rPr>
          <w:rFonts w:ascii="Arial" w:hAnsi="Arial" w:cs="Arial"/>
          <w:sz w:val="28"/>
          <w:szCs w:val="28"/>
        </w:rPr>
        <w:t xml:space="preserve">*If </w:t>
      </w:r>
      <w:r w:rsidRPr="000B32EB">
        <w:rPr>
          <w:rFonts w:ascii="Arial" w:hAnsi="Arial" w:cs="Arial"/>
          <w:b/>
          <w:bCs/>
          <w:sz w:val="28"/>
          <w:szCs w:val="28"/>
        </w:rPr>
        <w:t xml:space="preserve">Buyer </w:t>
      </w:r>
      <w:r w:rsidRPr="000B32EB">
        <w:rPr>
          <w:rFonts w:ascii="Arial" w:hAnsi="Arial" w:cs="Arial"/>
          <w:sz w:val="28"/>
          <w:szCs w:val="28"/>
        </w:rPr>
        <w:t xml:space="preserve">chooses to keep said dog with the preceding conditions, a replacement puppy will be sold for half of the purchase price. Documentation from licensed veterinarian stating said dog has been spayed or neutered is required before guarantee will be honored. </w:t>
      </w:r>
    </w:p>
    <w:p w14:paraId="26139BB8" w14:textId="77777777" w:rsidR="000B32EB" w:rsidRPr="000B32EB" w:rsidRDefault="000B32EB" w:rsidP="000B32EB">
      <w:pPr>
        <w:pStyle w:val="Default"/>
        <w:pageBreakBefore/>
        <w:rPr>
          <w:rFonts w:ascii="Arial" w:hAnsi="Arial" w:cs="Arial"/>
          <w:sz w:val="28"/>
          <w:szCs w:val="28"/>
        </w:rPr>
      </w:pPr>
      <w:r w:rsidRPr="000B32EB">
        <w:rPr>
          <w:rFonts w:ascii="Arial" w:hAnsi="Arial" w:cs="Arial"/>
          <w:b/>
          <w:bCs/>
          <w:sz w:val="28"/>
          <w:szCs w:val="28"/>
        </w:rPr>
        <w:lastRenderedPageBreak/>
        <w:t xml:space="preserve">Sub-Aortic Stenosis </w:t>
      </w:r>
    </w:p>
    <w:p w14:paraId="5949AB7F" w14:textId="77777777" w:rsidR="000B32EB" w:rsidRPr="000B32EB" w:rsidRDefault="000B32EB" w:rsidP="000B32EB">
      <w:pPr>
        <w:pStyle w:val="Default"/>
        <w:rPr>
          <w:rFonts w:ascii="Arial" w:hAnsi="Arial" w:cs="Arial"/>
          <w:sz w:val="28"/>
          <w:szCs w:val="28"/>
        </w:rPr>
      </w:pPr>
      <w:r w:rsidRPr="000B32EB">
        <w:rPr>
          <w:rFonts w:ascii="Arial" w:hAnsi="Arial" w:cs="Arial"/>
          <w:sz w:val="28"/>
          <w:szCs w:val="28"/>
        </w:rPr>
        <w:t xml:space="preserve">The dog must be examined by a Diplomate of the American College of Veterinary Cardiology, with a color Doppler ultrasound. Should a dog be diagnosed with a hereditary heart defect, you have the following remedies: </w:t>
      </w:r>
    </w:p>
    <w:p w14:paraId="7A45162D" w14:textId="77777777" w:rsidR="000B32EB" w:rsidRPr="000B32EB" w:rsidRDefault="000B32EB" w:rsidP="000B32EB">
      <w:pPr>
        <w:pStyle w:val="Default"/>
        <w:spacing w:after="55"/>
        <w:rPr>
          <w:rFonts w:ascii="Arial" w:hAnsi="Arial" w:cs="Arial"/>
          <w:sz w:val="28"/>
          <w:szCs w:val="28"/>
        </w:rPr>
      </w:pPr>
      <w:r w:rsidRPr="000B32EB">
        <w:rPr>
          <w:rFonts w:ascii="Arial" w:hAnsi="Arial" w:cs="Arial"/>
          <w:sz w:val="28"/>
          <w:szCs w:val="28"/>
        </w:rPr>
        <w:t xml:space="preserve"> The dog may be returned to us for replacement. </w:t>
      </w:r>
    </w:p>
    <w:p w14:paraId="4770C3E5" w14:textId="77777777" w:rsidR="000B32EB" w:rsidRPr="000B32EB" w:rsidRDefault="000B32EB" w:rsidP="000B32EB">
      <w:pPr>
        <w:pStyle w:val="Default"/>
        <w:rPr>
          <w:rFonts w:ascii="Arial" w:hAnsi="Arial" w:cs="Arial"/>
          <w:sz w:val="28"/>
          <w:szCs w:val="28"/>
        </w:rPr>
      </w:pPr>
      <w:r w:rsidRPr="000B32EB">
        <w:rPr>
          <w:rFonts w:ascii="Arial" w:hAnsi="Arial" w:cs="Arial"/>
          <w:sz w:val="28"/>
          <w:szCs w:val="28"/>
        </w:rPr>
        <w:t xml:space="preserve"> The dog may be euthanized by a licensed veterinarian. </w:t>
      </w:r>
    </w:p>
    <w:p w14:paraId="4C17F24C" w14:textId="77777777" w:rsidR="000B32EB" w:rsidRPr="000B32EB" w:rsidRDefault="000B32EB" w:rsidP="000B32EB">
      <w:pPr>
        <w:pStyle w:val="Default"/>
        <w:rPr>
          <w:rFonts w:ascii="Arial" w:hAnsi="Arial" w:cs="Arial"/>
          <w:sz w:val="28"/>
          <w:szCs w:val="28"/>
        </w:rPr>
      </w:pPr>
    </w:p>
    <w:p w14:paraId="4DB719BC" w14:textId="77777777" w:rsidR="000B32EB" w:rsidRPr="000B32EB" w:rsidRDefault="000B32EB" w:rsidP="000B32EB">
      <w:pPr>
        <w:pStyle w:val="Default"/>
        <w:rPr>
          <w:rFonts w:ascii="Arial" w:hAnsi="Arial" w:cs="Arial"/>
          <w:sz w:val="28"/>
          <w:szCs w:val="28"/>
        </w:rPr>
      </w:pPr>
      <w:r w:rsidRPr="000B32EB">
        <w:rPr>
          <w:rFonts w:ascii="Arial" w:hAnsi="Arial" w:cs="Arial"/>
          <w:b/>
          <w:bCs/>
          <w:sz w:val="28"/>
          <w:szCs w:val="28"/>
        </w:rPr>
        <w:t xml:space="preserve">Other Genetic Problems </w:t>
      </w:r>
    </w:p>
    <w:p w14:paraId="0463301F" w14:textId="77777777" w:rsidR="000B32EB" w:rsidRPr="000B32EB" w:rsidRDefault="000B32EB" w:rsidP="000B32EB">
      <w:pPr>
        <w:pStyle w:val="Default"/>
        <w:rPr>
          <w:rFonts w:ascii="Arial" w:hAnsi="Arial" w:cs="Arial"/>
          <w:sz w:val="28"/>
          <w:szCs w:val="28"/>
        </w:rPr>
      </w:pPr>
      <w:r w:rsidRPr="000B32EB">
        <w:rPr>
          <w:rFonts w:ascii="Arial" w:hAnsi="Arial" w:cs="Arial"/>
          <w:sz w:val="28"/>
          <w:szCs w:val="28"/>
        </w:rPr>
        <w:t xml:space="preserve">All dogs must be examined by a licensed veterinarian before 12 months of age. Should your veterinarian, myself, and my veterinarian discover and concur on the existence of a genetic-specific defect, you have the following remedies: </w:t>
      </w:r>
    </w:p>
    <w:p w14:paraId="6C39BB2C" w14:textId="77777777" w:rsidR="000B32EB" w:rsidRPr="000B32EB" w:rsidRDefault="000B32EB" w:rsidP="000B32EB">
      <w:pPr>
        <w:pStyle w:val="Default"/>
        <w:rPr>
          <w:rFonts w:ascii="Arial" w:hAnsi="Arial" w:cs="Arial"/>
          <w:sz w:val="28"/>
          <w:szCs w:val="28"/>
        </w:rPr>
      </w:pPr>
      <w:r w:rsidRPr="000B32EB">
        <w:rPr>
          <w:rFonts w:ascii="Arial" w:hAnsi="Arial" w:cs="Arial"/>
          <w:sz w:val="28"/>
          <w:szCs w:val="28"/>
        </w:rPr>
        <w:t xml:space="preserve"> The dog may be returned to us for replacement. </w:t>
      </w:r>
    </w:p>
    <w:p w14:paraId="7DCE83BD" w14:textId="77777777" w:rsidR="000B32EB" w:rsidRPr="000B32EB" w:rsidRDefault="000B32EB" w:rsidP="000B32EB">
      <w:pPr>
        <w:pStyle w:val="Default"/>
        <w:rPr>
          <w:rFonts w:ascii="Arial" w:hAnsi="Arial" w:cs="Arial"/>
          <w:sz w:val="28"/>
          <w:szCs w:val="28"/>
        </w:rPr>
      </w:pPr>
    </w:p>
    <w:p w14:paraId="76A0D421" w14:textId="77777777" w:rsidR="000B32EB" w:rsidRPr="000B32EB" w:rsidRDefault="000B32EB" w:rsidP="000B32EB">
      <w:pPr>
        <w:pStyle w:val="Default"/>
        <w:rPr>
          <w:rFonts w:ascii="Arial" w:hAnsi="Arial" w:cs="Arial"/>
          <w:sz w:val="28"/>
          <w:szCs w:val="28"/>
        </w:rPr>
      </w:pPr>
      <w:r w:rsidRPr="000B32EB">
        <w:rPr>
          <w:rFonts w:ascii="Arial" w:hAnsi="Arial" w:cs="Arial"/>
          <w:sz w:val="28"/>
          <w:szCs w:val="28"/>
        </w:rPr>
        <w:t xml:space="preserve">Any animal with known defects or symptoms may </w:t>
      </w:r>
      <w:r w:rsidRPr="000B32EB">
        <w:rPr>
          <w:rFonts w:ascii="Arial" w:hAnsi="Arial" w:cs="Arial"/>
          <w:b/>
          <w:bCs/>
          <w:sz w:val="28"/>
          <w:szCs w:val="28"/>
        </w:rPr>
        <w:t xml:space="preserve">NOT </w:t>
      </w:r>
      <w:r w:rsidRPr="000B32EB">
        <w:rPr>
          <w:rFonts w:ascii="Arial" w:hAnsi="Arial" w:cs="Arial"/>
          <w:sz w:val="28"/>
          <w:szCs w:val="28"/>
        </w:rPr>
        <w:t xml:space="preserve">be used for breeding purposes. </w:t>
      </w:r>
    </w:p>
    <w:p w14:paraId="12F6FA8A" w14:textId="72A45C8D" w:rsidR="000B32EB" w:rsidRPr="000B32EB" w:rsidRDefault="000B32EB" w:rsidP="000B32EB">
      <w:pPr>
        <w:pStyle w:val="Default"/>
        <w:rPr>
          <w:rFonts w:ascii="Arial" w:hAnsi="Arial" w:cs="Arial"/>
          <w:sz w:val="28"/>
          <w:szCs w:val="28"/>
        </w:rPr>
      </w:pPr>
      <w:r w:rsidRPr="000B32EB">
        <w:rPr>
          <w:rFonts w:ascii="Arial" w:hAnsi="Arial" w:cs="Arial"/>
          <w:sz w:val="28"/>
          <w:szCs w:val="28"/>
        </w:rPr>
        <w:t xml:space="preserve">This guarantee applies to the original purchaser </w:t>
      </w:r>
      <w:proofErr w:type="gramStart"/>
      <w:r w:rsidRPr="000B32EB">
        <w:rPr>
          <w:rFonts w:ascii="Arial" w:hAnsi="Arial" w:cs="Arial"/>
          <w:sz w:val="28"/>
          <w:szCs w:val="28"/>
        </w:rPr>
        <w:t>only, and</w:t>
      </w:r>
      <w:proofErr w:type="gramEnd"/>
      <w:r w:rsidRPr="000B32EB">
        <w:rPr>
          <w:rFonts w:ascii="Arial" w:hAnsi="Arial" w:cs="Arial"/>
          <w:sz w:val="28"/>
          <w:szCs w:val="28"/>
        </w:rPr>
        <w:t xml:space="preserve"> may not be assigned. You must select a replacement within 24 months of discovery or forfeit all rights. </w:t>
      </w:r>
      <w:r>
        <w:rPr>
          <w:rFonts w:ascii="Arial" w:hAnsi="Arial" w:cs="Arial"/>
          <w:sz w:val="28"/>
          <w:szCs w:val="28"/>
        </w:rPr>
        <w:t>I reserve the right to determine which litter would provide the best replacement puppy.</w:t>
      </w:r>
    </w:p>
    <w:p w14:paraId="27F6400C" w14:textId="267F70A8" w:rsidR="000B32EB" w:rsidRDefault="000B32EB" w:rsidP="000B32EB">
      <w:pPr>
        <w:pStyle w:val="Default"/>
        <w:rPr>
          <w:rFonts w:ascii="Arial" w:hAnsi="Arial" w:cs="Arial"/>
          <w:b/>
          <w:bCs/>
          <w:sz w:val="28"/>
          <w:szCs w:val="28"/>
        </w:rPr>
      </w:pPr>
      <w:r w:rsidRPr="000B32EB">
        <w:rPr>
          <w:rFonts w:ascii="Arial" w:hAnsi="Arial" w:cs="Arial"/>
          <w:sz w:val="28"/>
          <w:szCs w:val="28"/>
        </w:rPr>
        <w:t xml:space="preserve">This contract is not binding until it is signed by </w:t>
      </w:r>
      <w:r w:rsidRPr="000B32EB">
        <w:rPr>
          <w:rFonts w:ascii="Arial" w:hAnsi="Arial" w:cs="Arial"/>
          <w:b/>
          <w:bCs/>
          <w:sz w:val="28"/>
          <w:szCs w:val="28"/>
        </w:rPr>
        <w:t xml:space="preserve">Buyer </w:t>
      </w:r>
      <w:r w:rsidRPr="000B32EB">
        <w:rPr>
          <w:rFonts w:ascii="Arial" w:hAnsi="Arial" w:cs="Arial"/>
          <w:sz w:val="28"/>
          <w:szCs w:val="28"/>
        </w:rPr>
        <w:t xml:space="preserve">and countersigned by </w:t>
      </w:r>
      <w:r w:rsidRPr="000B32EB">
        <w:rPr>
          <w:rFonts w:ascii="Arial" w:hAnsi="Arial" w:cs="Arial"/>
          <w:b/>
          <w:bCs/>
          <w:sz w:val="28"/>
          <w:szCs w:val="28"/>
        </w:rPr>
        <w:t xml:space="preserve">Breeder. </w:t>
      </w:r>
    </w:p>
    <w:p w14:paraId="02119202" w14:textId="771B1A4F" w:rsidR="000B32EB" w:rsidRDefault="000B32EB" w:rsidP="000B32EB">
      <w:pPr>
        <w:pStyle w:val="Default"/>
        <w:rPr>
          <w:rFonts w:ascii="Arial" w:hAnsi="Arial" w:cs="Arial"/>
          <w:sz w:val="28"/>
          <w:szCs w:val="28"/>
        </w:rPr>
      </w:pPr>
    </w:p>
    <w:p w14:paraId="65CD42C2" w14:textId="37A3210B" w:rsidR="000B32EB" w:rsidRDefault="000B32EB" w:rsidP="000B32EB">
      <w:pPr>
        <w:pStyle w:val="Default"/>
        <w:rPr>
          <w:rFonts w:ascii="Arial" w:hAnsi="Arial" w:cs="Arial"/>
          <w:sz w:val="28"/>
          <w:szCs w:val="28"/>
        </w:rPr>
      </w:pPr>
    </w:p>
    <w:p w14:paraId="08376D54" w14:textId="7A7E4045" w:rsidR="000B32EB" w:rsidRPr="000B32EB" w:rsidRDefault="000B32EB" w:rsidP="000B32EB">
      <w:pPr>
        <w:pStyle w:val="Default"/>
        <w:rPr>
          <w:rFonts w:ascii="Arial" w:hAnsi="Arial" w:cs="Arial"/>
          <w:sz w:val="28"/>
          <w:szCs w:val="28"/>
          <w:u w:val="single"/>
        </w:rPr>
      </w:pP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rPr>
        <w:tab/>
      </w:r>
      <w:r>
        <w:rPr>
          <w:rFonts w:ascii="Arial" w:hAnsi="Arial" w:cs="Arial"/>
          <w:sz w:val="28"/>
          <w:szCs w:val="28"/>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r>
        <w:rPr>
          <w:rFonts w:ascii="Arial" w:hAnsi="Arial" w:cs="Arial"/>
          <w:sz w:val="28"/>
          <w:szCs w:val="28"/>
          <w:u w:val="single"/>
        </w:rPr>
        <w:tab/>
      </w:r>
    </w:p>
    <w:p w14:paraId="0C0C2A2B" w14:textId="6DAE23A2" w:rsidR="000B32EB" w:rsidRPr="000B32EB" w:rsidRDefault="000B32EB" w:rsidP="000B32EB">
      <w:pPr>
        <w:rPr>
          <w:rFonts w:ascii="Arial" w:hAnsi="Arial" w:cs="Arial"/>
          <w:sz w:val="36"/>
          <w:szCs w:val="36"/>
        </w:rPr>
      </w:pPr>
      <w:r w:rsidRPr="000B32EB">
        <w:rPr>
          <w:rFonts w:ascii="Arial" w:hAnsi="Arial" w:cs="Arial"/>
          <w:b/>
          <w:bCs/>
          <w:sz w:val="28"/>
          <w:szCs w:val="28"/>
        </w:rPr>
        <w:t>Buyer</w:t>
      </w:r>
      <w:r>
        <w:rPr>
          <w:rFonts w:ascii="Arial" w:hAnsi="Arial" w:cs="Arial"/>
          <w:b/>
          <w:bCs/>
          <w:sz w:val="28"/>
          <w:szCs w:val="28"/>
        </w:rPr>
        <w:t>/</w:t>
      </w:r>
      <w:r w:rsidRPr="000B32EB">
        <w:rPr>
          <w:rFonts w:ascii="Arial" w:hAnsi="Arial" w:cs="Arial"/>
          <w:b/>
          <w:bCs/>
          <w:sz w:val="28"/>
          <w:szCs w:val="28"/>
        </w:rPr>
        <w:t xml:space="preserve">Date </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Pr="000B32EB">
        <w:rPr>
          <w:rFonts w:ascii="Arial" w:hAnsi="Arial" w:cs="Arial"/>
          <w:b/>
          <w:bCs/>
          <w:sz w:val="28"/>
          <w:szCs w:val="28"/>
        </w:rPr>
        <w:t>Breeder</w:t>
      </w:r>
      <w:r>
        <w:rPr>
          <w:rFonts w:ascii="Arial" w:hAnsi="Arial" w:cs="Arial"/>
          <w:b/>
          <w:bCs/>
          <w:sz w:val="28"/>
          <w:szCs w:val="28"/>
        </w:rPr>
        <w:t>/</w:t>
      </w:r>
      <w:bookmarkStart w:id="0" w:name="_GoBack"/>
      <w:bookmarkEnd w:id="0"/>
      <w:r w:rsidRPr="000B32EB">
        <w:rPr>
          <w:rFonts w:ascii="Arial" w:hAnsi="Arial" w:cs="Arial"/>
          <w:b/>
          <w:bCs/>
          <w:sz w:val="28"/>
          <w:szCs w:val="28"/>
        </w:rPr>
        <w:t>Date</w:t>
      </w:r>
    </w:p>
    <w:sectPr w:rsidR="000B32EB" w:rsidRPr="000B32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EB"/>
    <w:rsid w:val="000B32EB"/>
    <w:rsid w:val="0086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56BDF"/>
  <w15:chartTrackingRefBased/>
  <w15:docId w15:val="{9D94B533-1BE3-4610-B84F-9FFBE7ED8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32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389</Words>
  <Characters>2222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Kuklinski</dc:creator>
  <cp:keywords/>
  <dc:description/>
  <cp:lastModifiedBy>Gail Kuklinski</cp:lastModifiedBy>
  <cp:revision>1</cp:revision>
  <dcterms:created xsi:type="dcterms:W3CDTF">2018-09-30T13:31:00Z</dcterms:created>
  <dcterms:modified xsi:type="dcterms:W3CDTF">2018-09-30T13:40:00Z</dcterms:modified>
</cp:coreProperties>
</file>