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68B84" w14:textId="4B631178" w:rsidR="00312ECF" w:rsidRP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312ECF">
        <w:rPr>
          <w:rFonts w:ascii="Times New Roman" w:hAnsi="Times New Roman" w:cs="Times New Roman"/>
          <w:b/>
          <w:bCs/>
          <w:sz w:val="24"/>
          <w:szCs w:val="24"/>
          <w:lang w:val="en-CA"/>
        </w:rPr>
        <w:fldChar w:fldCharType="begin"/>
      </w:r>
      <w:r w:rsidRPr="00312ECF">
        <w:rPr>
          <w:rFonts w:ascii="Times New Roman" w:hAnsi="Times New Roman" w:cs="Times New Roman"/>
          <w:b/>
          <w:bCs/>
          <w:sz w:val="24"/>
          <w:szCs w:val="24"/>
          <w:lang w:val="en-CA"/>
        </w:rPr>
        <w:instrText xml:space="preserve"> SEQ CHAPTER \h \r 1</w:instrText>
      </w:r>
      <w:r w:rsidRPr="00312ECF">
        <w:rPr>
          <w:rFonts w:ascii="Times New Roman" w:hAnsi="Times New Roman" w:cs="Times New Roman"/>
          <w:b/>
          <w:bCs/>
          <w:sz w:val="24"/>
          <w:szCs w:val="24"/>
          <w:lang w:val="en-CA"/>
        </w:rPr>
        <w:fldChar w:fldCharType="end"/>
      </w:r>
      <w:r w:rsidR="00287274">
        <w:rPr>
          <w:rFonts w:ascii="Times New Roman" w:hAnsi="Times New Roman" w:cs="Times New Roman"/>
          <w:b/>
          <w:bCs/>
          <w:sz w:val="24"/>
          <w:szCs w:val="24"/>
          <w:lang w:val="en-CA"/>
        </w:rPr>
        <w:t>Minutes</w:t>
      </w:r>
    </w:p>
    <w:p w14:paraId="1A730E5D" w14:textId="2BCC1F0F" w:rsidR="00312ECF" w:rsidRP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312ECF">
        <w:rPr>
          <w:rFonts w:ascii="Times New Roman" w:hAnsi="Times New Roman" w:cs="Times New Roman"/>
          <w:b/>
          <w:bCs/>
          <w:sz w:val="24"/>
          <w:szCs w:val="24"/>
        </w:rPr>
        <w:t>Town of Clifton</w:t>
      </w:r>
    </w:p>
    <w:p w14:paraId="4AFABD3B" w14:textId="77777777" w:rsidR="00312ECF" w:rsidRP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312ECF">
        <w:rPr>
          <w:rFonts w:ascii="Times New Roman" w:hAnsi="Times New Roman" w:cs="Times New Roman"/>
          <w:b/>
          <w:bCs/>
          <w:sz w:val="24"/>
          <w:szCs w:val="24"/>
        </w:rPr>
        <w:t>Board of Appeals Hearing</w:t>
      </w:r>
    </w:p>
    <w:p w14:paraId="103A6A29" w14:textId="77777777" w:rsidR="00312ECF" w:rsidRP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312ECF">
        <w:rPr>
          <w:rFonts w:ascii="Times New Roman" w:hAnsi="Times New Roman" w:cs="Times New Roman"/>
          <w:b/>
          <w:bCs/>
          <w:sz w:val="24"/>
          <w:szCs w:val="24"/>
        </w:rPr>
        <w:t>Uniform Code for the Abatement of Dangerous Buildings</w:t>
      </w:r>
    </w:p>
    <w:p w14:paraId="2C0765B0" w14:textId="5DEC550A" w:rsidR="00312ECF" w:rsidRP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FB12BA">
        <w:rPr>
          <w:rFonts w:ascii="Times New Roman" w:hAnsi="Times New Roman" w:cs="Times New Roman"/>
          <w:b/>
          <w:bCs/>
          <w:sz w:val="24"/>
          <w:szCs w:val="24"/>
        </w:rPr>
        <w:t xml:space="preserve">August 5, </w:t>
      </w:r>
      <w:r w:rsidRPr="00312ECF">
        <w:rPr>
          <w:rFonts w:ascii="Times New Roman" w:hAnsi="Times New Roman" w:cs="Times New Roman"/>
          <w:b/>
          <w:bCs/>
          <w:sz w:val="24"/>
          <w:szCs w:val="24"/>
        </w:rPr>
        <w:t>20</w:t>
      </w:r>
      <w:r w:rsidRPr="00FB12BA">
        <w:rPr>
          <w:rFonts w:ascii="Times New Roman" w:hAnsi="Times New Roman" w:cs="Times New Roman"/>
          <w:b/>
          <w:bCs/>
          <w:sz w:val="24"/>
          <w:szCs w:val="24"/>
        </w:rPr>
        <w:t>20</w:t>
      </w:r>
    </w:p>
    <w:p w14:paraId="32D4CCA8" w14:textId="32A2183D" w:rsidR="00312ECF" w:rsidRDefault="00312ECF" w:rsidP="00FB12BA">
      <w:pPr>
        <w:autoSpaceDE w:val="0"/>
        <w:autoSpaceDN w:val="0"/>
        <w:adjustRightInd w:val="0"/>
        <w:spacing w:after="0" w:line="240" w:lineRule="auto"/>
        <w:jc w:val="center"/>
        <w:rPr>
          <w:rFonts w:ascii="Times New Roman" w:hAnsi="Times New Roman" w:cs="Times New Roman"/>
          <w:b/>
          <w:bCs/>
          <w:sz w:val="24"/>
          <w:szCs w:val="24"/>
        </w:rPr>
      </w:pPr>
      <w:r w:rsidRPr="00FB12BA">
        <w:rPr>
          <w:rFonts w:ascii="Times New Roman" w:hAnsi="Times New Roman" w:cs="Times New Roman"/>
          <w:b/>
          <w:bCs/>
          <w:sz w:val="24"/>
          <w:szCs w:val="24"/>
        </w:rPr>
        <w:t>3:00</w:t>
      </w:r>
      <w:r w:rsidRPr="00312ECF">
        <w:rPr>
          <w:rFonts w:ascii="Times New Roman" w:hAnsi="Times New Roman" w:cs="Times New Roman"/>
          <w:b/>
          <w:bCs/>
          <w:sz w:val="24"/>
          <w:szCs w:val="24"/>
        </w:rPr>
        <w:t xml:space="preserve"> P.M.</w:t>
      </w:r>
    </w:p>
    <w:p w14:paraId="0F88A85E" w14:textId="08AFC736" w:rsidR="00287274" w:rsidRDefault="00287274" w:rsidP="00FB12BA">
      <w:pPr>
        <w:autoSpaceDE w:val="0"/>
        <w:autoSpaceDN w:val="0"/>
        <w:adjustRightInd w:val="0"/>
        <w:spacing w:after="0" w:line="240" w:lineRule="auto"/>
        <w:jc w:val="center"/>
        <w:rPr>
          <w:rFonts w:ascii="Times New Roman" w:hAnsi="Times New Roman" w:cs="Times New Roman"/>
          <w:b/>
          <w:bCs/>
          <w:sz w:val="24"/>
          <w:szCs w:val="24"/>
        </w:rPr>
      </w:pPr>
    </w:p>
    <w:p w14:paraId="5A7A2AC6" w14:textId="707A2AC0" w:rsidR="00287274" w:rsidRDefault="00287274" w:rsidP="0028727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 Present</w:t>
      </w:r>
    </w:p>
    <w:p w14:paraId="19C6ED21" w14:textId="1C3EA31D"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Luis Montoya, Chairman</w:t>
      </w:r>
    </w:p>
    <w:p w14:paraId="2A0444E3" w14:textId="452876F9"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Barbara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Board Member</w:t>
      </w:r>
    </w:p>
    <w:p w14:paraId="3C690B38" w14:textId="490B81CC"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Laura Dorrell, Board Member</w:t>
      </w:r>
      <w:r w:rsidR="00292006">
        <w:rPr>
          <w:rFonts w:ascii="Times New Roman" w:hAnsi="Times New Roman" w:cs="Times New Roman"/>
          <w:sz w:val="24"/>
          <w:szCs w:val="24"/>
        </w:rPr>
        <w:t>*</w:t>
      </w:r>
    </w:p>
    <w:p w14:paraId="20C454FE" w14:textId="56B9ABDB"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Anthony James, Board Member</w:t>
      </w:r>
    </w:p>
    <w:p w14:paraId="2C02D9AF" w14:textId="63F6B5B2"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Ray Lorenzo, Board Member</w:t>
      </w:r>
      <w:r w:rsidR="00C17194">
        <w:rPr>
          <w:rFonts w:ascii="Times New Roman" w:hAnsi="Times New Roman" w:cs="Times New Roman"/>
          <w:sz w:val="24"/>
          <w:szCs w:val="24"/>
        </w:rPr>
        <w:t>*</w:t>
      </w:r>
    </w:p>
    <w:p w14:paraId="65355B85" w14:textId="22F72192"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Waddell Reyes, Board Member</w:t>
      </w:r>
    </w:p>
    <w:p w14:paraId="7DCFB208" w14:textId="22B65C9C" w:rsidR="00287274" w:rsidRDefault="0028727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Ray West, Board Member</w:t>
      </w:r>
      <w:r w:rsidR="00292006">
        <w:rPr>
          <w:rFonts w:ascii="Times New Roman" w:hAnsi="Times New Roman" w:cs="Times New Roman"/>
          <w:sz w:val="24"/>
          <w:szCs w:val="24"/>
        </w:rPr>
        <w:t>*</w:t>
      </w:r>
    </w:p>
    <w:p w14:paraId="03F9976A" w14:textId="19327C13" w:rsidR="00C17194" w:rsidRDefault="00C17194" w:rsidP="00287274">
      <w:pPr>
        <w:autoSpaceDE w:val="0"/>
        <w:autoSpaceDN w:val="0"/>
        <w:adjustRightInd w:val="0"/>
        <w:spacing w:after="0" w:line="240" w:lineRule="auto"/>
        <w:rPr>
          <w:rFonts w:ascii="Times New Roman" w:hAnsi="Times New Roman" w:cs="Times New Roman"/>
          <w:sz w:val="24"/>
          <w:szCs w:val="24"/>
        </w:rPr>
      </w:pPr>
    </w:p>
    <w:p w14:paraId="40CEB214" w14:textId="46008C26" w:rsidR="00C17194" w:rsidRDefault="00C17194" w:rsidP="00287274">
      <w:pPr>
        <w:autoSpaceDE w:val="0"/>
        <w:autoSpaceDN w:val="0"/>
        <w:adjustRightInd w:val="0"/>
        <w:spacing w:after="0" w:line="240" w:lineRule="auto"/>
        <w:rPr>
          <w:rFonts w:ascii="Times New Roman" w:hAnsi="Times New Roman" w:cs="Times New Roman"/>
          <w:sz w:val="24"/>
          <w:szCs w:val="24"/>
        </w:rPr>
      </w:pPr>
      <w:r w:rsidRPr="00C17194">
        <w:rPr>
          <w:rFonts w:ascii="Times New Roman" w:hAnsi="Times New Roman" w:cs="Times New Roman"/>
          <w:b/>
          <w:bCs/>
          <w:sz w:val="24"/>
          <w:szCs w:val="24"/>
        </w:rPr>
        <w:t>Staff Members Present</w:t>
      </w:r>
      <w:r>
        <w:rPr>
          <w:rFonts w:ascii="Times New Roman" w:hAnsi="Times New Roman" w:cs="Times New Roman"/>
          <w:sz w:val="24"/>
          <w:szCs w:val="24"/>
        </w:rPr>
        <w:t>:</w:t>
      </w:r>
    </w:p>
    <w:p w14:paraId="1E0D7728" w14:textId="296C0090" w:rsidR="00C17194" w:rsidRDefault="00C1719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Rudy Perez, Town Manager</w:t>
      </w:r>
    </w:p>
    <w:p w14:paraId="2F5E635D" w14:textId="2AF42A10" w:rsidR="00C17194" w:rsidRDefault="00C17194" w:rsidP="0028727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Angel Maldonado, Code Enforcement Officer </w:t>
      </w:r>
    </w:p>
    <w:p w14:paraId="73FE7702" w14:textId="61133D89" w:rsidR="00C17194" w:rsidRDefault="00C17194" w:rsidP="00287274">
      <w:pPr>
        <w:autoSpaceDE w:val="0"/>
        <w:autoSpaceDN w:val="0"/>
        <w:adjustRightInd w:val="0"/>
        <w:spacing w:after="0" w:line="240" w:lineRule="auto"/>
        <w:rPr>
          <w:rFonts w:ascii="Times New Roman" w:hAnsi="Times New Roman" w:cs="Times New Roman"/>
          <w:sz w:val="24"/>
          <w:szCs w:val="24"/>
        </w:rPr>
      </w:pPr>
    </w:p>
    <w:p w14:paraId="4FB49851" w14:textId="77777777" w:rsidR="00C17194" w:rsidRDefault="00C17194" w:rsidP="00C17194">
      <w:pPr>
        <w:tabs>
          <w:tab w:val="left" w:pos="720"/>
        </w:tabs>
        <w:autoSpaceDE w:val="0"/>
        <w:autoSpaceDN w:val="0"/>
        <w:adjustRightInd w:val="0"/>
        <w:spacing w:after="0" w:line="240" w:lineRule="auto"/>
        <w:ind w:left="720"/>
        <w:rPr>
          <w:rFonts w:ascii="Times New Roman" w:hAnsi="Times New Roman" w:cs="Times New Roman"/>
          <w:sz w:val="24"/>
          <w:szCs w:val="24"/>
        </w:rPr>
      </w:pPr>
    </w:p>
    <w:p w14:paraId="4CFB4041" w14:textId="77777777" w:rsidR="00C17194" w:rsidRDefault="00312ECF" w:rsidP="00C17194">
      <w:pPr>
        <w:autoSpaceDE w:val="0"/>
        <w:autoSpaceDN w:val="0"/>
        <w:adjustRightInd w:val="0"/>
        <w:spacing w:after="0" w:line="240" w:lineRule="auto"/>
        <w:rPr>
          <w:rFonts w:ascii="Times New Roman" w:hAnsi="Times New Roman" w:cs="Times New Roman"/>
          <w:sz w:val="24"/>
          <w:szCs w:val="24"/>
        </w:rPr>
      </w:pPr>
      <w:r w:rsidRPr="00312ECF">
        <w:rPr>
          <w:rFonts w:ascii="Times New Roman" w:hAnsi="Times New Roman" w:cs="Times New Roman"/>
          <w:b/>
          <w:bCs/>
          <w:sz w:val="24"/>
          <w:szCs w:val="24"/>
        </w:rPr>
        <w:t>Call to Order</w:t>
      </w:r>
      <w:r w:rsidR="00C17194">
        <w:rPr>
          <w:rFonts w:ascii="Times New Roman" w:hAnsi="Times New Roman" w:cs="Times New Roman"/>
          <w:b/>
          <w:bCs/>
          <w:sz w:val="24"/>
          <w:szCs w:val="24"/>
        </w:rPr>
        <w:t xml:space="preserve">:  </w:t>
      </w:r>
      <w:r w:rsidR="00C17194">
        <w:rPr>
          <w:rFonts w:ascii="Times New Roman" w:hAnsi="Times New Roman" w:cs="Times New Roman"/>
          <w:sz w:val="24"/>
          <w:szCs w:val="24"/>
        </w:rPr>
        <w:t>The hearing was called to order by Chairman Montoya followed by the Pledge of Allegiance.</w:t>
      </w:r>
    </w:p>
    <w:p w14:paraId="76BCCB1D" w14:textId="77777777" w:rsidR="00C17194" w:rsidRDefault="00C17194" w:rsidP="00C17194">
      <w:pPr>
        <w:autoSpaceDE w:val="0"/>
        <w:autoSpaceDN w:val="0"/>
        <w:adjustRightInd w:val="0"/>
        <w:spacing w:after="0" w:line="240" w:lineRule="auto"/>
        <w:rPr>
          <w:rFonts w:ascii="Times New Roman" w:hAnsi="Times New Roman" w:cs="Times New Roman"/>
          <w:sz w:val="24"/>
          <w:szCs w:val="24"/>
        </w:rPr>
      </w:pPr>
    </w:p>
    <w:p w14:paraId="329062D9" w14:textId="0004306C" w:rsidR="00312ECF" w:rsidRPr="00312ECF" w:rsidRDefault="00312ECF" w:rsidP="00C17194">
      <w:pPr>
        <w:autoSpaceDE w:val="0"/>
        <w:autoSpaceDN w:val="0"/>
        <w:adjustRightInd w:val="0"/>
        <w:spacing w:after="0" w:line="240" w:lineRule="auto"/>
        <w:rPr>
          <w:rFonts w:ascii="Times New Roman" w:hAnsi="Times New Roman" w:cs="Times New Roman"/>
          <w:sz w:val="24"/>
          <w:szCs w:val="24"/>
        </w:rPr>
      </w:pPr>
      <w:r w:rsidRPr="00312ECF">
        <w:rPr>
          <w:rFonts w:ascii="Times New Roman" w:hAnsi="Times New Roman" w:cs="Times New Roman"/>
          <w:b/>
          <w:bCs/>
          <w:sz w:val="24"/>
          <w:szCs w:val="24"/>
        </w:rPr>
        <w:t>New Business</w:t>
      </w:r>
    </w:p>
    <w:p w14:paraId="682CE796" w14:textId="77777777" w:rsidR="00312ECF" w:rsidRPr="00312ECF" w:rsidRDefault="00312ECF" w:rsidP="00312ECF">
      <w:pPr>
        <w:numPr>
          <w:ilvl w:val="12"/>
          <w:numId w:val="0"/>
        </w:numPr>
        <w:autoSpaceDE w:val="0"/>
        <w:autoSpaceDN w:val="0"/>
        <w:adjustRightInd w:val="0"/>
        <w:spacing w:after="0" w:line="240" w:lineRule="auto"/>
        <w:rPr>
          <w:rFonts w:ascii="Times New Roman" w:hAnsi="Times New Roman" w:cs="Times New Roman"/>
          <w:sz w:val="24"/>
          <w:szCs w:val="24"/>
        </w:rPr>
      </w:pPr>
      <w:r w:rsidRPr="00312ECF">
        <w:rPr>
          <w:rFonts w:ascii="Times New Roman" w:hAnsi="Times New Roman" w:cs="Times New Roman"/>
          <w:sz w:val="24"/>
          <w:szCs w:val="24"/>
        </w:rPr>
        <w:tab/>
      </w:r>
    </w:p>
    <w:p w14:paraId="1DBD4DA5" w14:textId="58F7CC9E" w:rsidR="00312ECF" w:rsidRDefault="00312ECF" w:rsidP="00C17194">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sidRPr="00C17194">
        <w:rPr>
          <w:rFonts w:ascii="Times New Roman" w:hAnsi="Times New Roman" w:cs="Times New Roman"/>
          <w:b/>
          <w:bCs/>
          <w:sz w:val="24"/>
          <w:szCs w:val="24"/>
        </w:rPr>
        <w:t>Discussion and/or action to</w:t>
      </w:r>
      <w:r w:rsidR="006E5145" w:rsidRPr="00C17194">
        <w:rPr>
          <w:rFonts w:ascii="Times New Roman" w:hAnsi="Times New Roman" w:cs="Times New Roman"/>
          <w:b/>
          <w:bCs/>
          <w:sz w:val="24"/>
          <w:szCs w:val="24"/>
        </w:rPr>
        <w:t xml:space="preserve"> appeal the decision presented </w:t>
      </w:r>
      <w:r w:rsidR="00FB12BA" w:rsidRPr="00C17194">
        <w:rPr>
          <w:rFonts w:ascii="Times New Roman" w:hAnsi="Times New Roman" w:cs="Times New Roman"/>
          <w:b/>
          <w:bCs/>
          <w:sz w:val="24"/>
          <w:szCs w:val="24"/>
        </w:rPr>
        <w:t xml:space="preserve">to Robert &amp; Sabrina Bailey </w:t>
      </w:r>
      <w:r w:rsidR="006E5145" w:rsidRPr="00C17194">
        <w:rPr>
          <w:rFonts w:ascii="Times New Roman" w:hAnsi="Times New Roman" w:cs="Times New Roman"/>
          <w:b/>
          <w:bCs/>
          <w:sz w:val="24"/>
          <w:szCs w:val="24"/>
        </w:rPr>
        <w:t>by the Town of Clifton Official</w:t>
      </w:r>
      <w:r w:rsidR="00FB12BA" w:rsidRPr="00C17194">
        <w:rPr>
          <w:rFonts w:ascii="Times New Roman" w:hAnsi="Times New Roman" w:cs="Times New Roman"/>
          <w:b/>
          <w:bCs/>
          <w:sz w:val="24"/>
          <w:szCs w:val="24"/>
        </w:rPr>
        <w:t>s</w:t>
      </w:r>
      <w:r w:rsidR="006E5145" w:rsidRPr="00C17194">
        <w:rPr>
          <w:rFonts w:ascii="Times New Roman" w:hAnsi="Times New Roman" w:cs="Times New Roman"/>
          <w:b/>
          <w:bCs/>
          <w:sz w:val="24"/>
          <w:szCs w:val="24"/>
        </w:rPr>
        <w:t xml:space="preserve"> regarding the rock wall located between 145 &amp; 146 Highline</w:t>
      </w:r>
      <w:r w:rsidR="00FB12BA" w:rsidRPr="00C17194">
        <w:rPr>
          <w:rFonts w:ascii="Times New Roman" w:hAnsi="Times New Roman" w:cs="Times New Roman"/>
          <w:b/>
          <w:bCs/>
          <w:sz w:val="24"/>
          <w:szCs w:val="24"/>
        </w:rPr>
        <w:t xml:space="preserve"> Drive</w:t>
      </w:r>
      <w:r w:rsidR="00C17194">
        <w:rPr>
          <w:rFonts w:ascii="Times New Roman" w:hAnsi="Times New Roman" w:cs="Times New Roman"/>
          <w:sz w:val="24"/>
          <w:szCs w:val="24"/>
        </w:rPr>
        <w:t xml:space="preserve">:   Angel Maldonado, Code Enforcement Officer provided a summary of the events leading up to the </w:t>
      </w:r>
      <w:r w:rsidR="00ED3B2D">
        <w:rPr>
          <w:rFonts w:ascii="Times New Roman" w:hAnsi="Times New Roman" w:cs="Times New Roman"/>
          <w:sz w:val="24"/>
          <w:szCs w:val="24"/>
        </w:rPr>
        <w:t>Notice of Dangerous Property issued to Robert and Sabrina Bailey dated May 18, 2020.</w:t>
      </w:r>
    </w:p>
    <w:p w14:paraId="6DFFFAA4" w14:textId="77724BE4" w:rsidR="00A21FC8" w:rsidRDefault="00ED3B2D" w:rsidP="00C17194">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Notice of Dangerous Property requires a 30</w:t>
      </w:r>
      <w:r w:rsidR="000E3420">
        <w:rPr>
          <w:rFonts w:ascii="Times New Roman" w:hAnsi="Times New Roman" w:cs="Times New Roman"/>
          <w:sz w:val="24"/>
          <w:szCs w:val="24"/>
        </w:rPr>
        <w:t>-</w:t>
      </w:r>
      <w:r>
        <w:rPr>
          <w:rFonts w:ascii="Times New Roman" w:hAnsi="Times New Roman" w:cs="Times New Roman"/>
          <w:sz w:val="24"/>
          <w:szCs w:val="24"/>
        </w:rPr>
        <w:t xml:space="preserve">day response from the Bailey’s to provide the town with a detailed plan to address the concerns provided by the town engineer’s assessment of the </w:t>
      </w:r>
      <w:r w:rsidR="00A50B84">
        <w:rPr>
          <w:rFonts w:ascii="Times New Roman" w:hAnsi="Times New Roman" w:cs="Times New Roman"/>
          <w:sz w:val="24"/>
          <w:szCs w:val="24"/>
        </w:rPr>
        <w:t>deteriorated driveway/rock wall</w:t>
      </w:r>
      <w:r w:rsidR="00B97B51">
        <w:rPr>
          <w:rFonts w:ascii="Times New Roman" w:hAnsi="Times New Roman" w:cs="Times New Roman"/>
          <w:sz w:val="24"/>
          <w:szCs w:val="24"/>
        </w:rPr>
        <w:t xml:space="preserve"> which also affects a neighboring property.  </w:t>
      </w:r>
    </w:p>
    <w:p w14:paraId="68CF16D1" w14:textId="77777777" w:rsidR="00A21FC8" w:rsidRDefault="00A21FC8" w:rsidP="00C17194">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2740F779" w14:textId="6AB22C83" w:rsidR="00ED3B2D" w:rsidRDefault="00A21FC8" w:rsidP="00C17194">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receipt of the notice by the Bailey’s they contacted the Town Manager regarding their opposition that the repair of the wall was only directed at them.  </w:t>
      </w:r>
      <w:r w:rsidR="00ED3B2D">
        <w:rPr>
          <w:rFonts w:ascii="Times New Roman" w:hAnsi="Times New Roman" w:cs="Times New Roman"/>
          <w:sz w:val="24"/>
          <w:szCs w:val="24"/>
        </w:rPr>
        <w:t xml:space="preserve"> </w:t>
      </w:r>
      <w:r>
        <w:rPr>
          <w:rFonts w:ascii="Times New Roman" w:hAnsi="Times New Roman" w:cs="Times New Roman"/>
          <w:sz w:val="24"/>
          <w:szCs w:val="24"/>
        </w:rPr>
        <w:t xml:space="preserve">Further complicating the matter to address the situation was the deteriorating health condition of Mr. Bailey. </w:t>
      </w:r>
      <w:r w:rsidR="00C174E4">
        <w:rPr>
          <w:rFonts w:ascii="Times New Roman" w:hAnsi="Times New Roman" w:cs="Times New Roman"/>
          <w:sz w:val="24"/>
          <w:szCs w:val="24"/>
        </w:rPr>
        <w:t xml:space="preserve">  </w:t>
      </w:r>
      <w:r w:rsidR="003D697E">
        <w:rPr>
          <w:rFonts w:ascii="Times New Roman" w:hAnsi="Times New Roman" w:cs="Times New Roman"/>
          <w:sz w:val="24"/>
          <w:szCs w:val="24"/>
        </w:rPr>
        <w:t xml:space="preserve">The Town Manager received the notice as an appeal to original notice.  </w:t>
      </w:r>
    </w:p>
    <w:p w14:paraId="20A7425E" w14:textId="4BA9DA2D" w:rsidR="004327EC" w:rsidRDefault="004327EC" w:rsidP="00C17194">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0A64063C" w14:textId="5892C410" w:rsidR="00DF2637" w:rsidRDefault="004327EC"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Mr. Baily provided information</w:t>
      </w:r>
      <w:r w:rsidR="000E3420">
        <w:rPr>
          <w:rFonts w:ascii="Times New Roman" w:hAnsi="Times New Roman" w:cs="Times New Roman"/>
          <w:sz w:val="24"/>
          <w:szCs w:val="24"/>
        </w:rPr>
        <w:t xml:space="preserve"> on</w:t>
      </w:r>
      <w:r>
        <w:rPr>
          <w:rFonts w:ascii="Times New Roman" w:hAnsi="Times New Roman" w:cs="Times New Roman"/>
          <w:sz w:val="24"/>
          <w:szCs w:val="24"/>
        </w:rPr>
        <w:t xml:space="preserve"> the steps he has taken to attempt to find a contractor to assist in stabilizing the wall, however no contractor w</w:t>
      </w:r>
      <w:r w:rsidR="000E3420">
        <w:rPr>
          <w:rFonts w:ascii="Times New Roman" w:hAnsi="Times New Roman" w:cs="Times New Roman"/>
          <w:sz w:val="24"/>
          <w:szCs w:val="24"/>
        </w:rPr>
        <w:t>ould</w:t>
      </w:r>
      <w:r>
        <w:rPr>
          <w:rFonts w:ascii="Times New Roman" w:hAnsi="Times New Roman" w:cs="Times New Roman"/>
          <w:sz w:val="24"/>
          <w:szCs w:val="24"/>
        </w:rPr>
        <w:t xml:space="preserve"> commit to the project due to the location and current condition the wall poses and affects the neighboring property.</w:t>
      </w:r>
      <w:r w:rsidR="000E3420">
        <w:rPr>
          <w:rFonts w:ascii="Times New Roman" w:hAnsi="Times New Roman" w:cs="Times New Roman"/>
          <w:sz w:val="24"/>
          <w:szCs w:val="24"/>
        </w:rPr>
        <w:t xml:space="preserve">  Additionally, Mr. Bailey stated that he strongly feels that the Southwest Gas subcontractor, NPL, was responsible for causing the wall to fail.  He attributes this to the local project to relocate natural gas meters.  </w:t>
      </w:r>
      <w:r w:rsidR="00DF2637">
        <w:rPr>
          <w:rFonts w:ascii="Times New Roman" w:hAnsi="Times New Roman" w:cs="Times New Roman"/>
          <w:sz w:val="24"/>
          <w:szCs w:val="24"/>
        </w:rPr>
        <w:t xml:space="preserve">Mr. Bailey further explained that he has discussed this issue with NPL, but they are not accepting </w:t>
      </w:r>
      <w:r w:rsidR="00DF2637">
        <w:rPr>
          <w:rFonts w:ascii="Times New Roman" w:hAnsi="Times New Roman" w:cs="Times New Roman"/>
          <w:sz w:val="24"/>
          <w:szCs w:val="24"/>
        </w:rPr>
        <w:lastRenderedPageBreak/>
        <w:t>responsibility.  Mr. Bailey acknowledged that the rock wall was their responsibility but with his current health condition and lack of interest from local contractors to fix the wall, he is frustrated.</w:t>
      </w:r>
    </w:p>
    <w:p w14:paraId="11787F91" w14:textId="56C2AAC7" w:rsidR="00535321" w:rsidRDefault="00535321"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6FF3E0BD" w14:textId="77777777" w:rsidR="00535321" w:rsidRDefault="00DF2637"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Town Manager, Rudy Perez </w:t>
      </w:r>
      <w:r w:rsidR="00535321">
        <w:rPr>
          <w:rFonts w:ascii="Times New Roman" w:hAnsi="Times New Roman" w:cs="Times New Roman"/>
          <w:sz w:val="24"/>
          <w:szCs w:val="24"/>
        </w:rPr>
        <w:t xml:space="preserve">reported that although the affected properties are private, the town does have a responsibility to install signage notifying traffic of the issue.  The road is single lane and used by the emergency response vehicles, delivery trucks and weekly by the garbage truck.  The town has posted “no parking” signs and laid out barricade tape to prohibit vehicle access to the site. </w:t>
      </w:r>
    </w:p>
    <w:p w14:paraId="2E379A09" w14:textId="77777777" w:rsidR="00535321" w:rsidRDefault="00535321"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025878DB" w14:textId="4262ABAE" w:rsidR="00312ECF" w:rsidRDefault="00535321"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Perez also </w:t>
      </w:r>
      <w:r w:rsidR="00DF2637">
        <w:rPr>
          <w:rFonts w:ascii="Times New Roman" w:hAnsi="Times New Roman" w:cs="Times New Roman"/>
          <w:sz w:val="24"/>
          <w:szCs w:val="24"/>
        </w:rPr>
        <w:t>suggested that a possible option was to offer the Bailey’s additional time to address the issue</w:t>
      </w:r>
      <w:r>
        <w:rPr>
          <w:rFonts w:ascii="Times New Roman" w:hAnsi="Times New Roman" w:cs="Times New Roman"/>
          <w:sz w:val="24"/>
          <w:szCs w:val="24"/>
        </w:rPr>
        <w:t>.  An extension can only be approved by the Board of Appeals.</w:t>
      </w:r>
    </w:p>
    <w:p w14:paraId="5E60FA37" w14:textId="496BFF2C" w:rsidR="00535321" w:rsidRDefault="00535321"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4F292A1A" w14:textId="2DC2C294" w:rsidR="00535321" w:rsidRDefault="00535321"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Members of the Board of Appeals expressed their </w:t>
      </w:r>
      <w:r w:rsidR="00DE1683">
        <w:rPr>
          <w:rFonts w:ascii="Times New Roman" w:hAnsi="Times New Roman" w:cs="Times New Roman"/>
          <w:sz w:val="24"/>
          <w:szCs w:val="24"/>
        </w:rPr>
        <w:t xml:space="preserve">support of a timeline extension contingent that the Bailey’s take a pro-active approach to make progress in correcting the wall.  </w:t>
      </w:r>
    </w:p>
    <w:p w14:paraId="23AF8068" w14:textId="1EDDEB0D" w:rsidR="00DE1683" w:rsidRDefault="00DE1683"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428F2053" w14:textId="5534D2F1" w:rsidR="00DE1683" w:rsidRDefault="00DE1683"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Member Barbara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made a motion to grant the Bailey’s a time extension to stabilize the wall contingent on notifying the town of ongoing progress in a timely manner.  The new deadline to be determined by the Code Enforcement Officer.  Second to the motion was made by Board Member B. Waddell Reyes.  </w:t>
      </w:r>
    </w:p>
    <w:p w14:paraId="668D4D3A" w14:textId="55D89691" w:rsidR="00DE1683" w:rsidRDefault="00DE1683"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7115131D" w14:textId="79D21D3F" w:rsidR="00DE1683" w:rsidRDefault="00DE1683"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Voting in favor of the motion were Board of Appeals </w:t>
      </w:r>
      <w:r w:rsidR="00292006">
        <w:rPr>
          <w:rFonts w:ascii="Times New Roman" w:hAnsi="Times New Roman" w:cs="Times New Roman"/>
          <w:sz w:val="24"/>
          <w:szCs w:val="24"/>
        </w:rPr>
        <w:t xml:space="preserve">Members </w:t>
      </w:r>
      <w:proofErr w:type="spellStart"/>
      <w:r w:rsidR="00292006">
        <w:rPr>
          <w:rFonts w:ascii="Times New Roman" w:hAnsi="Times New Roman" w:cs="Times New Roman"/>
          <w:sz w:val="24"/>
          <w:szCs w:val="24"/>
        </w:rPr>
        <w:t>Ahmann</w:t>
      </w:r>
      <w:proofErr w:type="spellEnd"/>
      <w:r w:rsidR="00292006">
        <w:rPr>
          <w:rFonts w:ascii="Times New Roman" w:hAnsi="Times New Roman" w:cs="Times New Roman"/>
          <w:sz w:val="24"/>
          <w:szCs w:val="24"/>
        </w:rPr>
        <w:t>, Reyes, James and Montoya.  Motion carried.</w:t>
      </w:r>
    </w:p>
    <w:p w14:paraId="0CB8E7F6" w14:textId="2CA77567" w:rsidR="00292006" w:rsidRDefault="00292006" w:rsidP="000E3420">
      <w:pPr>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172108BB" w14:textId="41980AE7" w:rsidR="00312ECF" w:rsidRPr="00292006" w:rsidRDefault="00312ECF" w:rsidP="00312ECF">
      <w:pPr>
        <w:numPr>
          <w:ilvl w:val="12"/>
          <w:numId w:val="0"/>
        </w:num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312ECF">
        <w:rPr>
          <w:rFonts w:ascii="Times New Roman" w:hAnsi="Times New Roman" w:cs="Times New Roman"/>
          <w:b/>
          <w:bCs/>
          <w:sz w:val="24"/>
          <w:szCs w:val="24"/>
        </w:rPr>
        <w:t>Adjournment</w:t>
      </w:r>
      <w:r w:rsidR="00292006">
        <w:rPr>
          <w:rFonts w:ascii="Times New Roman" w:hAnsi="Times New Roman" w:cs="Times New Roman"/>
          <w:b/>
          <w:bCs/>
          <w:sz w:val="24"/>
          <w:szCs w:val="24"/>
        </w:rPr>
        <w:t xml:space="preserve">:  </w:t>
      </w:r>
      <w:r w:rsidR="00292006">
        <w:rPr>
          <w:rFonts w:ascii="Times New Roman" w:hAnsi="Times New Roman" w:cs="Times New Roman"/>
          <w:sz w:val="24"/>
          <w:szCs w:val="24"/>
        </w:rPr>
        <w:t>Meeting adjourned at approximately 4:00 p.m.</w:t>
      </w:r>
    </w:p>
    <w:p w14:paraId="09E7D4A7" w14:textId="77777777" w:rsidR="006E57AA" w:rsidRDefault="006E57AA"/>
    <w:sectPr w:rsidR="006E57AA" w:rsidSect="00005D3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72F3C" w14:textId="77777777" w:rsidR="00893318" w:rsidRDefault="00893318" w:rsidP="008C20D1">
      <w:pPr>
        <w:spacing w:after="0" w:line="240" w:lineRule="auto"/>
      </w:pPr>
      <w:r>
        <w:separator/>
      </w:r>
    </w:p>
  </w:endnote>
  <w:endnote w:type="continuationSeparator" w:id="0">
    <w:p w14:paraId="7A43A03D" w14:textId="77777777" w:rsidR="00893318" w:rsidRDefault="00893318" w:rsidP="008C2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97565" w14:textId="77777777" w:rsidR="008C20D1" w:rsidRDefault="008C2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5FF6" w14:textId="77777777" w:rsidR="008C20D1" w:rsidRDefault="008C20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934CA" w14:textId="77777777" w:rsidR="008C20D1" w:rsidRDefault="008C2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38E59" w14:textId="77777777" w:rsidR="00893318" w:rsidRDefault="00893318" w:rsidP="008C20D1">
      <w:pPr>
        <w:spacing w:after="0" w:line="240" w:lineRule="auto"/>
      </w:pPr>
      <w:r>
        <w:separator/>
      </w:r>
    </w:p>
  </w:footnote>
  <w:footnote w:type="continuationSeparator" w:id="0">
    <w:p w14:paraId="3F0BF762" w14:textId="77777777" w:rsidR="00893318" w:rsidRDefault="00893318" w:rsidP="008C2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3B26" w14:textId="77777777" w:rsidR="008C20D1" w:rsidRDefault="008C2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4831004"/>
      <w:docPartObj>
        <w:docPartGallery w:val="Watermarks"/>
        <w:docPartUnique/>
      </w:docPartObj>
    </w:sdtPr>
    <w:sdtEndPr/>
    <w:sdtContent>
      <w:p w14:paraId="4D0A9598" w14:textId="42F04130" w:rsidR="008C20D1" w:rsidRDefault="00470FFC">
        <w:pPr>
          <w:pStyle w:val="Header"/>
        </w:pPr>
        <w:r>
          <w:rPr>
            <w:noProof/>
          </w:rPr>
          <w:pict w14:anchorId="692B2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5892C" w14:textId="77777777" w:rsidR="008C20D1" w:rsidRDefault="008C20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570B70"/>
    <w:multiLevelType w:val="multilevel"/>
    <w:tmpl w:val="DB6C7E7A"/>
    <w:lvl w:ilvl="0">
      <w:start w:val="1"/>
      <w:numFmt w:val="upp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upperLetter"/>
      <w:lvlText w:val="%3."/>
      <w:legacy w:legacy="1" w:legacySpace="0" w:legacyIndent="0"/>
      <w:lvlJc w:val="left"/>
      <w:pPr>
        <w:ind w:left="0" w:firstLine="0"/>
      </w:pPr>
    </w:lvl>
    <w:lvl w:ilvl="3">
      <w:start w:val="1"/>
      <w:numFmt w:val="upperLetter"/>
      <w:lvlText w:val="%4."/>
      <w:legacy w:legacy="1" w:legacySpace="0" w:legacyIndent="0"/>
      <w:lvlJc w:val="left"/>
      <w:pPr>
        <w:ind w:left="0" w:firstLine="0"/>
      </w:pPr>
    </w:lvl>
    <w:lvl w:ilvl="4">
      <w:start w:val="1"/>
      <w:numFmt w:val="upperLetter"/>
      <w:lvlText w:val="%5."/>
      <w:legacy w:legacy="1" w:legacySpace="0" w:legacyIndent="0"/>
      <w:lvlJc w:val="left"/>
      <w:pPr>
        <w:ind w:left="0" w:firstLine="0"/>
      </w:pPr>
    </w:lvl>
    <w:lvl w:ilvl="5">
      <w:start w:val="1"/>
      <w:numFmt w:val="upperLetter"/>
      <w:lvlText w:val="%6."/>
      <w:legacy w:legacy="1" w:legacySpace="0" w:legacyIndent="0"/>
      <w:lvlJc w:val="left"/>
      <w:pPr>
        <w:ind w:left="0" w:firstLine="0"/>
      </w:pPr>
    </w:lvl>
    <w:lvl w:ilvl="6">
      <w:start w:val="1"/>
      <w:numFmt w:val="upperLetter"/>
      <w:lvlText w:val="%7."/>
      <w:legacy w:legacy="1" w:legacySpace="0" w:legacyIndent="0"/>
      <w:lvlJc w:val="left"/>
      <w:pPr>
        <w:ind w:left="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CF"/>
    <w:rsid w:val="000E3420"/>
    <w:rsid w:val="00287274"/>
    <w:rsid w:val="00292006"/>
    <w:rsid w:val="00312ECF"/>
    <w:rsid w:val="003D697E"/>
    <w:rsid w:val="004327EC"/>
    <w:rsid w:val="00470FFC"/>
    <w:rsid w:val="00535321"/>
    <w:rsid w:val="005C739B"/>
    <w:rsid w:val="006E5145"/>
    <w:rsid w:val="006E57AA"/>
    <w:rsid w:val="00893318"/>
    <w:rsid w:val="008C20D1"/>
    <w:rsid w:val="00A21FC8"/>
    <w:rsid w:val="00A50B84"/>
    <w:rsid w:val="00B55185"/>
    <w:rsid w:val="00B97B51"/>
    <w:rsid w:val="00C17194"/>
    <w:rsid w:val="00C174E4"/>
    <w:rsid w:val="00DE1683"/>
    <w:rsid w:val="00DF2637"/>
    <w:rsid w:val="00ED3B2D"/>
    <w:rsid w:val="00FB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ED729"/>
  <w15:chartTrackingRefBased/>
  <w15:docId w15:val="{C95940C8-1AA4-4659-B0E1-40C1CD9D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312ECF"/>
    <w:pPr>
      <w:autoSpaceDE w:val="0"/>
      <w:autoSpaceDN w:val="0"/>
      <w:adjustRightInd w:val="0"/>
      <w:spacing w:after="0" w:line="240" w:lineRule="auto"/>
      <w:ind w:left="720"/>
    </w:pPr>
    <w:rPr>
      <w:rFonts w:ascii="Times New Roman" w:hAnsi="Times New Roman" w:cs="Times New Roman"/>
      <w:sz w:val="24"/>
      <w:szCs w:val="24"/>
    </w:rPr>
  </w:style>
  <w:style w:type="paragraph" w:styleId="Header">
    <w:name w:val="header"/>
    <w:basedOn w:val="Normal"/>
    <w:link w:val="HeaderChar"/>
    <w:uiPriority w:val="99"/>
    <w:unhideWhenUsed/>
    <w:rsid w:val="008C20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0D1"/>
  </w:style>
  <w:style w:type="paragraph" w:styleId="Footer">
    <w:name w:val="footer"/>
    <w:basedOn w:val="Normal"/>
    <w:link w:val="FooterChar"/>
    <w:uiPriority w:val="99"/>
    <w:unhideWhenUsed/>
    <w:rsid w:val="008C2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Espie H. Castaneda</dc:creator>
  <cp:keywords/>
  <dc:description/>
  <cp:lastModifiedBy>Espie H. Castaneda</cp:lastModifiedBy>
  <cp:revision>2</cp:revision>
  <dcterms:created xsi:type="dcterms:W3CDTF">2020-11-05T15:58:00Z</dcterms:created>
  <dcterms:modified xsi:type="dcterms:W3CDTF">2020-11-05T15:58:00Z</dcterms:modified>
</cp:coreProperties>
</file>