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8298E" w14:textId="1E31BE45" w:rsidR="006525BD" w:rsidRDefault="006525BD" w:rsidP="003D7B3D">
      <w:pPr>
        <w:pStyle w:val="Default"/>
        <w:jc w:val="center"/>
        <w:rPr>
          <w:rFonts w:ascii="Times New Roman" w:hAnsi="Times New Roman"/>
          <w:b/>
          <w:bCs/>
          <w:sz w:val="28"/>
          <w:szCs w:val="28"/>
        </w:rPr>
      </w:pPr>
      <w:r>
        <w:rPr>
          <w:rFonts w:ascii="Times New Roman" w:hAnsi="Times New Roman"/>
          <w:b/>
          <w:bCs/>
          <w:sz w:val="28"/>
          <w:szCs w:val="28"/>
        </w:rPr>
        <w:t>Minutes</w:t>
      </w:r>
    </w:p>
    <w:p w14:paraId="487C8178" w14:textId="529AC0ED" w:rsidR="003D7B3D" w:rsidRDefault="003D7B3D" w:rsidP="003D7B3D">
      <w:pPr>
        <w:pStyle w:val="Default"/>
        <w:jc w:val="center"/>
        <w:rPr>
          <w:rFonts w:ascii="Times New Roman" w:eastAsia="Times New Roman" w:hAnsi="Times New Roman" w:cs="Times New Roman"/>
          <w:b/>
          <w:bCs/>
          <w:sz w:val="28"/>
          <w:szCs w:val="28"/>
        </w:rPr>
      </w:pPr>
      <w:r>
        <w:rPr>
          <w:rFonts w:ascii="Times New Roman" w:hAnsi="Times New Roman"/>
          <w:b/>
          <w:bCs/>
          <w:sz w:val="28"/>
          <w:szCs w:val="28"/>
        </w:rPr>
        <w:t>Grants &amp; Funding Committee</w:t>
      </w:r>
    </w:p>
    <w:p w14:paraId="1C352647" w14:textId="77777777" w:rsidR="003D7B3D" w:rsidRDefault="003D7B3D" w:rsidP="003D7B3D">
      <w:pPr>
        <w:pStyle w:val="Default"/>
        <w:jc w:val="center"/>
        <w:rPr>
          <w:rFonts w:ascii="Times New Roman" w:hAnsi="Times New Roman"/>
          <w:b/>
          <w:bCs/>
          <w:sz w:val="24"/>
          <w:szCs w:val="24"/>
          <w:lang w:val="de-DE"/>
        </w:rPr>
      </w:pPr>
      <w:r>
        <w:rPr>
          <w:rFonts w:ascii="Times New Roman" w:hAnsi="Times New Roman"/>
          <w:b/>
          <w:bCs/>
          <w:sz w:val="24"/>
          <w:szCs w:val="24"/>
          <w:lang w:val="de-DE"/>
        </w:rPr>
        <w:t>July 28, 2020</w:t>
      </w:r>
    </w:p>
    <w:p w14:paraId="3E0A202D" w14:textId="77777777" w:rsidR="003D7B3D" w:rsidRDefault="003D7B3D" w:rsidP="003D7B3D">
      <w:pPr>
        <w:pStyle w:val="Default"/>
        <w:jc w:val="center"/>
        <w:rPr>
          <w:rFonts w:ascii="Times New Roman" w:hAnsi="Times New Roman"/>
          <w:b/>
          <w:bCs/>
          <w:sz w:val="24"/>
          <w:szCs w:val="24"/>
          <w:lang w:val="de-DE"/>
        </w:rPr>
      </w:pPr>
      <w:r>
        <w:rPr>
          <w:rFonts w:ascii="Times New Roman" w:hAnsi="Times New Roman"/>
          <w:b/>
          <w:bCs/>
          <w:sz w:val="24"/>
          <w:szCs w:val="24"/>
          <w:lang w:val="de-DE"/>
        </w:rPr>
        <w:t>10:00 am</w:t>
      </w:r>
    </w:p>
    <w:p w14:paraId="6B348280" w14:textId="77777777" w:rsidR="00764B35" w:rsidRDefault="00764B35" w:rsidP="003D7B3D">
      <w:pPr>
        <w:pStyle w:val="NoSpacing"/>
        <w:ind w:left="720"/>
      </w:pPr>
    </w:p>
    <w:p w14:paraId="26180A3B" w14:textId="77777777" w:rsidR="00764B35" w:rsidRDefault="00764B35" w:rsidP="003D7B3D">
      <w:pPr>
        <w:pStyle w:val="NoSpacing"/>
        <w:ind w:left="720"/>
      </w:pPr>
    </w:p>
    <w:p w14:paraId="087F560A" w14:textId="77777777" w:rsidR="00764B35" w:rsidRDefault="00764B35" w:rsidP="00764B35">
      <w:pPr>
        <w:pStyle w:val="Default"/>
        <w:rPr>
          <w:rFonts w:ascii="Times New Roman" w:hAnsi="Times New Roman"/>
          <w:b/>
          <w:bCs/>
          <w:sz w:val="24"/>
          <w:szCs w:val="24"/>
          <w:lang w:val="de-DE"/>
        </w:rPr>
      </w:pPr>
      <w:r>
        <w:rPr>
          <w:rFonts w:ascii="Times New Roman" w:hAnsi="Times New Roman"/>
          <w:b/>
          <w:bCs/>
          <w:sz w:val="24"/>
          <w:szCs w:val="24"/>
          <w:lang w:val="de-DE"/>
        </w:rPr>
        <w:t>Members Present</w:t>
      </w:r>
    </w:p>
    <w:p w14:paraId="181464AC" w14:textId="77777777" w:rsidR="00764B35" w:rsidRDefault="00764B35" w:rsidP="00764B35">
      <w:pPr>
        <w:pStyle w:val="Default"/>
        <w:rPr>
          <w:rFonts w:ascii="Times New Roman" w:hAnsi="Times New Roman"/>
          <w:sz w:val="24"/>
          <w:szCs w:val="24"/>
          <w:lang w:val="de-DE"/>
        </w:rPr>
      </w:pPr>
      <w:r>
        <w:rPr>
          <w:rFonts w:ascii="Times New Roman" w:hAnsi="Times New Roman"/>
          <w:sz w:val="24"/>
          <w:szCs w:val="24"/>
          <w:lang w:val="de-DE"/>
        </w:rPr>
        <w:t>Barbara Ahmann, Chairman</w:t>
      </w:r>
    </w:p>
    <w:p w14:paraId="6166E64F" w14:textId="77777777" w:rsidR="00764B35" w:rsidRDefault="00764B35" w:rsidP="00764B35">
      <w:pPr>
        <w:pStyle w:val="Default"/>
        <w:rPr>
          <w:rFonts w:ascii="Times New Roman" w:hAnsi="Times New Roman"/>
          <w:sz w:val="24"/>
          <w:szCs w:val="24"/>
          <w:lang w:val="de-DE"/>
        </w:rPr>
      </w:pPr>
      <w:r>
        <w:rPr>
          <w:rFonts w:ascii="Times New Roman" w:hAnsi="Times New Roman"/>
          <w:sz w:val="24"/>
          <w:szCs w:val="24"/>
          <w:lang w:val="de-DE"/>
        </w:rPr>
        <w:t>Tony Ortega, Member</w:t>
      </w:r>
    </w:p>
    <w:p w14:paraId="439E5E02" w14:textId="3FEF986E" w:rsidR="00764B35" w:rsidRDefault="00764B35" w:rsidP="00764B35">
      <w:pPr>
        <w:pStyle w:val="Default"/>
        <w:rPr>
          <w:rFonts w:ascii="Times New Roman" w:hAnsi="Times New Roman"/>
          <w:sz w:val="24"/>
          <w:szCs w:val="24"/>
          <w:lang w:val="de-DE"/>
        </w:rPr>
      </w:pPr>
      <w:r>
        <w:rPr>
          <w:rFonts w:ascii="Times New Roman" w:hAnsi="Times New Roman"/>
          <w:sz w:val="24"/>
          <w:szCs w:val="24"/>
          <w:lang w:val="de-DE"/>
        </w:rPr>
        <w:t>Autsin Adams, Member*</w:t>
      </w:r>
    </w:p>
    <w:p w14:paraId="65B79AB0" w14:textId="4FB62CE6" w:rsidR="00764B35" w:rsidRDefault="00764B35" w:rsidP="00764B35">
      <w:pPr>
        <w:pStyle w:val="Default"/>
        <w:rPr>
          <w:rFonts w:ascii="Times New Roman" w:hAnsi="Times New Roman"/>
          <w:sz w:val="24"/>
          <w:szCs w:val="24"/>
          <w:lang w:val="de-DE"/>
        </w:rPr>
      </w:pPr>
    </w:p>
    <w:p w14:paraId="1AE56107" w14:textId="1A6D64A5" w:rsidR="00764B35" w:rsidRDefault="00764B35" w:rsidP="00764B35">
      <w:pPr>
        <w:pStyle w:val="Default"/>
        <w:rPr>
          <w:rFonts w:ascii="Times New Roman" w:hAnsi="Times New Roman"/>
          <w:sz w:val="24"/>
          <w:szCs w:val="24"/>
          <w:lang w:val="de-DE"/>
        </w:rPr>
      </w:pPr>
      <w:r>
        <w:rPr>
          <w:rFonts w:ascii="Times New Roman" w:hAnsi="Times New Roman"/>
          <w:sz w:val="24"/>
          <w:szCs w:val="24"/>
          <w:lang w:val="de-DE"/>
        </w:rPr>
        <w:t>*Excused</w:t>
      </w:r>
    </w:p>
    <w:p w14:paraId="2D894F7D" w14:textId="77777777" w:rsidR="00764B35" w:rsidRDefault="00764B35" w:rsidP="00764B35">
      <w:pPr>
        <w:pStyle w:val="Default"/>
        <w:rPr>
          <w:rFonts w:ascii="Times New Roman" w:hAnsi="Times New Roman"/>
          <w:sz w:val="24"/>
          <w:szCs w:val="24"/>
          <w:lang w:val="de-DE"/>
        </w:rPr>
      </w:pPr>
    </w:p>
    <w:p w14:paraId="07BB434F" w14:textId="6D4E8C9D" w:rsidR="00764B35" w:rsidRDefault="00764B35" w:rsidP="00764B35">
      <w:pPr>
        <w:pStyle w:val="NoSpacing"/>
        <w:rPr>
          <w:bCs/>
          <w:color w:val="010202"/>
          <w:sz w:val="23"/>
        </w:rPr>
      </w:pPr>
      <w:r w:rsidRPr="00001B0B">
        <w:rPr>
          <w:b/>
          <w:color w:val="010202"/>
          <w:sz w:val="23"/>
        </w:rPr>
        <w:t xml:space="preserve">Call </w:t>
      </w:r>
      <w:proofErr w:type="gramStart"/>
      <w:r w:rsidRPr="00001B0B">
        <w:rPr>
          <w:b/>
          <w:color w:val="010202"/>
          <w:sz w:val="23"/>
        </w:rPr>
        <w:t>T</w:t>
      </w:r>
      <w:r>
        <w:rPr>
          <w:b/>
          <w:color w:val="010202"/>
          <w:sz w:val="23"/>
        </w:rPr>
        <w:t>o</w:t>
      </w:r>
      <w:proofErr w:type="gramEnd"/>
      <w:r w:rsidRPr="00001B0B">
        <w:rPr>
          <w:b/>
          <w:color w:val="010202"/>
          <w:sz w:val="23"/>
        </w:rPr>
        <w:t xml:space="preserve"> Order / Roll</w:t>
      </w:r>
      <w:r w:rsidRPr="00001B0B">
        <w:rPr>
          <w:b/>
          <w:color w:val="010202"/>
          <w:spacing w:val="-7"/>
          <w:sz w:val="23"/>
        </w:rPr>
        <w:t xml:space="preserve"> </w:t>
      </w:r>
      <w:r w:rsidRPr="00001B0B">
        <w:rPr>
          <w:b/>
          <w:color w:val="010202"/>
          <w:sz w:val="23"/>
        </w:rPr>
        <w:t>Call</w:t>
      </w:r>
      <w:r>
        <w:rPr>
          <w:b/>
          <w:color w:val="010202"/>
          <w:sz w:val="23"/>
        </w:rPr>
        <w:t xml:space="preserve">:  </w:t>
      </w:r>
      <w:r>
        <w:rPr>
          <w:bCs/>
          <w:color w:val="010202"/>
          <w:sz w:val="23"/>
        </w:rPr>
        <w:t xml:space="preserve">Grants Committee Chair, Barbara </w:t>
      </w:r>
      <w:proofErr w:type="spellStart"/>
      <w:r>
        <w:rPr>
          <w:bCs/>
          <w:color w:val="010202"/>
          <w:sz w:val="23"/>
        </w:rPr>
        <w:t>Ahmann</w:t>
      </w:r>
      <w:proofErr w:type="spellEnd"/>
      <w:r>
        <w:rPr>
          <w:bCs/>
          <w:color w:val="010202"/>
          <w:sz w:val="23"/>
        </w:rPr>
        <w:t xml:space="preserve"> called the meeting to order.  </w:t>
      </w:r>
    </w:p>
    <w:p w14:paraId="3611D975" w14:textId="77777777" w:rsidR="00764B35" w:rsidRDefault="00764B35" w:rsidP="00764B35">
      <w:pPr>
        <w:pStyle w:val="NoSpacing"/>
        <w:rPr>
          <w:bCs/>
          <w:color w:val="010202"/>
          <w:sz w:val="23"/>
        </w:rPr>
      </w:pPr>
    </w:p>
    <w:p w14:paraId="65D03A57" w14:textId="77777777" w:rsidR="00764B35" w:rsidRDefault="00764B35" w:rsidP="00764B35">
      <w:pPr>
        <w:pStyle w:val="NoSpacing"/>
        <w:tabs>
          <w:tab w:val="left" w:pos="720"/>
          <w:tab w:val="left" w:pos="1440"/>
          <w:tab w:val="left" w:pos="2160"/>
          <w:tab w:val="left" w:pos="2775"/>
        </w:tabs>
        <w:rPr>
          <w:b/>
          <w:bCs/>
        </w:rPr>
      </w:pPr>
      <w:r w:rsidRPr="00447385">
        <w:rPr>
          <w:b/>
          <w:bCs/>
        </w:rPr>
        <w:t>New Business:</w:t>
      </w:r>
      <w:r>
        <w:rPr>
          <w:b/>
          <w:bCs/>
        </w:rPr>
        <w:tab/>
      </w:r>
    </w:p>
    <w:p w14:paraId="029E2B8A" w14:textId="77777777" w:rsidR="00764B35" w:rsidRDefault="00764B35" w:rsidP="00764B35">
      <w:pPr>
        <w:pStyle w:val="Default"/>
        <w:tabs>
          <w:tab w:val="left" w:pos="220"/>
        </w:tabs>
        <w:spacing w:after="160"/>
        <w:rPr>
          <w:rFonts w:ascii="Times New Roman" w:eastAsia="Times New Roman" w:hAnsi="Times New Roman" w:cs="Times New Roman"/>
          <w:sz w:val="24"/>
          <w:szCs w:val="24"/>
        </w:rPr>
      </w:pPr>
    </w:p>
    <w:p w14:paraId="519B984B" w14:textId="2DBA075D" w:rsidR="003D7B3D" w:rsidRDefault="003D7B3D" w:rsidP="00281E80">
      <w:pPr>
        <w:pStyle w:val="NoSpacing"/>
      </w:pPr>
      <w:r w:rsidRPr="006525BD">
        <w:rPr>
          <w:b/>
          <w:bCs/>
        </w:rPr>
        <w:t>Discussion and/or action to consider a grant application to the CARES ACT FUNDING-Cares Supplemental Opportunity for the Clifton Public Library</w:t>
      </w:r>
      <w:r w:rsidR="00764B35">
        <w:t>:  Library Director, Sabrina Dumas explained that she would like to pursue the third funding opportunity offered under the CARES Funding Act.  The CARES Supplemental eligibility requirements focuses on partnerships with museums.  Ms. Dumas reported that she had met with the Greenlee County Historical Society</w:t>
      </w:r>
      <w:r w:rsidR="00897C2A">
        <w:t>-</w:t>
      </w:r>
      <w:r w:rsidR="00764B35">
        <w:t xml:space="preserve"> </w:t>
      </w:r>
      <w:r w:rsidR="00281E80">
        <w:t xml:space="preserve">Board of Director’s </w:t>
      </w:r>
      <w:r w:rsidR="00764B35">
        <w:t xml:space="preserve">on Sunday, July 25, 2020 to determine whether they would be willing to partner with the town on her proposed project which is to develop a virtual tour of the local museum.  </w:t>
      </w:r>
      <w:r w:rsidR="00281E80">
        <w:t xml:space="preserve">The Board of Director’s voted unanimously to partner with the town.  </w:t>
      </w:r>
      <w:r w:rsidR="006D00BB">
        <w:t xml:space="preserve">Additionally, Ms. Dumas mentioned that the benefits of this project would also benefit local schools, individuals interested in research and tourists </w:t>
      </w:r>
      <w:r w:rsidR="00897C2A">
        <w:t>providing them the opportunity to e</w:t>
      </w:r>
      <w:r w:rsidR="006D00BB">
        <w:t>xperience the artifacts of the</w:t>
      </w:r>
      <w:r w:rsidR="00112A38">
        <w:t xml:space="preserve"> town’s local history.</w:t>
      </w:r>
    </w:p>
    <w:p w14:paraId="16242AE6" w14:textId="048E7BCC" w:rsidR="00281E80" w:rsidRDefault="00281E80" w:rsidP="00281E80">
      <w:pPr>
        <w:pStyle w:val="NoSpacing"/>
      </w:pPr>
    </w:p>
    <w:p w14:paraId="4CB4255D" w14:textId="2884C171" w:rsidR="00281E80" w:rsidRDefault="00281E80" w:rsidP="00764B35">
      <w:pPr>
        <w:pStyle w:val="Default"/>
        <w:tabs>
          <w:tab w:val="left" w:pos="220"/>
        </w:tabs>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Ms. Dumas explained that the grant submittal deadline is August 7, 2020.</w:t>
      </w:r>
    </w:p>
    <w:p w14:paraId="25A2C3D0" w14:textId="34F4ACA9" w:rsidR="00112A38" w:rsidRDefault="00112A38" w:rsidP="00764B35">
      <w:pPr>
        <w:pStyle w:val="Default"/>
        <w:tabs>
          <w:tab w:val="left" w:pos="220"/>
        </w:tabs>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recommend approval to submit the grant to the Clifton Town Council was made by Committee Member Tony Ortega.  Second to the motion was made by Chairman, Barbara </w:t>
      </w:r>
      <w:proofErr w:type="spellStart"/>
      <w:r>
        <w:rPr>
          <w:rFonts w:ascii="Times New Roman" w:eastAsia="Times New Roman" w:hAnsi="Times New Roman" w:cs="Times New Roman"/>
          <w:sz w:val="24"/>
          <w:szCs w:val="24"/>
        </w:rPr>
        <w:t>Ahmann</w:t>
      </w:r>
      <w:proofErr w:type="spellEnd"/>
      <w:r>
        <w:rPr>
          <w:rFonts w:ascii="Times New Roman" w:eastAsia="Times New Roman" w:hAnsi="Times New Roman" w:cs="Times New Roman"/>
          <w:sz w:val="24"/>
          <w:szCs w:val="24"/>
        </w:rPr>
        <w:t>.  Motion carried.</w:t>
      </w:r>
    </w:p>
    <w:p w14:paraId="592E6291" w14:textId="16470883" w:rsidR="003D7B3D" w:rsidRPr="00CB3695" w:rsidRDefault="003D7B3D" w:rsidP="003D7B3D">
      <w:pPr>
        <w:pStyle w:val="Default"/>
        <w:tabs>
          <w:tab w:val="left" w:pos="220"/>
          <w:tab w:val="left" w:pos="660"/>
          <w:tab w:val="left" w:pos="720"/>
          <w:tab w:val="left" w:pos="1440"/>
          <w:tab w:val="left" w:pos="1530"/>
        </w:tabs>
        <w:spacing w:after="160"/>
        <w:ind w:left="2160" w:hanging="2160"/>
      </w:pPr>
      <w:r>
        <w:rPr>
          <w:rFonts w:ascii="Times New Roman" w:hAnsi="Times New Roman"/>
          <w:b/>
          <w:bCs/>
          <w:sz w:val="24"/>
          <w:szCs w:val="24"/>
        </w:rPr>
        <w:t>Adjournment</w:t>
      </w:r>
      <w:r w:rsidR="00CB3695">
        <w:rPr>
          <w:rFonts w:ascii="Times New Roman" w:hAnsi="Times New Roman"/>
          <w:b/>
          <w:bCs/>
          <w:sz w:val="24"/>
          <w:szCs w:val="24"/>
        </w:rPr>
        <w:t xml:space="preserve">:  </w:t>
      </w:r>
      <w:r w:rsidR="00CB3695">
        <w:rPr>
          <w:rFonts w:ascii="Times New Roman" w:hAnsi="Times New Roman"/>
          <w:sz w:val="24"/>
          <w:szCs w:val="24"/>
        </w:rPr>
        <w:t>Meeting adjourned at approximately 10:20 a.m.</w:t>
      </w:r>
    </w:p>
    <w:p w14:paraId="05D040AD" w14:textId="77777777" w:rsidR="006E57AA" w:rsidRDefault="006E57AA"/>
    <w:sectPr w:rsidR="006E5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3D"/>
    <w:rsid w:val="00112A38"/>
    <w:rsid w:val="00281E80"/>
    <w:rsid w:val="002D1716"/>
    <w:rsid w:val="003D7B3D"/>
    <w:rsid w:val="005C739B"/>
    <w:rsid w:val="006525BD"/>
    <w:rsid w:val="006D00BB"/>
    <w:rsid w:val="006E57AA"/>
    <w:rsid w:val="00764B35"/>
    <w:rsid w:val="00897C2A"/>
    <w:rsid w:val="00CB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B78D"/>
  <w15:chartTrackingRefBased/>
  <w15:docId w15:val="{DE77DEEF-7C0E-4C17-AA46-6E7E031D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B3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NoSpacing">
    <w:name w:val="No Spacing"/>
    <w:uiPriority w:val="1"/>
    <w:qFormat/>
    <w:rsid w:val="003D7B3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Espie H. Castaneda</dc:creator>
  <cp:keywords/>
  <dc:description/>
  <cp:lastModifiedBy>Espie H. Castaneda</cp:lastModifiedBy>
  <cp:revision>2</cp:revision>
  <dcterms:created xsi:type="dcterms:W3CDTF">2020-11-05T15:55:00Z</dcterms:created>
  <dcterms:modified xsi:type="dcterms:W3CDTF">2020-11-05T15:55:00Z</dcterms:modified>
</cp:coreProperties>
</file>