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44EFA" w14:textId="7E86284F" w:rsidR="00CC1595" w:rsidRPr="00CC1595" w:rsidRDefault="00ED001D" w:rsidP="00CC1595">
      <w:pPr>
        <w:pStyle w:val="paragraph"/>
        <w:jc w:val="center"/>
        <w:textAlignment w:val="baseline"/>
        <w:rPr>
          <w:rStyle w:val="normaltextrun"/>
          <w:b/>
          <w:iCs/>
          <w:sz w:val="32"/>
          <w:szCs w:val="32"/>
          <w:u w:val="single"/>
        </w:rPr>
      </w:pPr>
      <w:r>
        <w:rPr>
          <w:rStyle w:val="normaltextrun"/>
          <w:b/>
          <w:iCs/>
          <w:sz w:val="32"/>
          <w:szCs w:val="32"/>
          <w:u w:val="single"/>
        </w:rPr>
        <w:t>INCIDENTAL MEDICAL SERVICES POLICY (IMS)</w:t>
      </w:r>
    </w:p>
    <w:p w14:paraId="65CACD18" w14:textId="77777777" w:rsidR="00D2289B" w:rsidRDefault="007B77E0" w:rsidP="00CC1595">
      <w:pPr>
        <w:pStyle w:val="paragraph"/>
        <w:numPr>
          <w:ilvl w:val="0"/>
          <w:numId w:val="19"/>
        </w:numPr>
        <w:textAlignment w:val="baseline"/>
      </w:pPr>
      <w:r>
        <w:t xml:space="preserve">EMERGENCY TREATMENT: You have given permission, on your enrollment application, for emergency medical/dental treatment, including the use of all emergency services should the need arise. This will be implemented only in extreme situations. We will make every effort to reach parents and/or emergency contacts should such a situation arise. Please keep us updated if phone numbers or emergency contacts change. </w:t>
      </w:r>
    </w:p>
    <w:p w14:paraId="40863784" w14:textId="77777777" w:rsidR="00D2289B" w:rsidRDefault="007B77E0" w:rsidP="00CC1595">
      <w:pPr>
        <w:pStyle w:val="paragraph"/>
        <w:numPr>
          <w:ilvl w:val="0"/>
          <w:numId w:val="19"/>
        </w:numPr>
        <w:textAlignment w:val="baseline"/>
      </w:pPr>
      <w:r>
        <w:t>HEALTH &amp; SAFETY: A child’s health and well-being is our most important responsibility. Our priority is to keep children safe. Parents must keep children home and notify the school if their child has been infected with a contagious disease or rash. It is essential in these cases for the school to know what the child’s symptoms are, so please call the office as soon as possible (707-322-6038).</w:t>
      </w:r>
    </w:p>
    <w:p w14:paraId="21715DAA" w14:textId="77777777" w:rsidR="00D2289B" w:rsidRDefault="007B77E0" w:rsidP="00CC1595">
      <w:pPr>
        <w:pStyle w:val="paragraph"/>
        <w:numPr>
          <w:ilvl w:val="0"/>
          <w:numId w:val="19"/>
        </w:numPr>
        <w:textAlignment w:val="baseline"/>
      </w:pPr>
      <w:r>
        <w:t xml:space="preserve">IMMUNIZATIONS: We require our students to be immunized in accordance with the current laws of the State of California. </w:t>
      </w:r>
    </w:p>
    <w:p w14:paraId="08960F66" w14:textId="77777777" w:rsidR="00D2289B" w:rsidRDefault="007B77E0" w:rsidP="00CC1595">
      <w:pPr>
        <w:pStyle w:val="paragraph"/>
        <w:numPr>
          <w:ilvl w:val="0"/>
          <w:numId w:val="19"/>
        </w:numPr>
        <w:textAlignment w:val="baseline"/>
      </w:pPr>
      <w:r>
        <w:t>MINOR INJURIES AND ILLNESS: If a child has been slightly injured at school with a nonemergency incident (scrape, bruise, bump) an “incident report” will be completed and given to the parents with a copy placed your child’s file. We will wash with water, issue a Band-Aid, and apply an ice pack, if necessary. In the event of a more serious injury, every effort is made to contact a parent, or the emergency contacts on file. If necessary, 911 will be called.</w:t>
      </w:r>
    </w:p>
    <w:p w14:paraId="01123E44" w14:textId="522C4D15" w:rsidR="007C055A" w:rsidRDefault="007B77E0" w:rsidP="00CC1595">
      <w:pPr>
        <w:pStyle w:val="paragraph"/>
        <w:numPr>
          <w:ilvl w:val="0"/>
          <w:numId w:val="19"/>
        </w:numPr>
        <w:textAlignment w:val="baseline"/>
      </w:pPr>
      <w:r>
        <w:t xml:space="preserve">MEDICATIONS: Please dispense medications prior to arriving or after leaving school, and request prescriptions with 12-hour dosages from your physician or health care provider. </w:t>
      </w:r>
      <w:r w:rsidR="007C055A">
        <w:t>If</w:t>
      </w:r>
      <w:r>
        <w:t xml:space="preserve"> prescription medications, nonprescription medications and topical nonprescription medications need to be dispensed at school, parents must complete LIC 9221 Form, “Parent Consent for Administration of Medications”</w:t>
      </w:r>
      <w:r w:rsidR="007C055A">
        <w:t xml:space="preserve"> </w:t>
      </w:r>
      <w:r w:rsidR="007C055A" w:rsidRPr="00D2289B">
        <w:rPr>
          <w:i/>
          <w:sz w:val="20"/>
          <w:szCs w:val="20"/>
        </w:rPr>
        <w:t>(Form LIC 9221).</w:t>
      </w:r>
      <w:r>
        <w:t xml:space="preserve"> </w:t>
      </w:r>
    </w:p>
    <w:p w14:paraId="690D5B9D" w14:textId="77777777" w:rsidR="007C055A" w:rsidRDefault="007B77E0" w:rsidP="00CC1595">
      <w:pPr>
        <w:pStyle w:val="paragraph"/>
        <w:textAlignment w:val="baseline"/>
      </w:pPr>
      <w:r>
        <w:t>In addition, parents are required to:</w:t>
      </w:r>
    </w:p>
    <w:p w14:paraId="76924E27" w14:textId="77777777" w:rsidR="007C055A" w:rsidRDefault="007B77E0" w:rsidP="007C055A">
      <w:pPr>
        <w:pStyle w:val="paragraph"/>
        <w:numPr>
          <w:ilvl w:val="0"/>
          <w:numId w:val="14"/>
        </w:numPr>
        <w:textAlignment w:val="baseline"/>
      </w:pPr>
      <w:r>
        <w:t xml:space="preserve">Provide information on possible side effects of the medication. </w:t>
      </w:r>
    </w:p>
    <w:p w14:paraId="643D6438" w14:textId="7061E4C5" w:rsidR="007C055A" w:rsidRDefault="007B77E0" w:rsidP="007C055A">
      <w:pPr>
        <w:pStyle w:val="paragraph"/>
        <w:numPr>
          <w:ilvl w:val="0"/>
          <w:numId w:val="14"/>
        </w:numPr>
        <w:textAlignment w:val="baseline"/>
      </w:pPr>
      <w:r>
        <w:t xml:space="preserve">Bring medication in its original container in a clear bag. </w:t>
      </w:r>
    </w:p>
    <w:p w14:paraId="2D9591C8" w14:textId="77777777" w:rsidR="007C055A" w:rsidRDefault="007B77E0" w:rsidP="007C055A">
      <w:pPr>
        <w:pStyle w:val="paragraph"/>
        <w:numPr>
          <w:ilvl w:val="0"/>
          <w:numId w:val="14"/>
        </w:numPr>
        <w:textAlignment w:val="baseline"/>
      </w:pPr>
      <w:r>
        <w:t xml:space="preserve">Ensure that prescription medication includes a prescription label with specific dispensing instructions and a current date. </w:t>
      </w:r>
    </w:p>
    <w:p w14:paraId="352BD7F5" w14:textId="77777777" w:rsidR="007C055A" w:rsidRDefault="007B77E0" w:rsidP="007C055A">
      <w:pPr>
        <w:pStyle w:val="paragraph"/>
        <w:numPr>
          <w:ilvl w:val="0"/>
          <w:numId w:val="14"/>
        </w:numPr>
        <w:textAlignment w:val="baseline"/>
      </w:pPr>
      <w:r>
        <w:t xml:space="preserve">Do not store medications in lunch bags, backpacks, or any other personal belongings. </w:t>
      </w:r>
    </w:p>
    <w:p w14:paraId="33245CC1" w14:textId="2D6FCD83" w:rsidR="007B77E0" w:rsidRDefault="007B77E0" w:rsidP="007C055A">
      <w:pPr>
        <w:pStyle w:val="paragraph"/>
        <w:numPr>
          <w:ilvl w:val="0"/>
          <w:numId w:val="14"/>
        </w:numPr>
        <w:textAlignment w:val="baseline"/>
      </w:pPr>
      <w:r>
        <w:t xml:space="preserve">Provide a physician’s written instructions any time the manufacturer’s instructions require physician dosage to differ from the age and weight information on the label. A log will be kept at the Children’s Center indicating who administered the medication, and the date and time given. </w:t>
      </w:r>
    </w:p>
    <w:p w14:paraId="739F6697" w14:textId="77777777" w:rsidR="00D2289B" w:rsidRDefault="00D2289B" w:rsidP="00CC1595">
      <w:pPr>
        <w:pStyle w:val="paragraph"/>
        <w:numPr>
          <w:ilvl w:val="0"/>
          <w:numId w:val="19"/>
        </w:numPr>
        <w:textAlignment w:val="baseline"/>
      </w:pPr>
      <w:r>
        <w:t>IMS THAT WILL BE PROVIDED IN ADDITION TO THE ABOVE</w:t>
      </w:r>
    </w:p>
    <w:p w14:paraId="0E25A369" w14:textId="77777777" w:rsidR="00D2289B" w:rsidRDefault="007B77E0" w:rsidP="00D2289B">
      <w:pPr>
        <w:pStyle w:val="paragraph"/>
        <w:numPr>
          <w:ilvl w:val="1"/>
          <w:numId w:val="19"/>
        </w:numPr>
        <w:textAlignment w:val="baseline"/>
      </w:pPr>
      <w:r>
        <w:t xml:space="preserve">EPI PEN: If the child has a medically prescribed EpiPen, </w:t>
      </w:r>
      <w:r w:rsidR="00D2289B">
        <w:t>a parent or designated health care professional will instruct SRRS</w:t>
      </w:r>
      <w:r>
        <w:t xml:space="preserve"> Center staff </w:t>
      </w:r>
      <w:r w:rsidR="00D2289B">
        <w:t xml:space="preserve">how to administer.  SRRS Center staff </w:t>
      </w:r>
      <w:r>
        <w:t xml:space="preserve">will: </w:t>
      </w:r>
    </w:p>
    <w:p w14:paraId="77A598D5" w14:textId="77777777" w:rsidR="00D2289B" w:rsidRDefault="007B77E0" w:rsidP="00D2289B">
      <w:pPr>
        <w:pStyle w:val="paragraph"/>
        <w:numPr>
          <w:ilvl w:val="2"/>
          <w:numId w:val="19"/>
        </w:numPr>
        <w:textAlignment w:val="baseline"/>
      </w:pPr>
      <w:r>
        <w:t xml:space="preserve">Use it in accordance with the directions, and as prescribed by a physician, and in emergencies only. The EpiPen will only be used in the event of an allergic emergency as prescribed by a </w:t>
      </w:r>
      <w:r w:rsidR="007C055A">
        <w:t>physician and</w:t>
      </w:r>
      <w:r>
        <w:t xml:space="preserve"> will be administered </w:t>
      </w:r>
      <w:r>
        <w:lastRenderedPageBreak/>
        <w:t xml:space="preserve">in accordance with the emergency medical treatment plan as supplied by the parents for the child. The use of this device is for emergency supportive therapy only and is not a replacement or substitute for immediate medical or hospital care. </w:t>
      </w:r>
    </w:p>
    <w:p w14:paraId="43D7494C" w14:textId="77777777" w:rsidR="00D2289B" w:rsidRDefault="007C055A" w:rsidP="00D2289B">
      <w:pPr>
        <w:pStyle w:val="paragraph"/>
        <w:numPr>
          <w:ilvl w:val="2"/>
          <w:numId w:val="19"/>
        </w:numPr>
        <w:textAlignment w:val="baseline"/>
      </w:pPr>
      <w:r>
        <w:t>EpiPen</w:t>
      </w:r>
      <w:r w:rsidR="007B77E0">
        <w:t xml:space="preserve"> will be stored in </w:t>
      </w:r>
      <w:r>
        <w:t>Child’s to-go p</w:t>
      </w:r>
      <w:r w:rsidR="007B77E0">
        <w:t>ack.</w:t>
      </w:r>
    </w:p>
    <w:p w14:paraId="1C5B07AF" w14:textId="77777777" w:rsidR="00D2289B" w:rsidRDefault="007B77E0" w:rsidP="00D2289B">
      <w:pPr>
        <w:pStyle w:val="paragraph"/>
        <w:numPr>
          <w:ilvl w:val="2"/>
          <w:numId w:val="19"/>
        </w:numPr>
        <w:textAlignment w:val="baseline"/>
      </w:pPr>
      <w:r>
        <w:t xml:space="preserve">Protect the EpiPen from exposure to light and extreme heat. </w:t>
      </w:r>
    </w:p>
    <w:p w14:paraId="416D5F46" w14:textId="77777777" w:rsidR="00D2289B" w:rsidRDefault="007B77E0" w:rsidP="00D2289B">
      <w:pPr>
        <w:pStyle w:val="paragraph"/>
        <w:numPr>
          <w:ilvl w:val="2"/>
          <w:numId w:val="19"/>
        </w:numPr>
        <w:textAlignment w:val="baseline"/>
      </w:pPr>
      <w:r>
        <w:t xml:space="preserve">We will note the expiration date on the unit and request a replacement from the parents prior to that date. </w:t>
      </w:r>
    </w:p>
    <w:p w14:paraId="507AB31A" w14:textId="77777777" w:rsidR="00D2289B" w:rsidRDefault="007B77E0" w:rsidP="00D2289B">
      <w:pPr>
        <w:pStyle w:val="paragraph"/>
        <w:numPr>
          <w:ilvl w:val="2"/>
          <w:numId w:val="19"/>
        </w:numPr>
        <w:textAlignment w:val="baseline"/>
      </w:pPr>
      <w:r>
        <w:t>Call 911 and the parents, or authorized representative immediately after administering an EpiPen.</w:t>
      </w:r>
    </w:p>
    <w:p w14:paraId="41A94CAE" w14:textId="77777777" w:rsidR="00D2289B" w:rsidRDefault="007B77E0" w:rsidP="00CC1595">
      <w:pPr>
        <w:pStyle w:val="paragraph"/>
        <w:numPr>
          <w:ilvl w:val="2"/>
          <w:numId w:val="19"/>
        </w:numPr>
        <w:textAlignment w:val="baseline"/>
      </w:pPr>
      <w:r>
        <w:t xml:space="preserve">If 911 is called, we will notify Community Care Licensing Division Regional Office within 24 hours. Written notification </w:t>
      </w:r>
      <w:r w:rsidRPr="00D2289B">
        <w:rPr>
          <w:i/>
          <w:sz w:val="20"/>
          <w:szCs w:val="20"/>
        </w:rPr>
        <w:t>(</w:t>
      </w:r>
      <w:r w:rsidR="007C055A" w:rsidRPr="00D2289B">
        <w:rPr>
          <w:i/>
          <w:sz w:val="20"/>
          <w:szCs w:val="20"/>
        </w:rPr>
        <w:t xml:space="preserve">Form </w:t>
      </w:r>
      <w:r w:rsidRPr="00D2289B">
        <w:rPr>
          <w:i/>
          <w:sz w:val="20"/>
          <w:szCs w:val="20"/>
        </w:rPr>
        <w:t>LIC 624)</w:t>
      </w:r>
      <w:r>
        <w:t xml:space="preserve"> “Unusual Incident Report” will be sent to CCLD Regional Office within 7 days. Copies are also given to parents </w:t>
      </w:r>
      <w:r w:rsidR="007C055A">
        <w:t xml:space="preserve">and </w:t>
      </w:r>
      <w:r>
        <w:t>placed in child’s file</w:t>
      </w:r>
      <w:r w:rsidR="007C055A">
        <w:t>.</w:t>
      </w:r>
      <w:r>
        <w:t xml:space="preserve"> </w:t>
      </w:r>
    </w:p>
    <w:p w14:paraId="7BBA4899" w14:textId="77777777" w:rsidR="00D2289B" w:rsidRDefault="007B77E0" w:rsidP="00CC1595">
      <w:pPr>
        <w:pStyle w:val="paragraph"/>
        <w:numPr>
          <w:ilvl w:val="0"/>
          <w:numId w:val="19"/>
        </w:numPr>
        <w:textAlignment w:val="baseline"/>
      </w:pPr>
      <w:r>
        <w:t>FIRST AID SUPPLIES: Supplies will be stored out of the reach of children.</w:t>
      </w:r>
    </w:p>
    <w:p w14:paraId="24E44921" w14:textId="77777777" w:rsidR="00D2289B" w:rsidRDefault="007B77E0" w:rsidP="00CC1595">
      <w:pPr>
        <w:pStyle w:val="paragraph"/>
        <w:numPr>
          <w:ilvl w:val="0"/>
          <w:numId w:val="19"/>
        </w:numPr>
        <w:textAlignment w:val="baseline"/>
      </w:pPr>
      <w:r>
        <w:t>MEDICAL TRAINING OF STAFF: All teachers</w:t>
      </w:r>
      <w:r w:rsidR="007C055A">
        <w:t>/staff</w:t>
      </w:r>
      <w:r>
        <w:t xml:space="preserve"> have an up-to-date pediatric </w:t>
      </w:r>
      <w:r w:rsidR="007C055A">
        <w:t xml:space="preserve">First Aid and </w:t>
      </w:r>
      <w:r>
        <w:t xml:space="preserve">CPR training certification. </w:t>
      </w:r>
    </w:p>
    <w:p w14:paraId="075306F7" w14:textId="77777777" w:rsidR="00D2289B" w:rsidRDefault="007B77E0" w:rsidP="00CC1595">
      <w:pPr>
        <w:pStyle w:val="paragraph"/>
        <w:numPr>
          <w:ilvl w:val="0"/>
          <w:numId w:val="19"/>
        </w:numPr>
        <w:textAlignment w:val="baseline"/>
      </w:pPr>
      <w:r>
        <w:t xml:space="preserve">RECORD OF FOOD ALLERGY &amp; ANAPHYLAXIS CARE PLAN: Parents are asked to communicate fully with the teachers and administration about their child’s allergies. If the child requires medication during preschool hours, a completed “Food Allergy Action Plan” must be on file in the office before commencement of the school year. </w:t>
      </w:r>
    </w:p>
    <w:p w14:paraId="6516BAF7" w14:textId="77777777" w:rsidR="00D2289B" w:rsidRDefault="007B77E0" w:rsidP="00D2289B">
      <w:pPr>
        <w:pStyle w:val="paragraph"/>
        <w:numPr>
          <w:ilvl w:val="1"/>
          <w:numId w:val="19"/>
        </w:numPr>
        <w:textAlignment w:val="baseline"/>
      </w:pPr>
      <w:r>
        <w:t xml:space="preserve">The child’s doctor’s name, phone number and specific written instructions are required as well. </w:t>
      </w:r>
    </w:p>
    <w:p w14:paraId="50B094C5" w14:textId="77777777" w:rsidR="00D2289B" w:rsidRDefault="007B77E0" w:rsidP="00D2289B">
      <w:pPr>
        <w:pStyle w:val="paragraph"/>
        <w:numPr>
          <w:ilvl w:val="1"/>
          <w:numId w:val="19"/>
        </w:numPr>
        <w:textAlignment w:val="baseline"/>
      </w:pPr>
      <w:r>
        <w:t xml:space="preserve">The child’s medication will be kept in a Ziploc bag and must be clearly marked with the child’s name and room number. </w:t>
      </w:r>
    </w:p>
    <w:p w14:paraId="67078403" w14:textId="77777777" w:rsidR="00D2289B" w:rsidRDefault="007B77E0" w:rsidP="00D2289B">
      <w:pPr>
        <w:pStyle w:val="paragraph"/>
        <w:numPr>
          <w:ilvl w:val="1"/>
          <w:numId w:val="19"/>
        </w:numPr>
        <w:textAlignment w:val="baseline"/>
      </w:pPr>
      <w:r>
        <w:t xml:space="preserve">The Ziploc bag will be stored in the classroom backpack. </w:t>
      </w:r>
    </w:p>
    <w:p w14:paraId="5576D9CB" w14:textId="77777777" w:rsidR="00D2289B" w:rsidRDefault="007B77E0" w:rsidP="00CC1595">
      <w:pPr>
        <w:pStyle w:val="paragraph"/>
        <w:numPr>
          <w:ilvl w:val="1"/>
          <w:numId w:val="19"/>
        </w:numPr>
        <w:textAlignment w:val="baseline"/>
      </w:pPr>
      <w:r>
        <w:t xml:space="preserve">A master “Allergy List” is posted in the school’s kitchen which itemizes the child’s name, classroom, allergy, medication and/or EpiPen. </w:t>
      </w:r>
    </w:p>
    <w:p w14:paraId="43957637" w14:textId="77777777" w:rsidR="00D2289B" w:rsidRDefault="007B77E0" w:rsidP="00CC1595">
      <w:pPr>
        <w:pStyle w:val="paragraph"/>
        <w:numPr>
          <w:ilvl w:val="0"/>
          <w:numId w:val="19"/>
        </w:numPr>
        <w:textAlignment w:val="baseline"/>
      </w:pPr>
      <w:r>
        <w:t xml:space="preserve">SPECIAL MEDICAL NEEDS: As a general policy our staff does not administer injections. The only exception is the EpiPen in the case of extreme allergic reactions. </w:t>
      </w:r>
    </w:p>
    <w:p w14:paraId="0827EC07" w14:textId="77777777" w:rsidR="00D2289B" w:rsidRDefault="007B77E0" w:rsidP="00CC1595">
      <w:pPr>
        <w:pStyle w:val="paragraph"/>
        <w:numPr>
          <w:ilvl w:val="0"/>
          <w:numId w:val="19"/>
        </w:numPr>
        <w:textAlignment w:val="baseline"/>
      </w:pPr>
      <w:r>
        <w:t xml:space="preserve">STORAGE OF MEDICATIONS AND EPI PEN: All medications will be kept in a Ziploc bag </w:t>
      </w:r>
      <w:r w:rsidR="00D2289B">
        <w:t>affixed to</w:t>
      </w:r>
      <w:r>
        <w:t xml:space="preserve"> child’s </w:t>
      </w:r>
      <w:r w:rsidR="00D2289B">
        <w:t xml:space="preserve">individual clipboard located in cabinet in kitchen.  Exception:  Epi-pen will be in child’s </w:t>
      </w:r>
      <w:r w:rsidR="007C055A">
        <w:t>to-go</w:t>
      </w:r>
      <w:r>
        <w:t xml:space="preserve"> pack.</w:t>
      </w:r>
    </w:p>
    <w:p w14:paraId="02F00A65" w14:textId="77777777" w:rsidR="00D2289B" w:rsidRDefault="007B77E0" w:rsidP="00CC1595">
      <w:pPr>
        <w:pStyle w:val="paragraph"/>
        <w:numPr>
          <w:ilvl w:val="0"/>
          <w:numId w:val="19"/>
        </w:numPr>
        <w:textAlignment w:val="baseline"/>
      </w:pPr>
      <w:r>
        <w:t>UNUSUAL INCIDENTS: Should a child be involved in an unusual incident parents will receive a written “Unusual Incident Report</w:t>
      </w:r>
      <w:r w:rsidR="00D2289B">
        <w:t>.</w:t>
      </w:r>
      <w:r>
        <w:t xml:space="preserve">” </w:t>
      </w:r>
    </w:p>
    <w:p w14:paraId="68D93921" w14:textId="77777777" w:rsidR="00D2289B" w:rsidRDefault="007B77E0" w:rsidP="00D2289B">
      <w:pPr>
        <w:pStyle w:val="paragraph"/>
        <w:numPr>
          <w:ilvl w:val="1"/>
          <w:numId w:val="19"/>
        </w:numPr>
        <w:textAlignment w:val="baseline"/>
      </w:pPr>
      <w:r>
        <w:t xml:space="preserve">This report will describe the nature of the situation and how the staff responded </w:t>
      </w:r>
    </w:p>
    <w:p w14:paraId="5225201C" w14:textId="77777777" w:rsidR="00D2289B" w:rsidRDefault="007B77E0" w:rsidP="00D2289B">
      <w:pPr>
        <w:pStyle w:val="paragraph"/>
        <w:numPr>
          <w:ilvl w:val="1"/>
          <w:numId w:val="19"/>
        </w:numPr>
        <w:textAlignment w:val="baseline"/>
      </w:pPr>
      <w:r>
        <w:t xml:space="preserve">A call will also be placed to the </w:t>
      </w:r>
      <w:r w:rsidR="007C055A">
        <w:t>Community Care Licensing</w:t>
      </w:r>
      <w:r>
        <w:t xml:space="preserve"> within 24 hours to report the unusual incident. </w:t>
      </w:r>
    </w:p>
    <w:p w14:paraId="0343B2A2" w14:textId="77777777" w:rsidR="00D2289B" w:rsidRDefault="007B77E0" w:rsidP="00CC1595">
      <w:pPr>
        <w:pStyle w:val="paragraph"/>
        <w:numPr>
          <w:ilvl w:val="1"/>
          <w:numId w:val="19"/>
        </w:numPr>
        <w:textAlignment w:val="baseline"/>
      </w:pPr>
      <w:r>
        <w:t>The “Unusual Incident Report” will be sent to CCLD Regional Office within 7 days. Copies are also given to parents</w:t>
      </w:r>
      <w:r w:rsidR="007C055A">
        <w:t xml:space="preserve"> and</w:t>
      </w:r>
      <w:r>
        <w:t xml:space="preserve"> placed in child’s file</w:t>
      </w:r>
      <w:r w:rsidR="007C055A">
        <w:t>.</w:t>
      </w:r>
    </w:p>
    <w:p w14:paraId="258FDCBA" w14:textId="77777777" w:rsidR="00D2289B" w:rsidRDefault="004E7313" w:rsidP="00D2289B">
      <w:pPr>
        <w:pStyle w:val="paragraph"/>
        <w:numPr>
          <w:ilvl w:val="0"/>
          <w:numId w:val="19"/>
        </w:numPr>
        <w:textAlignment w:val="baseline"/>
      </w:pPr>
      <w:r>
        <w:t>UNIVERSAL PRECAUTIONS:</w:t>
      </w:r>
    </w:p>
    <w:p w14:paraId="2F512A52" w14:textId="77777777" w:rsidR="00D2289B" w:rsidRDefault="004E7313" w:rsidP="00D2289B">
      <w:pPr>
        <w:pStyle w:val="paragraph"/>
        <w:numPr>
          <w:ilvl w:val="1"/>
          <w:numId w:val="19"/>
        </w:numPr>
        <w:textAlignment w:val="baseline"/>
      </w:pPr>
      <w:r>
        <w:t>Use barrier protection to prevent skin and mucous membrane contact with blood or other body fluids.</w:t>
      </w:r>
    </w:p>
    <w:p w14:paraId="1A9F786F" w14:textId="77777777" w:rsidR="00D2289B" w:rsidRDefault="004E7313" w:rsidP="00D2289B">
      <w:pPr>
        <w:pStyle w:val="paragraph"/>
        <w:numPr>
          <w:ilvl w:val="1"/>
          <w:numId w:val="19"/>
        </w:numPr>
        <w:textAlignment w:val="baseline"/>
      </w:pPr>
      <w:r>
        <w:t>Wear gloves to prevent contact with blood, infectious materials, or other potentially contaminated surfaces or items.</w:t>
      </w:r>
    </w:p>
    <w:p w14:paraId="3ACD69A1" w14:textId="77777777" w:rsidR="00D2289B" w:rsidRDefault="004E7313" w:rsidP="00D2289B">
      <w:pPr>
        <w:pStyle w:val="paragraph"/>
        <w:numPr>
          <w:ilvl w:val="1"/>
          <w:numId w:val="19"/>
        </w:numPr>
        <w:textAlignment w:val="baseline"/>
      </w:pPr>
      <w:r>
        <w:lastRenderedPageBreak/>
        <w:t>Wear face protection if blood or bodily fluid droplets may be generated during a procedure.</w:t>
      </w:r>
    </w:p>
    <w:p w14:paraId="62C169CB" w14:textId="77777777" w:rsidR="00D2289B" w:rsidRDefault="004E7313" w:rsidP="00D2289B">
      <w:pPr>
        <w:pStyle w:val="paragraph"/>
        <w:numPr>
          <w:ilvl w:val="1"/>
          <w:numId w:val="19"/>
        </w:numPr>
        <w:textAlignment w:val="baseline"/>
      </w:pPr>
      <w:r>
        <w:t>Wear protective clothing if blood or bodily fluid may be splashed during procedure.</w:t>
      </w:r>
    </w:p>
    <w:p w14:paraId="10FD951B" w14:textId="77777777" w:rsidR="00D2289B" w:rsidRDefault="004E7313" w:rsidP="00D2289B">
      <w:pPr>
        <w:pStyle w:val="paragraph"/>
        <w:numPr>
          <w:ilvl w:val="1"/>
          <w:numId w:val="19"/>
        </w:numPr>
        <w:textAlignment w:val="baseline"/>
      </w:pPr>
      <w:r>
        <w:t>Wash hands and skin immediately and thoroughly if contaminated with blood or bodily fluids.</w:t>
      </w:r>
    </w:p>
    <w:p w14:paraId="29306616" w14:textId="23195E06" w:rsidR="004E7313" w:rsidRPr="00402DC7" w:rsidRDefault="004E7313" w:rsidP="00402DC7">
      <w:pPr>
        <w:pStyle w:val="paragraph"/>
        <w:numPr>
          <w:ilvl w:val="1"/>
          <w:numId w:val="19"/>
        </w:numPr>
        <w:textAlignment w:val="baseline"/>
      </w:pPr>
      <w:r>
        <w:t>Wash hands immediately after gloves are removed.</w:t>
      </w:r>
    </w:p>
    <w:p w14:paraId="7D8F1552" w14:textId="77777777" w:rsidR="004E7313" w:rsidRDefault="004E7313" w:rsidP="004E7313">
      <w:pPr>
        <w:pStyle w:val="paragraph"/>
        <w:contextualSpacing/>
        <w:jc w:val="center"/>
        <w:textAlignment w:val="baseline"/>
        <w:rPr>
          <w:i/>
          <w:sz w:val="20"/>
          <w:szCs w:val="20"/>
        </w:rPr>
      </w:pPr>
    </w:p>
    <w:p w14:paraId="16954982" w14:textId="77777777" w:rsidR="004E7313" w:rsidRDefault="004E7313" w:rsidP="004E7313">
      <w:pPr>
        <w:pStyle w:val="paragraph"/>
        <w:contextualSpacing/>
        <w:jc w:val="center"/>
        <w:textAlignment w:val="baseline"/>
        <w:rPr>
          <w:i/>
          <w:sz w:val="20"/>
          <w:szCs w:val="20"/>
        </w:rPr>
      </w:pPr>
    </w:p>
    <w:p w14:paraId="2948A9B7" w14:textId="77777777" w:rsidR="004E7313" w:rsidRDefault="004E7313" w:rsidP="004E7313">
      <w:pPr>
        <w:pStyle w:val="paragraph"/>
        <w:contextualSpacing/>
        <w:jc w:val="center"/>
        <w:textAlignment w:val="baseline"/>
        <w:rPr>
          <w:i/>
          <w:sz w:val="20"/>
          <w:szCs w:val="20"/>
        </w:rPr>
      </w:pPr>
    </w:p>
    <w:p w14:paraId="15EDDD20" w14:textId="77777777" w:rsidR="004E7313" w:rsidRDefault="004E7313" w:rsidP="004E7313">
      <w:pPr>
        <w:pStyle w:val="paragraph"/>
        <w:contextualSpacing/>
        <w:jc w:val="center"/>
        <w:textAlignment w:val="baseline"/>
        <w:rPr>
          <w:i/>
          <w:sz w:val="20"/>
          <w:szCs w:val="20"/>
        </w:rPr>
      </w:pPr>
    </w:p>
    <w:p w14:paraId="3E575D14" w14:textId="63A3973D" w:rsidR="004E7313" w:rsidRPr="004E7313" w:rsidRDefault="004E7313" w:rsidP="004E7313">
      <w:pPr>
        <w:pStyle w:val="paragraph"/>
        <w:contextualSpacing/>
        <w:jc w:val="center"/>
        <w:textAlignment w:val="baseline"/>
        <w:rPr>
          <w:i/>
          <w:sz w:val="20"/>
          <w:szCs w:val="20"/>
        </w:rPr>
      </w:pPr>
      <w:r w:rsidRPr="004E7313">
        <w:rPr>
          <w:i/>
          <w:sz w:val="20"/>
          <w:szCs w:val="20"/>
        </w:rPr>
        <w:t>cut along dotted line and return signed receipt</w:t>
      </w:r>
    </w:p>
    <w:p w14:paraId="1C2D7B4E" w14:textId="67840C3E" w:rsidR="004E7313" w:rsidRDefault="004E7313" w:rsidP="004E7313">
      <w:pPr>
        <w:pStyle w:val="paragraph"/>
        <w:contextualSpacing/>
        <w:textAlignment w:val="baseline"/>
      </w:pPr>
      <w:r>
        <w:t>---------------------------------------------------------------------------------------------------------------------</w:t>
      </w:r>
    </w:p>
    <w:p w14:paraId="5F28E12F" w14:textId="77777777" w:rsidR="00402DC7" w:rsidRDefault="00402DC7" w:rsidP="00CC1595">
      <w:pPr>
        <w:pStyle w:val="paragraph"/>
        <w:jc w:val="center"/>
        <w:textAlignment w:val="baseline"/>
        <w:rPr>
          <w:rStyle w:val="eop"/>
          <w:b/>
          <w:sz w:val="32"/>
          <w:szCs w:val="32"/>
          <w:u w:val="single"/>
        </w:rPr>
      </w:pPr>
    </w:p>
    <w:p w14:paraId="22F44F24" w14:textId="1F38BFF5" w:rsidR="00CC1595" w:rsidRPr="00CC1595" w:rsidRDefault="007B77E0" w:rsidP="00CC1595">
      <w:pPr>
        <w:pStyle w:val="paragraph"/>
        <w:jc w:val="center"/>
        <w:textAlignment w:val="baseline"/>
        <w:rPr>
          <w:rStyle w:val="eop"/>
          <w:b/>
          <w:sz w:val="32"/>
          <w:szCs w:val="32"/>
          <w:u w:val="single"/>
        </w:rPr>
      </w:pPr>
      <w:r>
        <w:rPr>
          <w:rStyle w:val="eop"/>
          <w:b/>
          <w:sz w:val="32"/>
          <w:szCs w:val="32"/>
          <w:u w:val="single"/>
        </w:rPr>
        <w:t>INCIDENTAL MEDICAL SERVICES</w:t>
      </w:r>
      <w:r w:rsidR="00CC1595" w:rsidRPr="00CC1595">
        <w:rPr>
          <w:rStyle w:val="eop"/>
          <w:b/>
          <w:sz w:val="32"/>
          <w:szCs w:val="32"/>
          <w:u w:val="single"/>
        </w:rPr>
        <w:t xml:space="preserve"> POLICY</w:t>
      </w:r>
      <w:r>
        <w:rPr>
          <w:rStyle w:val="eop"/>
          <w:b/>
          <w:sz w:val="32"/>
          <w:szCs w:val="32"/>
          <w:u w:val="single"/>
        </w:rPr>
        <w:t xml:space="preserve"> (IMS)</w:t>
      </w:r>
    </w:p>
    <w:p w14:paraId="22F44F25" w14:textId="77777777" w:rsidR="00CC1595" w:rsidRDefault="00CC1595" w:rsidP="00CC1595">
      <w:pPr>
        <w:pStyle w:val="paragraph"/>
        <w:textAlignment w:val="baseline"/>
        <w:rPr>
          <w:rStyle w:val="eop"/>
        </w:rPr>
      </w:pPr>
    </w:p>
    <w:p w14:paraId="22F44F26" w14:textId="7F6DCF28" w:rsidR="00CC1595" w:rsidRDefault="00CC1595" w:rsidP="00CC1595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I/We have read, understand and agree to the </w:t>
      </w:r>
      <w:r w:rsidR="00402DC7">
        <w:rPr>
          <w:rStyle w:val="eop"/>
        </w:rPr>
        <w:t>IMS</w:t>
      </w:r>
      <w:bookmarkStart w:id="0" w:name="_GoBack"/>
      <w:bookmarkEnd w:id="0"/>
      <w:r>
        <w:rPr>
          <w:rStyle w:val="eop"/>
        </w:rPr>
        <w:t xml:space="preserve"> policy for SR Rise and Shine Care Center, LLC.</w:t>
      </w:r>
    </w:p>
    <w:p w14:paraId="22F44F27" w14:textId="77777777" w:rsidR="00CC1595" w:rsidRDefault="00CC1595" w:rsidP="00CC1595">
      <w:pPr>
        <w:pStyle w:val="paragraph"/>
        <w:textAlignment w:val="baseline"/>
        <w:rPr>
          <w:rStyle w:val="eop"/>
        </w:rPr>
      </w:pPr>
    </w:p>
    <w:p w14:paraId="22F44F28" w14:textId="77777777" w:rsidR="00CC1595" w:rsidRDefault="00CC1595" w:rsidP="00CC1595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Parent signature: ___________________________________ </w:t>
      </w:r>
      <w:proofErr w:type="gramStart"/>
      <w:r>
        <w:rPr>
          <w:rStyle w:val="eop"/>
        </w:rPr>
        <w:t>Date:_</w:t>
      </w:r>
      <w:proofErr w:type="gramEnd"/>
      <w:r>
        <w:rPr>
          <w:rStyle w:val="eop"/>
        </w:rPr>
        <w:t>______________________</w:t>
      </w:r>
    </w:p>
    <w:p w14:paraId="22F44F29" w14:textId="77777777" w:rsidR="00CC1595" w:rsidRDefault="00CC1595" w:rsidP="00CC1595">
      <w:pPr>
        <w:pStyle w:val="paragraph"/>
        <w:textAlignment w:val="baseline"/>
        <w:rPr>
          <w:rStyle w:val="eop"/>
        </w:rPr>
      </w:pPr>
    </w:p>
    <w:p w14:paraId="22F44F2A" w14:textId="77777777" w:rsidR="00CC1595" w:rsidRDefault="00CC1595" w:rsidP="00CC1595">
      <w:pPr>
        <w:pStyle w:val="paragraph"/>
        <w:textAlignment w:val="baseline"/>
      </w:pPr>
      <w:r>
        <w:rPr>
          <w:rStyle w:val="eop"/>
        </w:rPr>
        <w:t xml:space="preserve">Parent signature: ___________________________________ </w:t>
      </w:r>
      <w:proofErr w:type="gramStart"/>
      <w:r>
        <w:rPr>
          <w:rStyle w:val="eop"/>
        </w:rPr>
        <w:t>Date:_</w:t>
      </w:r>
      <w:proofErr w:type="gramEnd"/>
      <w:r>
        <w:rPr>
          <w:rStyle w:val="eop"/>
        </w:rPr>
        <w:t>______________________</w:t>
      </w:r>
    </w:p>
    <w:p w14:paraId="22F44F2B" w14:textId="77777777" w:rsidR="00CC1595" w:rsidRDefault="00CC1595" w:rsidP="00CC1595">
      <w:pPr>
        <w:pStyle w:val="paragraph"/>
        <w:textAlignment w:val="baseline"/>
      </w:pPr>
    </w:p>
    <w:sectPr w:rsidR="00CC1595" w:rsidSect="00DC30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7EA6D" w14:textId="77777777" w:rsidR="00AF59D3" w:rsidRDefault="00AF59D3" w:rsidP="00CC1595">
      <w:pPr>
        <w:spacing w:after="0" w:line="240" w:lineRule="auto"/>
      </w:pPr>
      <w:r>
        <w:separator/>
      </w:r>
    </w:p>
  </w:endnote>
  <w:endnote w:type="continuationSeparator" w:id="0">
    <w:p w14:paraId="55B2292B" w14:textId="77777777" w:rsidR="00AF59D3" w:rsidRDefault="00AF59D3" w:rsidP="00CC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B4438" w14:textId="77777777" w:rsidR="00AF59D3" w:rsidRDefault="00AF59D3" w:rsidP="00CC1595">
      <w:pPr>
        <w:spacing w:after="0" w:line="240" w:lineRule="auto"/>
      </w:pPr>
      <w:r>
        <w:separator/>
      </w:r>
    </w:p>
  </w:footnote>
  <w:footnote w:type="continuationSeparator" w:id="0">
    <w:p w14:paraId="27DC1DC5" w14:textId="77777777" w:rsidR="00AF59D3" w:rsidRDefault="00AF59D3" w:rsidP="00CC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44F30" w14:textId="77777777" w:rsidR="00CC1595" w:rsidRDefault="00CC1595" w:rsidP="00CC159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44F31" wp14:editId="22F44F32">
          <wp:simplePos x="0" y="0"/>
          <wp:positionH relativeFrom="margin">
            <wp:posOffset>-581025</wp:posOffset>
          </wp:positionH>
          <wp:positionV relativeFrom="margin">
            <wp:posOffset>-847725</wp:posOffset>
          </wp:positionV>
          <wp:extent cx="933450" cy="933450"/>
          <wp:effectExtent l="19050" t="0" r="0" b="0"/>
          <wp:wrapNone/>
          <wp:docPr id="1" name="Picture 0" descr="Santa Rosa Ris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ta Rosa Rise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SR Rise and Shine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E0C"/>
    <w:multiLevelType w:val="multilevel"/>
    <w:tmpl w:val="4906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51D0E"/>
    <w:multiLevelType w:val="hybridMultilevel"/>
    <w:tmpl w:val="9E86E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8CD"/>
    <w:multiLevelType w:val="multilevel"/>
    <w:tmpl w:val="856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B4816"/>
    <w:multiLevelType w:val="multilevel"/>
    <w:tmpl w:val="749E5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A5D68"/>
    <w:multiLevelType w:val="hybridMultilevel"/>
    <w:tmpl w:val="40C420F8"/>
    <w:lvl w:ilvl="0" w:tplc="13449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551C"/>
    <w:multiLevelType w:val="hybridMultilevel"/>
    <w:tmpl w:val="A332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54FB2"/>
    <w:multiLevelType w:val="multilevel"/>
    <w:tmpl w:val="393C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D79E3"/>
    <w:multiLevelType w:val="hybridMultilevel"/>
    <w:tmpl w:val="449A2F7E"/>
    <w:lvl w:ilvl="0" w:tplc="E18A2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2461D"/>
    <w:multiLevelType w:val="multilevel"/>
    <w:tmpl w:val="EDAC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60F3E"/>
    <w:multiLevelType w:val="multilevel"/>
    <w:tmpl w:val="ECF4E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D22DA"/>
    <w:multiLevelType w:val="multilevel"/>
    <w:tmpl w:val="5F82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A4BB7"/>
    <w:multiLevelType w:val="multilevel"/>
    <w:tmpl w:val="FCBA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8643C"/>
    <w:multiLevelType w:val="multilevel"/>
    <w:tmpl w:val="5AB2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16AB8"/>
    <w:multiLevelType w:val="multilevel"/>
    <w:tmpl w:val="DB84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6C7D20"/>
    <w:multiLevelType w:val="multilevel"/>
    <w:tmpl w:val="35C2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B7C87"/>
    <w:multiLevelType w:val="multilevel"/>
    <w:tmpl w:val="29D0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C3477"/>
    <w:multiLevelType w:val="hybridMultilevel"/>
    <w:tmpl w:val="E59E8A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7016D"/>
    <w:multiLevelType w:val="multilevel"/>
    <w:tmpl w:val="AD58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4814E5"/>
    <w:multiLevelType w:val="hybridMultilevel"/>
    <w:tmpl w:val="B870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17"/>
  </w:num>
  <w:num w:numId="11">
    <w:abstractNumId w:val="6"/>
  </w:num>
  <w:num w:numId="12">
    <w:abstractNumId w:val="0"/>
  </w:num>
  <w:num w:numId="13">
    <w:abstractNumId w:val="8"/>
  </w:num>
  <w:num w:numId="14">
    <w:abstractNumId w:val="18"/>
  </w:num>
  <w:num w:numId="15">
    <w:abstractNumId w:val="4"/>
  </w:num>
  <w:num w:numId="16">
    <w:abstractNumId w:val="16"/>
  </w:num>
  <w:num w:numId="17">
    <w:abstractNumId w:val="1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95"/>
    <w:rsid w:val="002A7AE5"/>
    <w:rsid w:val="00402DC7"/>
    <w:rsid w:val="004D618A"/>
    <w:rsid w:val="004E7313"/>
    <w:rsid w:val="005C4E00"/>
    <w:rsid w:val="007A520B"/>
    <w:rsid w:val="007B77E0"/>
    <w:rsid w:val="007C055A"/>
    <w:rsid w:val="008A7479"/>
    <w:rsid w:val="00A51BFD"/>
    <w:rsid w:val="00AF59D3"/>
    <w:rsid w:val="00CC1595"/>
    <w:rsid w:val="00D2289B"/>
    <w:rsid w:val="00DC30EF"/>
    <w:rsid w:val="00ED001D"/>
    <w:rsid w:val="00EE12E0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44EFA"/>
  <w15:docId w15:val="{88C25285-6758-4A0D-B108-EB603CE6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1595"/>
  </w:style>
  <w:style w:type="character" w:customStyle="1" w:styleId="eop">
    <w:name w:val="eop"/>
    <w:basedOn w:val="DefaultParagraphFont"/>
    <w:rsid w:val="00CC1595"/>
  </w:style>
  <w:style w:type="paragraph" w:styleId="Header">
    <w:name w:val="header"/>
    <w:basedOn w:val="Normal"/>
    <w:link w:val="HeaderChar"/>
    <w:uiPriority w:val="99"/>
    <w:semiHidden/>
    <w:unhideWhenUsed/>
    <w:rsid w:val="00CC1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595"/>
  </w:style>
  <w:style w:type="paragraph" w:styleId="Footer">
    <w:name w:val="footer"/>
    <w:basedOn w:val="Normal"/>
    <w:link w:val="FooterChar"/>
    <w:uiPriority w:val="99"/>
    <w:semiHidden/>
    <w:unhideWhenUsed/>
    <w:rsid w:val="00CC1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1595"/>
  </w:style>
  <w:style w:type="paragraph" w:styleId="BalloonText">
    <w:name w:val="Balloon Text"/>
    <w:basedOn w:val="Normal"/>
    <w:link w:val="BalloonTextChar"/>
    <w:uiPriority w:val="99"/>
    <w:semiHidden/>
    <w:unhideWhenUsed/>
    <w:rsid w:val="00CC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5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A7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contactus@srkidsrise.com</dc:creator>
  <cp:lastModifiedBy>Josiah and Cary Rich</cp:lastModifiedBy>
  <cp:revision>2</cp:revision>
  <cp:lastPrinted>2018-03-06T16:54:00Z</cp:lastPrinted>
  <dcterms:created xsi:type="dcterms:W3CDTF">2019-07-18T16:16:00Z</dcterms:created>
  <dcterms:modified xsi:type="dcterms:W3CDTF">2019-07-18T16:16:00Z</dcterms:modified>
</cp:coreProperties>
</file>