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3B56" w14:textId="09E3BBC2" w:rsidR="000B76BC" w:rsidRPr="000B76BC" w:rsidRDefault="001A4C13" w:rsidP="007E7D3F">
      <w:pPr>
        <w:autoSpaceDE w:val="0"/>
        <w:autoSpaceDN w:val="0"/>
        <w:adjustRightInd w:val="0"/>
        <w:jc w:val="center"/>
        <w:rPr>
          <w:rFonts w:ascii="Arial" w:hAnsi="Arial" w:cs="Arial"/>
          <w:b/>
        </w:rPr>
      </w:pPr>
      <w:bookmarkStart w:id="0" w:name="_GoBack"/>
      <w:bookmarkEnd w:id="0"/>
      <w:r w:rsidRPr="001A4C13">
        <w:rPr>
          <w:rFonts w:ascii="Arial" w:hAnsi="Arial" w:cs="Arial"/>
          <w:b/>
          <w:noProof/>
        </w:rPr>
        <w:drawing>
          <wp:inline distT="0" distB="0" distL="0" distR="0" wp14:anchorId="00A6C25E" wp14:editId="3C0E7B30">
            <wp:extent cx="3333750" cy="1874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7216" cy="1916195"/>
                    </a:xfrm>
                    <a:prstGeom prst="rect">
                      <a:avLst/>
                    </a:prstGeom>
                  </pic:spPr>
                </pic:pic>
              </a:graphicData>
            </a:graphic>
          </wp:inline>
        </w:drawing>
      </w:r>
    </w:p>
    <w:p w14:paraId="437DA2D8" w14:textId="32FDEF57" w:rsidR="00980CA7" w:rsidRPr="00BF533C" w:rsidRDefault="004121D8" w:rsidP="00BF533C">
      <w:pPr>
        <w:pStyle w:val="Default"/>
        <w:jc w:val="center"/>
        <w:rPr>
          <w:rFonts w:ascii="Arial" w:hAnsi="Arial" w:cs="Arial"/>
          <w:b/>
          <w:sz w:val="20"/>
          <w:szCs w:val="20"/>
        </w:rPr>
      </w:pPr>
      <w:r w:rsidRPr="00BF533C">
        <w:rPr>
          <w:rFonts w:ascii="Arial" w:hAnsi="Arial" w:cs="Arial"/>
          <w:b/>
          <w:sz w:val="20"/>
          <w:szCs w:val="20"/>
        </w:rPr>
        <w:t>PROFESSIONAL DISCLOSURE AND INFORMED CONSENT</w:t>
      </w:r>
    </w:p>
    <w:p w14:paraId="437DA2DE" w14:textId="77777777" w:rsidR="008B31C2" w:rsidRPr="001B7572" w:rsidRDefault="008B31C2" w:rsidP="004121D8">
      <w:pPr>
        <w:ind w:right="-708"/>
        <w:rPr>
          <w:rFonts w:ascii="Arial" w:hAnsi="Arial" w:cs="Arial"/>
          <w:i/>
          <w:iCs/>
          <w:sz w:val="20"/>
          <w:szCs w:val="20"/>
        </w:rPr>
      </w:pPr>
    </w:p>
    <w:p w14:paraId="437DA2DF" w14:textId="79CB2B47" w:rsidR="00257817" w:rsidRPr="001B7572" w:rsidRDefault="0000644D" w:rsidP="008B31C2">
      <w:pPr>
        <w:ind w:right="-708"/>
        <w:rPr>
          <w:rFonts w:ascii="Arial" w:hAnsi="Arial" w:cs="Arial"/>
          <w:sz w:val="20"/>
          <w:szCs w:val="20"/>
        </w:rPr>
      </w:pPr>
      <w:r w:rsidRPr="001B7572">
        <w:rPr>
          <w:rFonts w:ascii="Arial" w:hAnsi="Arial" w:cs="Arial"/>
          <w:b/>
          <w:bCs/>
          <w:sz w:val="20"/>
          <w:szCs w:val="20"/>
        </w:rPr>
        <w:t>THE COUNSELING PROCESS</w:t>
      </w:r>
      <w:r w:rsidR="008B31C2" w:rsidRPr="001B7572">
        <w:rPr>
          <w:rFonts w:ascii="Arial" w:hAnsi="Arial" w:cs="Arial"/>
          <w:b/>
          <w:bCs/>
          <w:sz w:val="20"/>
          <w:szCs w:val="20"/>
        </w:rPr>
        <w:t>-</w:t>
      </w:r>
      <w:r w:rsidRPr="001B7572">
        <w:rPr>
          <w:rFonts w:ascii="Arial" w:hAnsi="Arial" w:cs="Arial"/>
          <w:b/>
          <w:bCs/>
          <w:sz w:val="20"/>
          <w:szCs w:val="20"/>
        </w:rPr>
        <w:t xml:space="preserve"> </w:t>
      </w:r>
      <w:r w:rsidR="002C5AA3" w:rsidRPr="001B7572">
        <w:rPr>
          <w:rFonts w:ascii="Arial" w:hAnsi="Arial" w:cs="Arial"/>
          <w:sz w:val="20"/>
          <w:szCs w:val="20"/>
        </w:rPr>
        <w:t xml:space="preserve">Counseling </w:t>
      </w:r>
      <w:r w:rsidR="00FA4C3C" w:rsidRPr="001B7572">
        <w:rPr>
          <w:rFonts w:ascii="Arial" w:hAnsi="Arial" w:cs="Arial"/>
          <w:sz w:val="20"/>
          <w:szCs w:val="20"/>
        </w:rPr>
        <w:t>will be</w:t>
      </w:r>
      <w:r w:rsidR="002C5AA3" w:rsidRPr="001B7572">
        <w:rPr>
          <w:rFonts w:ascii="Arial" w:hAnsi="Arial" w:cs="Arial"/>
          <w:sz w:val="20"/>
          <w:szCs w:val="20"/>
        </w:rPr>
        <w:t xml:space="preserve"> </w:t>
      </w:r>
      <w:r w:rsidR="00FA4C3C" w:rsidRPr="001B7572">
        <w:rPr>
          <w:rFonts w:ascii="Arial" w:hAnsi="Arial" w:cs="Arial"/>
          <w:sz w:val="20"/>
          <w:szCs w:val="20"/>
        </w:rPr>
        <w:t xml:space="preserve">rendered in a professional manner consistent with accepted legal and ethical standards.  </w:t>
      </w:r>
      <w:r w:rsidRPr="001B7572">
        <w:rPr>
          <w:rFonts w:ascii="Arial" w:hAnsi="Arial" w:cs="Arial"/>
          <w:sz w:val="20"/>
          <w:szCs w:val="20"/>
        </w:rPr>
        <w:t xml:space="preserve">Counseling is a very personal process and requires active effort on your part. </w:t>
      </w:r>
      <w:r w:rsidR="00E94EF2" w:rsidRPr="001B7572">
        <w:rPr>
          <w:rFonts w:ascii="Arial" w:hAnsi="Arial" w:cs="Arial"/>
          <w:sz w:val="20"/>
          <w:szCs w:val="20"/>
        </w:rPr>
        <w:t>We will determine an</w:t>
      </w:r>
      <w:r w:rsidR="002C5AA3" w:rsidRPr="001B7572">
        <w:rPr>
          <w:rFonts w:ascii="Arial" w:hAnsi="Arial" w:cs="Arial"/>
          <w:sz w:val="20"/>
          <w:szCs w:val="20"/>
        </w:rPr>
        <w:t xml:space="preserve"> individual treatment plan together. </w:t>
      </w:r>
      <w:r w:rsidR="005D11CC">
        <w:rPr>
          <w:rFonts w:ascii="Arial" w:hAnsi="Arial" w:cs="Arial"/>
          <w:sz w:val="20"/>
          <w:szCs w:val="20"/>
        </w:rPr>
        <w:t>T</w:t>
      </w:r>
      <w:r w:rsidR="00257817" w:rsidRPr="001B7572">
        <w:rPr>
          <w:rFonts w:ascii="Arial" w:hAnsi="Arial" w:cs="Arial"/>
          <w:sz w:val="20"/>
          <w:szCs w:val="20"/>
        </w:rPr>
        <w:t xml:space="preserve">he following treatment approaches </w:t>
      </w:r>
      <w:r w:rsidR="00BF533C">
        <w:rPr>
          <w:rFonts w:ascii="Arial" w:hAnsi="Arial" w:cs="Arial"/>
          <w:sz w:val="20"/>
          <w:szCs w:val="20"/>
        </w:rPr>
        <w:t xml:space="preserve">may </w:t>
      </w:r>
      <w:r w:rsidR="005D11CC">
        <w:rPr>
          <w:rFonts w:ascii="Arial" w:hAnsi="Arial" w:cs="Arial"/>
          <w:sz w:val="20"/>
          <w:szCs w:val="20"/>
        </w:rPr>
        <w:t xml:space="preserve">be utilized </w:t>
      </w:r>
      <w:r w:rsidR="00257817" w:rsidRPr="001B7572">
        <w:rPr>
          <w:rFonts w:ascii="Arial" w:hAnsi="Arial" w:cs="Arial"/>
          <w:sz w:val="20"/>
          <w:szCs w:val="20"/>
        </w:rPr>
        <w:t xml:space="preserve">depending on your </w:t>
      </w:r>
      <w:r w:rsidR="00BF533C">
        <w:rPr>
          <w:rFonts w:ascii="Arial" w:hAnsi="Arial" w:cs="Arial"/>
          <w:sz w:val="20"/>
          <w:szCs w:val="20"/>
        </w:rPr>
        <w:t xml:space="preserve">counselor, </w:t>
      </w:r>
      <w:r w:rsidR="00257817" w:rsidRPr="001B7572">
        <w:rPr>
          <w:rFonts w:ascii="Arial" w:hAnsi="Arial" w:cs="Arial"/>
          <w:sz w:val="20"/>
          <w:szCs w:val="20"/>
        </w:rPr>
        <w:t>need and preferences:</w:t>
      </w:r>
    </w:p>
    <w:p w14:paraId="437DA2E0" w14:textId="77777777" w:rsidR="00206F6E" w:rsidRPr="001B7572" w:rsidRDefault="00206F6E" w:rsidP="0000644D">
      <w:pPr>
        <w:pStyle w:val="Default"/>
        <w:jc w:val="both"/>
        <w:rPr>
          <w:rFonts w:ascii="Arial" w:hAnsi="Arial" w:cs="Arial"/>
          <w:sz w:val="20"/>
          <w:szCs w:val="20"/>
        </w:rPr>
      </w:pPr>
    </w:p>
    <w:p w14:paraId="437DA2E7" w14:textId="66964880" w:rsidR="00257817" w:rsidRPr="001B7572" w:rsidRDefault="00257817" w:rsidP="00BF533C">
      <w:pPr>
        <w:pStyle w:val="Default"/>
        <w:jc w:val="center"/>
        <w:rPr>
          <w:rFonts w:ascii="Arial" w:hAnsi="Arial" w:cs="Arial"/>
          <w:sz w:val="20"/>
          <w:szCs w:val="20"/>
        </w:rPr>
      </w:pPr>
      <w:r w:rsidRPr="001B7572">
        <w:rPr>
          <w:rFonts w:ascii="Arial" w:hAnsi="Arial" w:cs="Arial"/>
          <w:sz w:val="20"/>
          <w:szCs w:val="20"/>
        </w:rPr>
        <w:t xml:space="preserve">Equine </w:t>
      </w:r>
      <w:r w:rsidR="003B0F8D" w:rsidRPr="001B7572">
        <w:rPr>
          <w:rFonts w:ascii="Arial" w:hAnsi="Arial" w:cs="Arial"/>
          <w:sz w:val="20"/>
          <w:szCs w:val="20"/>
        </w:rPr>
        <w:t xml:space="preserve">Assisted </w:t>
      </w:r>
      <w:r w:rsidR="00753A8F">
        <w:rPr>
          <w:rFonts w:ascii="Arial" w:hAnsi="Arial" w:cs="Arial"/>
          <w:sz w:val="20"/>
          <w:szCs w:val="20"/>
        </w:rPr>
        <w:t>Psychot</w:t>
      </w:r>
      <w:r w:rsidR="00CD17F9">
        <w:rPr>
          <w:rFonts w:ascii="Arial" w:hAnsi="Arial" w:cs="Arial"/>
          <w:sz w:val="20"/>
          <w:szCs w:val="20"/>
        </w:rPr>
        <w:t>herapy</w:t>
      </w:r>
      <w:r w:rsidR="00CE49CC">
        <w:rPr>
          <w:rFonts w:ascii="Arial" w:hAnsi="Arial" w:cs="Arial"/>
          <w:sz w:val="20"/>
          <w:szCs w:val="20"/>
        </w:rPr>
        <w:t xml:space="preserve"> (EAP)</w:t>
      </w:r>
      <w:r w:rsidR="00BF533C">
        <w:rPr>
          <w:rFonts w:ascii="Arial" w:hAnsi="Arial" w:cs="Arial"/>
          <w:sz w:val="20"/>
          <w:szCs w:val="20"/>
        </w:rPr>
        <w:t xml:space="preserve">, </w:t>
      </w:r>
      <w:r w:rsidR="00FF56F1">
        <w:rPr>
          <w:rFonts w:ascii="Arial" w:hAnsi="Arial" w:cs="Arial"/>
          <w:sz w:val="20"/>
          <w:szCs w:val="20"/>
        </w:rPr>
        <w:t xml:space="preserve">Animal Assisted Therapy, </w:t>
      </w:r>
      <w:r w:rsidRPr="001B7572">
        <w:rPr>
          <w:rFonts w:ascii="Arial" w:hAnsi="Arial" w:cs="Arial"/>
          <w:sz w:val="20"/>
          <w:szCs w:val="20"/>
        </w:rPr>
        <w:t>Trauma-Focused Cognitive Behavioral Therapy</w:t>
      </w:r>
      <w:r w:rsidR="00CE49CC">
        <w:rPr>
          <w:rFonts w:ascii="Arial" w:hAnsi="Arial" w:cs="Arial"/>
          <w:sz w:val="20"/>
          <w:szCs w:val="20"/>
        </w:rPr>
        <w:t xml:space="preserve"> (TF-CBT)</w:t>
      </w:r>
      <w:r w:rsidR="00CD17F9">
        <w:rPr>
          <w:rFonts w:ascii="Arial" w:hAnsi="Arial" w:cs="Arial"/>
          <w:sz w:val="20"/>
          <w:szCs w:val="20"/>
        </w:rPr>
        <w:t>, Cognitive Behavioral Therapy</w:t>
      </w:r>
      <w:r w:rsidR="00CE49CC">
        <w:rPr>
          <w:rFonts w:ascii="Arial" w:hAnsi="Arial" w:cs="Arial"/>
          <w:sz w:val="20"/>
          <w:szCs w:val="20"/>
        </w:rPr>
        <w:t xml:space="preserve"> (CBT)</w:t>
      </w:r>
      <w:r w:rsidR="00BF533C">
        <w:rPr>
          <w:rFonts w:ascii="Arial" w:hAnsi="Arial" w:cs="Arial"/>
          <w:sz w:val="20"/>
          <w:szCs w:val="20"/>
        </w:rPr>
        <w:t xml:space="preserve">, </w:t>
      </w:r>
      <w:r w:rsidR="003B4B0A">
        <w:rPr>
          <w:rFonts w:ascii="Arial" w:hAnsi="Arial" w:cs="Arial"/>
          <w:sz w:val="20"/>
          <w:szCs w:val="20"/>
        </w:rPr>
        <w:t xml:space="preserve">Narrative Therapy, </w:t>
      </w:r>
      <w:r w:rsidR="00890228" w:rsidRPr="001B7572">
        <w:rPr>
          <w:rFonts w:ascii="Arial" w:hAnsi="Arial" w:cs="Arial"/>
          <w:sz w:val="20"/>
          <w:szCs w:val="20"/>
        </w:rPr>
        <w:t>Nature Therapy</w:t>
      </w:r>
      <w:r w:rsidR="00DA421E">
        <w:rPr>
          <w:rFonts w:ascii="Arial" w:hAnsi="Arial" w:cs="Arial"/>
          <w:sz w:val="20"/>
          <w:szCs w:val="20"/>
        </w:rPr>
        <w:t>, Interpersonal Counseling, Couple Therapy, Family Therapy, Group Therapy</w:t>
      </w:r>
    </w:p>
    <w:p w14:paraId="437DA2E9" w14:textId="57B3E05D" w:rsidR="008B31C2" w:rsidRPr="001B7572" w:rsidRDefault="00257817" w:rsidP="008B31C2">
      <w:pPr>
        <w:pStyle w:val="Default"/>
        <w:jc w:val="both"/>
        <w:rPr>
          <w:rFonts w:ascii="Arial" w:hAnsi="Arial" w:cs="Arial"/>
          <w:sz w:val="20"/>
          <w:szCs w:val="20"/>
        </w:rPr>
      </w:pPr>
      <w:r w:rsidRPr="001B7572">
        <w:rPr>
          <w:rFonts w:ascii="Arial" w:hAnsi="Arial" w:cs="Arial"/>
          <w:sz w:val="20"/>
          <w:szCs w:val="20"/>
        </w:rPr>
        <w:tab/>
      </w:r>
    </w:p>
    <w:p w14:paraId="437DA2EA" w14:textId="3DC8110C" w:rsidR="00206F6E" w:rsidRPr="001B7572" w:rsidRDefault="00257817" w:rsidP="008B31C2">
      <w:pPr>
        <w:pStyle w:val="Default"/>
        <w:jc w:val="both"/>
        <w:rPr>
          <w:rFonts w:ascii="Arial" w:hAnsi="Arial" w:cs="Arial"/>
          <w:sz w:val="20"/>
          <w:szCs w:val="20"/>
        </w:rPr>
      </w:pPr>
      <w:r w:rsidRPr="001B7572">
        <w:rPr>
          <w:rFonts w:ascii="Arial" w:hAnsi="Arial" w:cs="Arial"/>
          <w:b/>
          <w:bCs/>
          <w:sz w:val="20"/>
          <w:szCs w:val="20"/>
        </w:rPr>
        <w:t>THE COUNSELING RELATIONSHIP</w:t>
      </w:r>
      <w:r w:rsidR="008B31C2" w:rsidRPr="001B7572">
        <w:rPr>
          <w:rFonts w:ascii="Arial" w:hAnsi="Arial" w:cs="Arial"/>
          <w:b/>
          <w:bCs/>
          <w:sz w:val="20"/>
          <w:szCs w:val="20"/>
        </w:rPr>
        <w:t xml:space="preserve">- </w:t>
      </w:r>
      <w:r w:rsidR="00445FDA" w:rsidRPr="001B7572">
        <w:rPr>
          <w:rFonts w:ascii="Arial" w:hAnsi="Arial" w:cs="Arial"/>
          <w:sz w:val="20"/>
          <w:szCs w:val="20"/>
        </w:rPr>
        <w:t xml:space="preserve">The relationship that exists between a therapist and a client is professional rather than social.  Therefore, </w:t>
      </w:r>
      <w:r w:rsidR="004121D8" w:rsidRPr="001B7572">
        <w:rPr>
          <w:rFonts w:ascii="Arial" w:hAnsi="Arial" w:cs="Arial"/>
          <w:sz w:val="20"/>
          <w:szCs w:val="20"/>
        </w:rPr>
        <w:t>contact</w:t>
      </w:r>
      <w:r w:rsidR="00445FDA" w:rsidRPr="001B7572">
        <w:rPr>
          <w:rFonts w:ascii="Arial" w:hAnsi="Arial" w:cs="Arial"/>
          <w:sz w:val="20"/>
          <w:szCs w:val="20"/>
        </w:rPr>
        <w:t xml:space="preserve"> will only take place in the context of the provis</w:t>
      </w:r>
      <w:r w:rsidR="004121D8" w:rsidRPr="001B7572">
        <w:rPr>
          <w:rFonts w:ascii="Arial" w:hAnsi="Arial" w:cs="Arial"/>
          <w:sz w:val="20"/>
          <w:szCs w:val="20"/>
        </w:rPr>
        <w:t>ion of a professional service</w:t>
      </w:r>
      <w:r w:rsidR="00BF533C">
        <w:rPr>
          <w:rFonts w:ascii="Arial" w:hAnsi="Arial" w:cs="Arial"/>
          <w:sz w:val="20"/>
          <w:szCs w:val="20"/>
        </w:rPr>
        <w:t xml:space="preserve">. </w:t>
      </w:r>
      <w:r w:rsidR="003B4B0A">
        <w:rPr>
          <w:rFonts w:ascii="Arial" w:hAnsi="Arial" w:cs="Arial"/>
          <w:sz w:val="20"/>
          <w:szCs w:val="20"/>
        </w:rPr>
        <w:t xml:space="preserve">Therapists are </w:t>
      </w:r>
      <w:r w:rsidR="00206F6E" w:rsidRPr="001B7572">
        <w:rPr>
          <w:rFonts w:ascii="Arial" w:hAnsi="Arial" w:cs="Arial"/>
          <w:sz w:val="20"/>
          <w:szCs w:val="20"/>
        </w:rPr>
        <w:t>consultant</w:t>
      </w:r>
      <w:r w:rsidR="003B4B0A">
        <w:rPr>
          <w:rFonts w:ascii="Arial" w:hAnsi="Arial" w:cs="Arial"/>
          <w:sz w:val="20"/>
          <w:szCs w:val="20"/>
        </w:rPr>
        <w:t>s</w:t>
      </w:r>
      <w:r w:rsidR="00206F6E" w:rsidRPr="001B7572">
        <w:rPr>
          <w:rFonts w:ascii="Arial" w:hAnsi="Arial" w:cs="Arial"/>
          <w:sz w:val="20"/>
          <w:szCs w:val="20"/>
        </w:rPr>
        <w:t xml:space="preserve"> and resource </w:t>
      </w:r>
      <w:r w:rsidR="00BF533C" w:rsidRPr="001B7572">
        <w:rPr>
          <w:rFonts w:ascii="Arial" w:hAnsi="Arial" w:cs="Arial"/>
          <w:sz w:val="20"/>
          <w:szCs w:val="20"/>
        </w:rPr>
        <w:t>professiona</w:t>
      </w:r>
      <w:r w:rsidR="00BF533C">
        <w:rPr>
          <w:rFonts w:ascii="Arial" w:hAnsi="Arial" w:cs="Arial"/>
          <w:sz w:val="20"/>
          <w:szCs w:val="20"/>
        </w:rPr>
        <w:t>l</w:t>
      </w:r>
      <w:r w:rsidR="00BF533C" w:rsidRPr="001B7572">
        <w:rPr>
          <w:rFonts w:ascii="Arial" w:hAnsi="Arial" w:cs="Arial"/>
          <w:sz w:val="20"/>
          <w:szCs w:val="20"/>
        </w:rPr>
        <w:t>s</w:t>
      </w:r>
      <w:r w:rsidR="00206F6E" w:rsidRPr="001B7572">
        <w:rPr>
          <w:rFonts w:ascii="Arial" w:hAnsi="Arial" w:cs="Arial"/>
          <w:sz w:val="20"/>
          <w:szCs w:val="20"/>
        </w:rPr>
        <w:t xml:space="preserve">. </w:t>
      </w:r>
      <w:r w:rsidR="00BF533C">
        <w:rPr>
          <w:rFonts w:ascii="Arial" w:hAnsi="Arial" w:cs="Arial"/>
          <w:sz w:val="20"/>
          <w:szCs w:val="20"/>
        </w:rPr>
        <w:t>Our</w:t>
      </w:r>
      <w:r w:rsidR="00206F6E" w:rsidRPr="001B7572">
        <w:rPr>
          <w:rFonts w:ascii="Arial" w:hAnsi="Arial" w:cs="Arial"/>
          <w:sz w:val="20"/>
          <w:szCs w:val="20"/>
        </w:rPr>
        <w:t xml:space="preserve"> suggestions may be freely accepted or rejected by you and therefore the decisions made during and after therapy are </w:t>
      </w:r>
      <w:r w:rsidR="00473E51" w:rsidRPr="001B7572">
        <w:rPr>
          <w:rFonts w:ascii="Arial" w:hAnsi="Arial" w:cs="Arial"/>
          <w:sz w:val="20"/>
          <w:szCs w:val="20"/>
        </w:rPr>
        <w:t>your</w:t>
      </w:r>
      <w:r w:rsidR="00206F6E" w:rsidRPr="001B7572">
        <w:rPr>
          <w:rFonts w:ascii="Arial" w:hAnsi="Arial" w:cs="Arial"/>
          <w:sz w:val="20"/>
          <w:szCs w:val="20"/>
        </w:rPr>
        <w:t xml:space="preserve"> responsibility. </w:t>
      </w:r>
    </w:p>
    <w:p w14:paraId="437DA2EC" w14:textId="62FDA846" w:rsidR="00FA4C3C" w:rsidRPr="001B7572" w:rsidRDefault="00445FDA" w:rsidP="008B31C2">
      <w:pPr>
        <w:ind w:right="-708"/>
        <w:rPr>
          <w:rFonts w:ascii="Arial" w:hAnsi="Arial" w:cs="Arial"/>
          <w:sz w:val="20"/>
          <w:szCs w:val="20"/>
        </w:rPr>
      </w:pPr>
      <w:r w:rsidRPr="001B7572">
        <w:rPr>
          <w:rFonts w:ascii="Arial" w:hAnsi="Arial" w:cs="Arial"/>
          <w:sz w:val="20"/>
          <w:szCs w:val="20"/>
        </w:rPr>
        <w:t>In the case of child therapy, the parent(s)/caregiver(s) of the child play an instrumental r</w:t>
      </w:r>
      <w:r w:rsidR="00473E51" w:rsidRPr="001B7572">
        <w:rPr>
          <w:rFonts w:ascii="Arial" w:hAnsi="Arial" w:cs="Arial"/>
          <w:sz w:val="20"/>
          <w:szCs w:val="20"/>
        </w:rPr>
        <w:t>ole in healing</w:t>
      </w:r>
      <w:r w:rsidR="00BF533C">
        <w:rPr>
          <w:rFonts w:ascii="Arial" w:hAnsi="Arial" w:cs="Arial"/>
          <w:sz w:val="20"/>
          <w:szCs w:val="20"/>
        </w:rPr>
        <w:t xml:space="preserve">. </w:t>
      </w:r>
      <w:r w:rsidR="003B4B0A">
        <w:rPr>
          <w:rFonts w:ascii="Arial" w:hAnsi="Arial" w:cs="Arial"/>
          <w:sz w:val="20"/>
          <w:szCs w:val="20"/>
        </w:rPr>
        <w:t>You are</w:t>
      </w:r>
      <w:r w:rsidRPr="001B7572">
        <w:rPr>
          <w:rFonts w:ascii="Arial" w:hAnsi="Arial" w:cs="Arial"/>
          <w:sz w:val="20"/>
          <w:szCs w:val="20"/>
        </w:rPr>
        <w:t xml:space="preserve"> encourage</w:t>
      </w:r>
      <w:r w:rsidR="003B4B0A">
        <w:rPr>
          <w:rFonts w:ascii="Arial" w:hAnsi="Arial" w:cs="Arial"/>
          <w:sz w:val="20"/>
          <w:szCs w:val="20"/>
        </w:rPr>
        <w:t>d</w:t>
      </w:r>
      <w:r w:rsidRPr="001B7572">
        <w:rPr>
          <w:rFonts w:ascii="Arial" w:hAnsi="Arial" w:cs="Arial"/>
          <w:sz w:val="20"/>
          <w:szCs w:val="20"/>
        </w:rPr>
        <w:t xml:space="preserve"> to discuss any approach, technique or practice with which you have questions, concerns, or need clarification.  </w:t>
      </w:r>
      <w:r w:rsidR="003B4B0A">
        <w:rPr>
          <w:rFonts w:ascii="Arial" w:hAnsi="Arial" w:cs="Arial"/>
          <w:sz w:val="20"/>
          <w:szCs w:val="20"/>
        </w:rPr>
        <w:t>I</w:t>
      </w:r>
      <w:r w:rsidRPr="001B7572">
        <w:rPr>
          <w:rFonts w:ascii="Arial" w:hAnsi="Arial" w:cs="Arial"/>
          <w:sz w:val="20"/>
          <w:szCs w:val="20"/>
        </w:rPr>
        <w:t xml:space="preserve"> will meet with you regularly to discuss your child’s progress, offer suggestions for parenting or address concerns. </w:t>
      </w:r>
    </w:p>
    <w:p w14:paraId="437DA2EE" w14:textId="778A7E4A" w:rsidR="00822571" w:rsidRDefault="001A4C13" w:rsidP="008B31C2">
      <w:pPr>
        <w:ind w:right="-708"/>
        <w:rPr>
          <w:rFonts w:ascii="Arial" w:hAnsi="Arial" w:cs="Arial"/>
          <w:sz w:val="20"/>
          <w:szCs w:val="20"/>
        </w:rPr>
      </w:pPr>
      <w:r>
        <w:rPr>
          <w:rFonts w:ascii="Arial" w:hAnsi="Arial" w:cs="Arial"/>
          <w:sz w:val="20"/>
          <w:szCs w:val="20"/>
        </w:rPr>
        <w:t>Summit Counseling of North Texas, PLLC</w:t>
      </w:r>
      <w:r w:rsidR="000E7C60">
        <w:rPr>
          <w:rFonts w:ascii="Arial" w:hAnsi="Arial" w:cs="Arial"/>
          <w:sz w:val="20"/>
          <w:szCs w:val="20"/>
        </w:rPr>
        <w:t xml:space="preserve"> </w:t>
      </w:r>
      <w:r w:rsidR="005D11CC">
        <w:rPr>
          <w:rFonts w:ascii="Arial" w:hAnsi="Arial" w:cs="Arial"/>
          <w:b/>
          <w:sz w:val="20"/>
          <w:szCs w:val="20"/>
        </w:rPr>
        <w:t>do</w:t>
      </w:r>
      <w:r w:rsidR="003B4B0A">
        <w:rPr>
          <w:rFonts w:ascii="Arial" w:hAnsi="Arial" w:cs="Arial"/>
          <w:b/>
          <w:sz w:val="20"/>
          <w:szCs w:val="20"/>
        </w:rPr>
        <w:t>es</w:t>
      </w:r>
      <w:r w:rsidR="00822571" w:rsidRPr="001B7572">
        <w:rPr>
          <w:rFonts w:ascii="Arial" w:hAnsi="Arial" w:cs="Arial"/>
          <w:b/>
          <w:sz w:val="20"/>
          <w:szCs w:val="20"/>
        </w:rPr>
        <w:t xml:space="preserve"> not provide 24 hour crisis counseling</w:t>
      </w:r>
      <w:r w:rsidR="00822571" w:rsidRPr="001B7572">
        <w:rPr>
          <w:rFonts w:ascii="Arial" w:hAnsi="Arial" w:cs="Arial"/>
          <w:sz w:val="20"/>
          <w:szCs w:val="20"/>
        </w:rPr>
        <w:t>. Should you experience an emergency situation necessitating immediate mental health attention</w:t>
      </w:r>
      <w:r w:rsidR="008B31C2" w:rsidRPr="001B7572">
        <w:rPr>
          <w:rFonts w:ascii="Arial" w:hAnsi="Arial" w:cs="Arial"/>
          <w:sz w:val="20"/>
          <w:szCs w:val="20"/>
        </w:rPr>
        <w:t>,</w:t>
      </w:r>
      <w:r w:rsidR="00822571" w:rsidRPr="001B7572">
        <w:rPr>
          <w:rFonts w:ascii="Arial" w:hAnsi="Arial" w:cs="Arial"/>
          <w:sz w:val="20"/>
          <w:szCs w:val="20"/>
        </w:rPr>
        <w:t xml:space="preserve"> you should call 911 or go to an</w:t>
      </w:r>
      <w:r w:rsidR="00CD17F9">
        <w:rPr>
          <w:rFonts w:ascii="Arial" w:hAnsi="Arial" w:cs="Arial"/>
          <w:sz w:val="20"/>
          <w:szCs w:val="20"/>
        </w:rPr>
        <w:t xml:space="preserve"> </w:t>
      </w:r>
      <w:r w:rsidR="00BF533C">
        <w:rPr>
          <w:rFonts w:ascii="Arial" w:hAnsi="Arial" w:cs="Arial"/>
          <w:sz w:val="20"/>
          <w:szCs w:val="20"/>
        </w:rPr>
        <w:t>ER.</w:t>
      </w:r>
    </w:p>
    <w:p w14:paraId="6793529D" w14:textId="77777777" w:rsidR="00BF533C" w:rsidRDefault="00BF533C" w:rsidP="008B31C2">
      <w:pPr>
        <w:ind w:right="-708"/>
        <w:rPr>
          <w:rFonts w:ascii="Arial" w:hAnsi="Arial" w:cs="Arial"/>
          <w:sz w:val="20"/>
          <w:szCs w:val="20"/>
        </w:rPr>
      </w:pPr>
    </w:p>
    <w:p w14:paraId="437DA2F0" w14:textId="5ED51EF8" w:rsidR="00445FDA" w:rsidRPr="001B7572" w:rsidRDefault="00B75804" w:rsidP="008B31C2">
      <w:pPr>
        <w:ind w:right="-708"/>
        <w:rPr>
          <w:rFonts w:ascii="Arial" w:hAnsi="Arial" w:cs="Arial"/>
          <w:b/>
          <w:sz w:val="20"/>
          <w:szCs w:val="20"/>
        </w:rPr>
      </w:pPr>
      <w:r w:rsidRPr="001B7572">
        <w:rPr>
          <w:rFonts w:ascii="Arial" w:hAnsi="Arial" w:cs="Arial"/>
          <w:b/>
          <w:bCs/>
          <w:sz w:val="20"/>
          <w:szCs w:val="20"/>
        </w:rPr>
        <w:t>EFFECTS OF COUNSELING</w:t>
      </w:r>
      <w:r w:rsidR="008B31C2" w:rsidRPr="001B7572">
        <w:rPr>
          <w:rFonts w:ascii="Arial" w:hAnsi="Arial" w:cs="Arial"/>
          <w:b/>
          <w:bCs/>
          <w:sz w:val="20"/>
          <w:szCs w:val="20"/>
        </w:rPr>
        <w:t>-</w:t>
      </w:r>
      <w:r w:rsidR="008B31C2" w:rsidRPr="001B7572">
        <w:rPr>
          <w:rFonts w:ascii="Arial" w:hAnsi="Arial" w:cs="Arial"/>
          <w:sz w:val="20"/>
          <w:szCs w:val="20"/>
        </w:rPr>
        <w:t xml:space="preserve"> At</w:t>
      </w:r>
      <w:r w:rsidR="00445FDA" w:rsidRPr="001B7572">
        <w:rPr>
          <w:rFonts w:ascii="Arial" w:hAnsi="Arial" w:cs="Arial"/>
          <w:sz w:val="20"/>
          <w:szCs w:val="20"/>
        </w:rPr>
        <w:t xml:space="preserve"> any time, you may initiate a discussion of possible positive or negative effects of entering, not entering, continuing, or discontinuing counseling.  While benefits are expected from counseling, specific results are not guaranteed.  It is extremely important and helpful for you to inform </w:t>
      </w:r>
      <w:r w:rsidR="00ED7E9E">
        <w:rPr>
          <w:rFonts w:ascii="Arial" w:hAnsi="Arial" w:cs="Arial"/>
          <w:sz w:val="20"/>
          <w:szCs w:val="20"/>
        </w:rPr>
        <w:t>the therapist</w:t>
      </w:r>
      <w:r w:rsidR="00445FDA" w:rsidRPr="001B7572">
        <w:rPr>
          <w:rFonts w:ascii="Arial" w:hAnsi="Arial" w:cs="Arial"/>
          <w:sz w:val="20"/>
          <w:szCs w:val="20"/>
        </w:rPr>
        <w:t>, as soon as possible, of new problems or information that may have a positive or negative impact on</w:t>
      </w:r>
      <w:r w:rsidRPr="001B7572">
        <w:rPr>
          <w:rFonts w:ascii="Arial" w:hAnsi="Arial" w:cs="Arial"/>
          <w:sz w:val="20"/>
          <w:szCs w:val="20"/>
        </w:rPr>
        <w:t xml:space="preserve"> </w:t>
      </w:r>
      <w:r w:rsidR="00CD17F9">
        <w:rPr>
          <w:rFonts w:ascii="Arial" w:hAnsi="Arial" w:cs="Arial"/>
          <w:sz w:val="20"/>
          <w:szCs w:val="20"/>
        </w:rPr>
        <w:t xml:space="preserve">you </w:t>
      </w:r>
      <w:r w:rsidRPr="001B7572">
        <w:rPr>
          <w:rFonts w:ascii="Arial" w:hAnsi="Arial" w:cs="Arial"/>
          <w:sz w:val="20"/>
          <w:szCs w:val="20"/>
        </w:rPr>
        <w:t>or your child. As a client, you are in complete control and may end you or your child’s counseling at any time</w:t>
      </w:r>
      <w:r w:rsidR="00267E68">
        <w:rPr>
          <w:rFonts w:ascii="Arial" w:hAnsi="Arial" w:cs="Arial"/>
          <w:sz w:val="20"/>
          <w:szCs w:val="20"/>
        </w:rPr>
        <w:t xml:space="preserve">. </w:t>
      </w:r>
      <w:r w:rsidR="00ED7E9E">
        <w:rPr>
          <w:rFonts w:ascii="Arial" w:hAnsi="Arial" w:cs="Arial"/>
          <w:b/>
          <w:sz w:val="20"/>
          <w:szCs w:val="20"/>
        </w:rPr>
        <w:t>It is asked</w:t>
      </w:r>
      <w:r w:rsidRPr="001B7572">
        <w:rPr>
          <w:rFonts w:ascii="Arial" w:hAnsi="Arial" w:cs="Arial"/>
          <w:b/>
          <w:sz w:val="20"/>
          <w:szCs w:val="20"/>
        </w:rPr>
        <w:t xml:space="preserve"> that you agree to participate in a</w:t>
      </w:r>
      <w:r w:rsidR="00267E68">
        <w:rPr>
          <w:rFonts w:ascii="Arial" w:hAnsi="Arial" w:cs="Arial"/>
          <w:b/>
          <w:sz w:val="20"/>
          <w:szCs w:val="20"/>
        </w:rPr>
        <w:t xml:space="preserve"> termination session for you</w:t>
      </w:r>
      <w:r w:rsidRPr="001B7572">
        <w:rPr>
          <w:rFonts w:ascii="Arial" w:hAnsi="Arial" w:cs="Arial"/>
          <w:b/>
          <w:sz w:val="20"/>
          <w:szCs w:val="20"/>
        </w:rPr>
        <w:t xml:space="preserve"> or your child</w:t>
      </w:r>
      <w:r w:rsidR="00473E51" w:rsidRPr="001B7572">
        <w:rPr>
          <w:rFonts w:ascii="Arial" w:hAnsi="Arial" w:cs="Arial"/>
          <w:b/>
          <w:sz w:val="20"/>
          <w:szCs w:val="20"/>
        </w:rPr>
        <w:t xml:space="preserve"> to allow for healthy closure</w:t>
      </w:r>
      <w:r w:rsidRPr="001B7572">
        <w:rPr>
          <w:rFonts w:ascii="Arial" w:hAnsi="Arial" w:cs="Arial"/>
          <w:b/>
          <w:sz w:val="20"/>
          <w:szCs w:val="20"/>
        </w:rPr>
        <w:t>.</w:t>
      </w:r>
    </w:p>
    <w:p w14:paraId="437DA2F3" w14:textId="77777777" w:rsidR="00357E71" w:rsidRPr="001B7572" w:rsidRDefault="00357E71" w:rsidP="00615CA4">
      <w:pPr>
        <w:ind w:right="-708"/>
        <w:rPr>
          <w:rFonts w:ascii="Arial" w:hAnsi="Arial" w:cs="Arial"/>
          <w:b/>
          <w:bCs/>
          <w:sz w:val="20"/>
          <w:szCs w:val="20"/>
        </w:rPr>
      </w:pPr>
    </w:p>
    <w:p w14:paraId="437DA2F4" w14:textId="7EA97B0E" w:rsidR="00B75804" w:rsidRPr="001B7572" w:rsidRDefault="00B75804" w:rsidP="008B31C2">
      <w:pPr>
        <w:ind w:right="-708"/>
        <w:rPr>
          <w:rFonts w:ascii="Arial" w:hAnsi="Arial" w:cs="Arial"/>
          <w:b/>
          <w:bCs/>
          <w:sz w:val="20"/>
          <w:szCs w:val="20"/>
        </w:rPr>
      </w:pPr>
      <w:r w:rsidRPr="001B7572">
        <w:rPr>
          <w:rFonts w:ascii="Arial" w:hAnsi="Arial" w:cs="Arial"/>
          <w:b/>
          <w:bCs/>
          <w:sz w:val="20"/>
          <w:szCs w:val="20"/>
        </w:rPr>
        <w:t>FEES</w:t>
      </w:r>
      <w:r w:rsidR="008B31C2" w:rsidRPr="001B7572">
        <w:rPr>
          <w:rFonts w:ascii="Arial" w:hAnsi="Arial" w:cs="Arial"/>
          <w:b/>
          <w:bCs/>
          <w:sz w:val="20"/>
          <w:szCs w:val="20"/>
        </w:rPr>
        <w:t xml:space="preserve">- </w:t>
      </w:r>
      <w:r w:rsidR="00E94EF2" w:rsidRPr="001B7572">
        <w:rPr>
          <w:rFonts w:ascii="Arial" w:hAnsi="Arial" w:cs="Arial"/>
          <w:bCs/>
          <w:sz w:val="20"/>
          <w:szCs w:val="20"/>
        </w:rPr>
        <w:t>Payment is due</w:t>
      </w:r>
      <w:r w:rsidRPr="001B7572">
        <w:rPr>
          <w:rFonts w:ascii="Arial" w:hAnsi="Arial" w:cs="Arial"/>
          <w:sz w:val="20"/>
          <w:szCs w:val="20"/>
        </w:rPr>
        <w:t xml:space="preserve"> at t</w:t>
      </w:r>
      <w:r w:rsidR="003B0F8D" w:rsidRPr="001B7572">
        <w:rPr>
          <w:rFonts w:ascii="Arial" w:hAnsi="Arial" w:cs="Arial"/>
          <w:sz w:val="20"/>
          <w:szCs w:val="20"/>
        </w:rPr>
        <w:t xml:space="preserve">he beginning of each session. </w:t>
      </w:r>
      <w:r w:rsidR="00890228" w:rsidRPr="001B7572">
        <w:rPr>
          <w:rFonts w:ascii="Arial" w:hAnsi="Arial" w:cs="Arial"/>
          <w:sz w:val="20"/>
          <w:szCs w:val="20"/>
        </w:rPr>
        <w:t xml:space="preserve">You are welcome to pay with cash, check </w:t>
      </w:r>
      <w:r w:rsidR="00E94EF2" w:rsidRPr="001B7572">
        <w:rPr>
          <w:rFonts w:ascii="Arial" w:hAnsi="Arial" w:cs="Arial"/>
          <w:sz w:val="20"/>
          <w:szCs w:val="20"/>
        </w:rPr>
        <w:t xml:space="preserve">(made out to </w:t>
      </w:r>
      <w:r w:rsidR="001A4C13">
        <w:rPr>
          <w:rFonts w:ascii="Arial" w:hAnsi="Arial" w:cs="Arial"/>
          <w:sz w:val="20"/>
          <w:szCs w:val="20"/>
        </w:rPr>
        <w:t>Summit Counseling of North Texas, PLLC</w:t>
      </w:r>
      <w:r w:rsidR="00E94EF2" w:rsidRPr="001B7572">
        <w:rPr>
          <w:rFonts w:ascii="Arial" w:hAnsi="Arial" w:cs="Arial"/>
          <w:sz w:val="20"/>
          <w:szCs w:val="20"/>
        </w:rPr>
        <w:t>)</w:t>
      </w:r>
      <w:r w:rsidR="00094E35">
        <w:rPr>
          <w:rFonts w:ascii="Arial" w:hAnsi="Arial" w:cs="Arial"/>
          <w:sz w:val="20"/>
          <w:szCs w:val="20"/>
        </w:rPr>
        <w:t xml:space="preserve">, </w:t>
      </w:r>
      <w:proofErr w:type="spellStart"/>
      <w:r w:rsidR="00C64467">
        <w:rPr>
          <w:rFonts w:ascii="Arial" w:hAnsi="Arial" w:cs="Arial"/>
          <w:sz w:val="20"/>
          <w:szCs w:val="20"/>
        </w:rPr>
        <w:t>V</w:t>
      </w:r>
      <w:r w:rsidR="00094E35">
        <w:rPr>
          <w:rFonts w:ascii="Arial" w:hAnsi="Arial" w:cs="Arial"/>
          <w:sz w:val="20"/>
          <w:szCs w:val="20"/>
        </w:rPr>
        <w:t>enmo</w:t>
      </w:r>
      <w:proofErr w:type="spellEnd"/>
      <w:r w:rsidR="00E94EF2" w:rsidRPr="001B7572">
        <w:rPr>
          <w:rFonts w:ascii="Arial" w:hAnsi="Arial" w:cs="Arial"/>
          <w:sz w:val="20"/>
          <w:szCs w:val="20"/>
        </w:rPr>
        <w:t xml:space="preserve"> </w:t>
      </w:r>
      <w:r w:rsidR="00473E51" w:rsidRPr="001B7572">
        <w:rPr>
          <w:rFonts w:ascii="Arial" w:hAnsi="Arial" w:cs="Arial"/>
          <w:sz w:val="20"/>
          <w:szCs w:val="20"/>
        </w:rPr>
        <w:t>or credit card but I</w:t>
      </w:r>
      <w:r w:rsidR="00890228" w:rsidRPr="001B7572">
        <w:rPr>
          <w:rFonts w:ascii="Arial" w:hAnsi="Arial" w:cs="Arial"/>
          <w:sz w:val="20"/>
          <w:szCs w:val="20"/>
        </w:rPr>
        <w:t xml:space="preserve"> request you keep a </w:t>
      </w:r>
      <w:r w:rsidR="00890228" w:rsidRPr="001B7572">
        <w:rPr>
          <w:rFonts w:ascii="Arial" w:hAnsi="Arial" w:cs="Arial"/>
          <w:b/>
          <w:sz w:val="20"/>
          <w:szCs w:val="20"/>
        </w:rPr>
        <w:t>credit card on file</w:t>
      </w:r>
      <w:r w:rsidR="00890228" w:rsidRPr="001B7572">
        <w:rPr>
          <w:rFonts w:ascii="Arial" w:hAnsi="Arial" w:cs="Arial"/>
          <w:sz w:val="20"/>
          <w:szCs w:val="20"/>
        </w:rPr>
        <w:t>.</w:t>
      </w:r>
    </w:p>
    <w:p w14:paraId="437DA2F5" w14:textId="77777777" w:rsidR="008B5053" w:rsidRPr="001B7572" w:rsidRDefault="008B5053" w:rsidP="008B31C2">
      <w:pPr>
        <w:ind w:right="-708"/>
        <w:rPr>
          <w:rFonts w:ascii="Arial" w:hAnsi="Arial" w:cs="Arial"/>
          <w:sz w:val="20"/>
          <w:szCs w:val="20"/>
        </w:rPr>
      </w:pPr>
    </w:p>
    <w:p w14:paraId="12FF8DCA" w14:textId="4713DD2A" w:rsidR="00ED7E9E" w:rsidRPr="00794D29" w:rsidRDefault="00B75804" w:rsidP="008B31C2">
      <w:pPr>
        <w:ind w:right="-708"/>
        <w:rPr>
          <w:rFonts w:ascii="Arial" w:hAnsi="Arial" w:cs="Arial"/>
          <w:sz w:val="20"/>
          <w:szCs w:val="20"/>
        </w:rPr>
      </w:pPr>
      <w:r w:rsidRPr="001B7572">
        <w:rPr>
          <w:rFonts w:ascii="Arial" w:hAnsi="Arial" w:cs="Arial"/>
          <w:sz w:val="20"/>
          <w:szCs w:val="20"/>
        </w:rPr>
        <w:tab/>
      </w:r>
      <w:r w:rsidRPr="001B7572">
        <w:rPr>
          <w:rFonts w:ascii="Arial" w:hAnsi="Arial" w:cs="Arial"/>
          <w:b/>
          <w:sz w:val="20"/>
          <w:szCs w:val="20"/>
        </w:rPr>
        <w:t>Individual</w:t>
      </w:r>
      <w:r w:rsidR="00ED7E9E">
        <w:rPr>
          <w:rFonts w:ascii="Arial" w:hAnsi="Arial" w:cs="Arial"/>
          <w:b/>
          <w:sz w:val="20"/>
          <w:szCs w:val="20"/>
        </w:rPr>
        <w:t xml:space="preserve"> Counseling - </w:t>
      </w:r>
      <w:r w:rsidR="00ED7E9E" w:rsidRPr="00794D29">
        <w:rPr>
          <w:rFonts w:ascii="Arial" w:hAnsi="Arial" w:cs="Arial"/>
          <w:sz w:val="20"/>
          <w:szCs w:val="20"/>
        </w:rPr>
        <w:t>$130 per 50 minute session (adult); 45 minute session (child/adolescent)</w:t>
      </w:r>
    </w:p>
    <w:p w14:paraId="601868DA" w14:textId="4B194BC1" w:rsidR="00ED7E9E" w:rsidRPr="00794D29" w:rsidRDefault="007E7D3F" w:rsidP="00ED7E9E">
      <w:pPr>
        <w:ind w:right="-708" w:firstLine="720"/>
        <w:rPr>
          <w:rFonts w:ascii="Arial" w:hAnsi="Arial" w:cs="Arial"/>
          <w:sz w:val="20"/>
          <w:szCs w:val="20"/>
        </w:rPr>
      </w:pPr>
      <w:r>
        <w:rPr>
          <w:rFonts w:ascii="Arial" w:hAnsi="Arial" w:cs="Arial"/>
          <w:b/>
          <w:sz w:val="20"/>
          <w:szCs w:val="20"/>
        </w:rPr>
        <w:t>Couples</w:t>
      </w:r>
      <w:r w:rsidR="00B75804" w:rsidRPr="001B7572">
        <w:rPr>
          <w:rFonts w:ascii="Arial" w:hAnsi="Arial" w:cs="Arial"/>
          <w:b/>
          <w:sz w:val="20"/>
          <w:szCs w:val="20"/>
        </w:rPr>
        <w:t xml:space="preserve"> Therapy</w:t>
      </w:r>
      <w:r>
        <w:rPr>
          <w:rFonts w:ascii="Arial" w:hAnsi="Arial" w:cs="Arial"/>
          <w:b/>
          <w:sz w:val="20"/>
          <w:szCs w:val="20"/>
        </w:rPr>
        <w:t xml:space="preserve"> </w:t>
      </w:r>
      <w:r w:rsidR="00ED7E9E">
        <w:rPr>
          <w:rFonts w:ascii="Arial" w:hAnsi="Arial" w:cs="Arial"/>
          <w:b/>
          <w:sz w:val="20"/>
          <w:szCs w:val="20"/>
        </w:rPr>
        <w:t xml:space="preserve">- </w:t>
      </w:r>
      <w:r w:rsidR="00ED7E9E" w:rsidRPr="00794D29">
        <w:rPr>
          <w:rFonts w:ascii="Arial" w:hAnsi="Arial" w:cs="Arial"/>
          <w:sz w:val="20"/>
          <w:szCs w:val="20"/>
        </w:rPr>
        <w:t>$150 per 50 minute session</w:t>
      </w:r>
    </w:p>
    <w:p w14:paraId="247C118B" w14:textId="4857DE06" w:rsidR="00ED7E9E" w:rsidRPr="00794D29" w:rsidRDefault="00ED7E9E" w:rsidP="00ED7E9E">
      <w:pPr>
        <w:ind w:right="-708" w:firstLine="720"/>
        <w:rPr>
          <w:rFonts w:ascii="Arial" w:hAnsi="Arial" w:cs="Arial"/>
          <w:sz w:val="20"/>
          <w:szCs w:val="20"/>
        </w:rPr>
      </w:pPr>
      <w:r>
        <w:rPr>
          <w:rFonts w:ascii="Arial" w:hAnsi="Arial" w:cs="Arial"/>
          <w:b/>
          <w:sz w:val="20"/>
          <w:szCs w:val="20"/>
        </w:rPr>
        <w:t xml:space="preserve">Family Therapy - </w:t>
      </w:r>
      <w:r w:rsidRPr="00794D29">
        <w:rPr>
          <w:rFonts w:ascii="Arial" w:hAnsi="Arial" w:cs="Arial"/>
          <w:sz w:val="20"/>
          <w:szCs w:val="20"/>
        </w:rPr>
        <w:t>$175 per 50 minute session</w:t>
      </w:r>
    </w:p>
    <w:p w14:paraId="0C56C7CB" w14:textId="37155045" w:rsidR="00A54E7B" w:rsidRPr="001B7572" w:rsidRDefault="00B75804" w:rsidP="008B31C2">
      <w:pPr>
        <w:ind w:right="-708"/>
        <w:rPr>
          <w:rFonts w:ascii="Arial" w:hAnsi="Arial" w:cs="Arial"/>
          <w:sz w:val="20"/>
          <w:szCs w:val="20"/>
        </w:rPr>
      </w:pPr>
      <w:r w:rsidRPr="001B7572">
        <w:rPr>
          <w:rFonts w:ascii="Arial" w:hAnsi="Arial" w:cs="Arial"/>
          <w:sz w:val="20"/>
          <w:szCs w:val="20"/>
        </w:rPr>
        <w:tab/>
      </w:r>
      <w:r w:rsidRPr="001B7572">
        <w:rPr>
          <w:rFonts w:ascii="Arial" w:hAnsi="Arial" w:cs="Arial"/>
          <w:b/>
          <w:sz w:val="20"/>
          <w:szCs w:val="20"/>
        </w:rPr>
        <w:t>Group Therapy</w:t>
      </w:r>
      <w:r w:rsidR="00A54E7B" w:rsidRPr="001B7572">
        <w:rPr>
          <w:rFonts w:ascii="Arial" w:hAnsi="Arial" w:cs="Arial"/>
          <w:sz w:val="20"/>
          <w:szCs w:val="20"/>
        </w:rPr>
        <w:t xml:space="preserve">: </w:t>
      </w:r>
      <w:r w:rsidR="00267E68">
        <w:rPr>
          <w:rFonts w:ascii="Arial" w:hAnsi="Arial" w:cs="Arial"/>
          <w:sz w:val="20"/>
          <w:szCs w:val="20"/>
        </w:rPr>
        <w:t>$80</w:t>
      </w:r>
      <w:r w:rsidR="00A54E7B" w:rsidRPr="001B7572">
        <w:rPr>
          <w:rFonts w:ascii="Arial" w:hAnsi="Arial" w:cs="Arial"/>
          <w:sz w:val="20"/>
          <w:szCs w:val="20"/>
        </w:rPr>
        <w:t xml:space="preserve"> per </w:t>
      </w:r>
      <w:r w:rsidR="00E246CF">
        <w:rPr>
          <w:rFonts w:ascii="Arial" w:hAnsi="Arial" w:cs="Arial"/>
          <w:sz w:val="20"/>
          <w:szCs w:val="20"/>
        </w:rPr>
        <w:t xml:space="preserve">person per </w:t>
      </w:r>
      <w:r w:rsidR="00A54E7B" w:rsidRPr="001B7572">
        <w:rPr>
          <w:rFonts w:ascii="Arial" w:hAnsi="Arial" w:cs="Arial"/>
          <w:sz w:val="20"/>
          <w:szCs w:val="20"/>
        </w:rPr>
        <w:t>90 minute session</w:t>
      </w:r>
    </w:p>
    <w:p w14:paraId="437DA2F8" w14:textId="77777777" w:rsidR="00B75804" w:rsidRPr="001B7572" w:rsidRDefault="00B75804" w:rsidP="008B31C2">
      <w:pPr>
        <w:ind w:right="-708"/>
        <w:rPr>
          <w:rFonts w:ascii="Arial" w:hAnsi="Arial" w:cs="Arial"/>
          <w:sz w:val="20"/>
          <w:szCs w:val="20"/>
        </w:rPr>
      </w:pPr>
      <w:r w:rsidRPr="001B7572">
        <w:rPr>
          <w:rFonts w:ascii="Arial" w:hAnsi="Arial" w:cs="Arial"/>
          <w:sz w:val="20"/>
          <w:szCs w:val="20"/>
        </w:rPr>
        <w:tab/>
      </w:r>
      <w:r w:rsidRPr="001B7572">
        <w:rPr>
          <w:rFonts w:ascii="Arial" w:hAnsi="Arial" w:cs="Arial"/>
          <w:b/>
          <w:sz w:val="20"/>
          <w:szCs w:val="20"/>
        </w:rPr>
        <w:t>Phone Calls over 10 minutes</w:t>
      </w:r>
      <w:r w:rsidRPr="001B7572">
        <w:rPr>
          <w:rFonts w:ascii="Arial" w:hAnsi="Arial" w:cs="Arial"/>
          <w:sz w:val="20"/>
          <w:szCs w:val="20"/>
        </w:rPr>
        <w:t xml:space="preserve">: </w:t>
      </w:r>
      <w:r w:rsidR="008B5053" w:rsidRPr="001B7572">
        <w:rPr>
          <w:rFonts w:ascii="Arial" w:hAnsi="Arial" w:cs="Arial"/>
          <w:sz w:val="20"/>
          <w:szCs w:val="20"/>
        </w:rPr>
        <w:t>$20 per 10 minute increment</w:t>
      </w:r>
    </w:p>
    <w:p w14:paraId="581D0717" w14:textId="77777777" w:rsidR="00794D29" w:rsidRDefault="008B5053" w:rsidP="008B31C2">
      <w:pPr>
        <w:ind w:right="-708"/>
        <w:rPr>
          <w:rFonts w:ascii="Arial" w:hAnsi="Arial" w:cs="Arial"/>
          <w:sz w:val="20"/>
          <w:szCs w:val="20"/>
        </w:rPr>
      </w:pPr>
      <w:r w:rsidRPr="001B7572">
        <w:rPr>
          <w:rFonts w:ascii="Arial" w:hAnsi="Arial" w:cs="Arial"/>
          <w:sz w:val="20"/>
          <w:szCs w:val="20"/>
        </w:rPr>
        <w:tab/>
      </w:r>
      <w:r w:rsidRPr="001B7572">
        <w:rPr>
          <w:rFonts w:ascii="Arial" w:hAnsi="Arial" w:cs="Arial"/>
          <w:b/>
          <w:sz w:val="20"/>
          <w:szCs w:val="20"/>
        </w:rPr>
        <w:t>Letters, legal depositions, etc</w:t>
      </w:r>
      <w:r w:rsidR="000D7CF3">
        <w:rPr>
          <w:rFonts w:ascii="Arial" w:hAnsi="Arial" w:cs="Arial"/>
          <w:sz w:val="20"/>
          <w:szCs w:val="20"/>
        </w:rPr>
        <w:t>.: $</w:t>
      </w:r>
      <w:r w:rsidR="00E246CF">
        <w:rPr>
          <w:rFonts w:ascii="Arial" w:hAnsi="Arial" w:cs="Arial"/>
          <w:sz w:val="20"/>
          <w:szCs w:val="20"/>
        </w:rPr>
        <w:t>5</w:t>
      </w:r>
      <w:r w:rsidRPr="001B7572">
        <w:rPr>
          <w:rFonts w:ascii="Arial" w:hAnsi="Arial" w:cs="Arial"/>
          <w:sz w:val="20"/>
          <w:szCs w:val="20"/>
        </w:rPr>
        <w:t xml:space="preserve">0 per </w:t>
      </w:r>
      <w:r w:rsidR="00E94EF2" w:rsidRPr="001B7572">
        <w:rPr>
          <w:rFonts w:ascii="Arial" w:hAnsi="Arial" w:cs="Arial"/>
          <w:sz w:val="20"/>
          <w:szCs w:val="20"/>
        </w:rPr>
        <w:t>letter</w:t>
      </w:r>
    </w:p>
    <w:p w14:paraId="437DA2F9" w14:textId="6CA5E9A0" w:rsidR="008B5053" w:rsidRPr="001B7572" w:rsidRDefault="00FF56F1" w:rsidP="00794D29">
      <w:pPr>
        <w:ind w:right="-708" w:firstLine="720"/>
        <w:rPr>
          <w:rFonts w:ascii="Arial" w:hAnsi="Arial" w:cs="Arial"/>
          <w:sz w:val="20"/>
          <w:szCs w:val="20"/>
        </w:rPr>
      </w:pPr>
      <w:r w:rsidRPr="00FF56F1">
        <w:rPr>
          <w:rFonts w:ascii="Arial" w:hAnsi="Arial" w:cs="Arial"/>
          <w:b/>
          <w:sz w:val="20"/>
          <w:szCs w:val="20"/>
        </w:rPr>
        <w:t>Copying records</w:t>
      </w:r>
      <w:r>
        <w:rPr>
          <w:rFonts w:ascii="Arial" w:hAnsi="Arial" w:cs="Arial"/>
          <w:sz w:val="20"/>
          <w:szCs w:val="20"/>
        </w:rPr>
        <w:t>: $.40 per page</w:t>
      </w:r>
    </w:p>
    <w:p w14:paraId="437DA2FA" w14:textId="0663AFC3" w:rsidR="008B5053" w:rsidRPr="001B7572" w:rsidRDefault="008B5053" w:rsidP="008B31C2">
      <w:pPr>
        <w:ind w:left="720" w:right="-708"/>
        <w:rPr>
          <w:rFonts w:ascii="Arial" w:hAnsi="Arial" w:cs="Arial"/>
          <w:sz w:val="20"/>
          <w:szCs w:val="20"/>
        </w:rPr>
      </w:pPr>
      <w:r w:rsidRPr="001B7572">
        <w:rPr>
          <w:rFonts w:ascii="Arial" w:hAnsi="Arial" w:cs="Arial"/>
          <w:b/>
          <w:sz w:val="20"/>
          <w:szCs w:val="20"/>
        </w:rPr>
        <w:t>Court testimony</w:t>
      </w:r>
      <w:r w:rsidRPr="001B7572">
        <w:rPr>
          <w:rFonts w:ascii="Arial" w:hAnsi="Arial" w:cs="Arial"/>
          <w:sz w:val="20"/>
          <w:szCs w:val="20"/>
        </w:rPr>
        <w:t>: $</w:t>
      </w:r>
      <w:r w:rsidR="00E246CF">
        <w:rPr>
          <w:rFonts w:ascii="Arial" w:hAnsi="Arial" w:cs="Arial"/>
          <w:sz w:val="20"/>
          <w:szCs w:val="20"/>
        </w:rPr>
        <w:t>20</w:t>
      </w:r>
      <w:r w:rsidR="00A54E7B" w:rsidRPr="001B7572">
        <w:rPr>
          <w:rFonts w:ascii="Arial" w:hAnsi="Arial" w:cs="Arial"/>
          <w:sz w:val="20"/>
          <w:szCs w:val="20"/>
        </w:rPr>
        <w:t>00 retainer; b</w:t>
      </w:r>
      <w:r w:rsidR="00AF0756">
        <w:rPr>
          <w:rFonts w:ascii="Arial" w:hAnsi="Arial" w:cs="Arial"/>
          <w:sz w:val="20"/>
          <w:szCs w:val="20"/>
        </w:rPr>
        <w:t>illing will be $</w:t>
      </w:r>
      <w:r w:rsidR="00E246CF">
        <w:rPr>
          <w:rFonts w:ascii="Arial" w:hAnsi="Arial" w:cs="Arial"/>
          <w:sz w:val="20"/>
          <w:szCs w:val="20"/>
        </w:rPr>
        <w:t>300</w:t>
      </w:r>
      <w:r w:rsidRPr="001B7572">
        <w:rPr>
          <w:rFonts w:ascii="Arial" w:hAnsi="Arial" w:cs="Arial"/>
          <w:sz w:val="20"/>
          <w:szCs w:val="20"/>
        </w:rPr>
        <w:t xml:space="preserve"> per 60 minutes including preparation, travel, </w:t>
      </w:r>
      <w:proofErr w:type="gramStart"/>
      <w:r w:rsidRPr="001B7572">
        <w:rPr>
          <w:rFonts w:ascii="Arial" w:hAnsi="Arial" w:cs="Arial"/>
          <w:sz w:val="20"/>
          <w:szCs w:val="20"/>
        </w:rPr>
        <w:t>wait</w:t>
      </w:r>
      <w:proofErr w:type="gramEnd"/>
      <w:r w:rsidRPr="001B7572">
        <w:rPr>
          <w:rFonts w:ascii="Arial" w:hAnsi="Arial" w:cs="Arial"/>
          <w:sz w:val="20"/>
          <w:szCs w:val="20"/>
        </w:rPr>
        <w:t xml:space="preserve"> time at court, and witness time</w:t>
      </w:r>
      <w:r w:rsidR="00842056" w:rsidRPr="001B7572">
        <w:rPr>
          <w:rFonts w:ascii="Arial" w:hAnsi="Arial" w:cs="Arial"/>
          <w:sz w:val="20"/>
          <w:szCs w:val="20"/>
        </w:rPr>
        <w:t xml:space="preserve">; </w:t>
      </w:r>
      <w:r w:rsidR="00E246CF">
        <w:rPr>
          <w:rFonts w:ascii="Arial" w:hAnsi="Arial" w:cs="Arial"/>
          <w:sz w:val="20"/>
          <w:szCs w:val="20"/>
        </w:rPr>
        <w:t>4</w:t>
      </w:r>
      <w:r w:rsidR="00842056" w:rsidRPr="001B7572">
        <w:rPr>
          <w:rFonts w:ascii="Arial" w:hAnsi="Arial" w:cs="Arial"/>
          <w:sz w:val="20"/>
          <w:szCs w:val="20"/>
        </w:rPr>
        <w:t xml:space="preserve"> hour minimum</w:t>
      </w:r>
    </w:p>
    <w:p w14:paraId="437DA2FB" w14:textId="1244939B" w:rsidR="008B5053" w:rsidRPr="001B7572" w:rsidRDefault="008B5053" w:rsidP="008B31C2">
      <w:pPr>
        <w:ind w:left="720" w:right="-708"/>
        <w:rPr>
          <w:rFonts w:ascii="Arial" w:hAnsi="Arial" w:cs="Arial"/>
          <w:b/>
          <w:sz w:val="20"/>
          <w:szCs w:val="20"/>
        </w:rPr>
      </w:pPr>
      <w:r w:rsidRPr="001B7572">
        <w:rPr>
          <w:rFonts w:ascii="Arial" w:hAnsi="Arial" w:cs="Arial"/>
          <w:b/>
          <w:sz w:val="20"/>
          <w:szCs w:val="20"/>
        </w:rPr>
        <w:t>Returned check fee</w:t>
      </w:r>
      <w:r w:rsidRPr="001B7572">
        <w:rPr>
          <w:rFonts w:ascii="Arial" w:hAnsi="Arial" w:cs="Arial"/>
          <w:sz w:val="20"/>
          <w:szCs w:val="20"/>
        </w:rPr>
        <w:t>: $</w:t>
      </w:r>
      <w:r w:rsidR="00E246CF">
        <w:rPr>
          <w:rFonts w:ascii="Arial" w:hAnsi="Arial" w:cs="Arial"/>
          <w:sz w:val="20"/>
          <w:szCs w:val="20"/>
        </w:rPr>
        <w:t>30</w:t>
      </w:r>
      <w:r w:rsidR="00206F6E" w:rsidRPr="001B7572">
        <w:rPr>
          <w:rFonts w:ascii="Arial" w:hAnsi="Arial" w:cs="Arial"/>
          <w:sz w:val="20"/>
          <w:szCs w:val="20"/>
        </w:rPr>
        <w:t xml:space="preserve"> fee (cash or credit card required for future payments)</w:t>
      </w:r>
    </w:p>
    <w:p w14:paraId="437DA2FC" w14:textId="77777777" w:rsidR="00B75804" w:rsidRPr="001B7572" w:rsidRDefault="00B75804" w:rsidP="008B31C2">
      <w:pPr>
        <w:ind w:right="-708"/>
        <w:rPr>
          <w:rFonts w:ascii="Arial" w:hAnsi="Arial" w:cs="Arial"/>
          <w:b/>
          <w:bCs/>
          <w:sz w:val="20"/>
          <w:szCs w:val="20"/>
        </w:rPr>
      </w:pPr>
    </w:p>
    <w:p w14:paraId="437DA2FD" w14:textId="75B2256F" w:rsidR="00357E71" w:rsidRDefault="008B31C2" w:rsidP="008B31C2">
      <w:pPr>
        <w:ind w:right="-708"/>
        <w:rPr>
          <w:rFonts w:ascii="Arial" w:hAnsi="Arial" w:cs="Arial"/>
          <w:sz w:val="20"/>
          <w:szCs w:val="20"/>
        </w:rPr>
      </w:pPr>
      <w:r w:rsidRPr="001B7572">
        <w:rPr>
          <w:rFonts w:ascii="Arial" w:hAnsi="Arial" w:cs="Arial"/>
          <w:b/>
          <w:bCs/>
          <w:sz w:val="20"/>
          <w:szCs w:val="20"/>
        </w:rPr>
        <w:t xml:space="preserve">CANCELLATIONS- </w:t>
      </w:r>
      <w:r w:rsidRPr="001B7572">
        <w:rPr>
          <w:rFonts w:ascii="Arial" w:hAnsi="Arial" w:cs="Arial"/>
          <w:bCs/>
          <w:sz w:val="20"/>
          <w:szCs w:val="20"/>
        </w:rPr>
        <w:t>Counseling</w:t>
      </w:r>
      <w:r w:rsidR="00357E71" w:rsidRPr="001B7572">
        <w:rPr>
          <w:rFonts w:ascii="Arial" w:hAnsi="Arial" w:cs="Arial"/>
          <w:sz w:val="20"/>
          <w:szCs w:val="20"/>
        </w:rPr>
        <w:t xml:space="preserve"> services are by appointment only. </w:t>
      </w:r>
      <w:r w:rsidR="00206F6E" w:rsidRPr="001B7572">
        <w:rPr>
          <w:rFonts w:ascii="Arial" w:hAnsi="Arial" w:cs="Arial"/>
          <w:sz w:val="20"/>
          <w:szCs w:val="20"/>
        </w:rPr>
        <w:t xml:space="preserve">Counseling works best when you attend consistently. </w:t>
      </w:r>
      <w:r w:rsidR="00357E71" w:rsidRPr="001B7572">
        <w:rPr>
          <w:rFonts w:ascii="Arial" w:hAnsi="Arial" w:cs="Arial"/>
          <w:sz w:val="20"/>
          <w:szCs w:val="20"/>
        </w:rPr>
        <w:t xml:space="preserve"> You are responsible for keeping your appointments and arriving on time</w:t>
      </w:r>
      <w:r w:rsidR="00357E71" w:rsidRPr="001B7572">
        <w:rPr>
          <w:rFonts w:ascii="Arial" w:hAnsi="Arial" w:cs="Arial"/>
          <w:b/>
          <w:sz w:val="20"/>
          <w:szCs w:val="20"/>
        </w:rPr>
        <w:t xml:space="preserve">. </w:t>
      </w:r>
      <w:r w:rsidR="00E94EF2" w:rsidRPr="001B7572">
        <w:rPr>
          <w:rFonts w:ascii="Arial" w:hAnsi="Arial" w:cs="Arial"/>
          <w:b/>
          <w:sz w:val="20"/>
          <w:szCs w:val="20"/>
        </w:rPr>
        <w:t>Outdoor c</w:t>
      </w:r>
      <w:r w:rsidR="00822571" w:rsidRPr="001B7572">
        <w:rPr>
          <w:rFonts w:ascii="Arial" w:hAnsi="Arial" w:cs="Arial"/>
          <w:b/>
          <w:sz w:val="20"/>
          <w:szCs w:val="20"/>
        </w:rPr>
        <w:t>ounseling sessions will be conducted rain or shine.</w:t>
      </w:r>
      <w:r w:rsidR="00357E71" w:rsidRPr="001B7572">
        <w:rPr>
          <w:rFonts w:ascii="Arial" w:hAnsi="Arial" w:cs="Arial"/>
          <w:b/>
          <w:sz w:val="20"/>
          <w:szCs w:val="20"/>
        </w:rPr>
        <w:t xml:space="preserve"> </w:t>
      </w:r>
      <w:r w:rsidR="00615CA4" w:rsidRPr="000B76BC">
        <w:rPr>
          <w:rFonts w:ascii="Arial" w:hAnsi="Arial" w:cs="Arial"/>
          <w:b/>
          <w:sz w:val="20"/>
          <w:szCs w:val="20"/>
        </w:rPr>
        <w:t xml:space="preserve">Once you have scheduled an appointment </w:t>
      </w:r>
      <w:r w:rsidR="00473E51" w:rsidRPr="000B76BC">
        <w:rPr>
          <w:rFonts w:ascii="Arial" w:hAnsi="Arial" w:cs="Arial"/>
          <w:b/>
          <w:sz w:val="20"/>
          <w:szCs w:val="20"/>
        </w:rPr>
        <w:t>y</w:t>
      </w:r>
      <w:r w:rsidR="00615CA4" w:rsidRPr="000B76BC">
        <w:rPr>
          <w:rFonts w:ascii="Arial" w:hAnsi="Arial" w:cs="Arial"/>
          <w:b/>
          <w:sz w:val="20"/>
          <w:szCs w:val="20"/>
        </w:rPr>
        <w:t xml:space="preserve">ou will be expected to pay for it unless you provide </w:t>
      </w:r>
      <w:r w:rsidR="00206F6E" w:rsidRPr="000B76BC">
        <w:rPr>
          <w:rFonts w:ascii="Arial" w:hAnsi="Arial" w:cs="Arial"/>
          <w:b/>
          <w:sz w:val="20"/>
          <w:szCs w:val="20"/>
        </w:rPr>
        <w:t xml:space="preserve">24 </w:t>
      </w:r>
      <w:r w:rsidR="00473E51" w:rsidRPr="000B76BC">
        <w:rPr>
          <w:rFonts w:ascii="Arial" w:hAnsi="Arial" w:cs="Arial"/>
          <w:b/>
          <w:sz w:val="20"/>
          <w:szCs w:val="20"/>
        </w:rPr>
        <w:t>hours’ notice (with the exception of an emergency)</w:t>
      </w:r>
      <w:r w:rsidR="00615CA4" w:rsidRPr="001B7572">
        <w:rPr>
          <w:rFonts w:ascii="Arial" w:hAnsi="Arial" w:cs="Arial"/>
          <w:sz w:val="20"/>
          <w:szCs w:val="20"/>
        </w:rPr>
        <w:t xml:space="preserve">. </w:t>
      </w:r>
      <w:r w:rsidR="00473E51" w:rsidRPr="001B7572">
        <w:rPr>
          <w:rFonts w:ascii="Arial" w:hAnsi="Arial" w:cs="Arial"/>
          <w:sz w:val="20"/>
          <w:szCs w:val="20"/>
        </w:rPr>
        <w:t xml:space="preserve">A </w:t>
      </w:r>
      <w:r w:rsidR="00566C7D" w:rsidRPr="001B7572">
        <w:rPr>
          <w:rFonts w:ascii="Arial" w:hAnsi="Arial" w:cs="Arial"/>
          <w:sz w:val="20"/>
          <w:szCs w:val="20"/>
        </w:rPr>
        <w:t xml:space="preserve">client who misses two consecutive sessions </w:t>
      </w:r>
      <w:r w:rsidR="00A0573D" w:rsidRPr="001B7572">
        <w:rPr>
          <w:rFonts w:ascii="Arial" w:hAnsi="Arial" w:cs="Arial"/>
          <w:sz w:val="20"/>
          <w:szCs w:val="20"/>
        </w:rPr>
        <w:t xml:space="preserve">or who does not reschedule within 14 days following their last therapy session </w:t>
      </w:r>
      <w:r w:rsidR="00566C7D" w:rsidRPr="001B7572">
        <w:rPr>
          <w:rFonts w:ascii="Arial" w:hAnsi="Arial" w:cs="Arial"/>
          <w:sz w:val="20"/>
          <w:szCs w:val="20"/>
        </w:rPr>
        <w:t xml:space="preserve">will be considered to have given notice of termination </w:t>
      </w:r>
      <w:r w:rsidR="00A0573D" w:rsidRPr="001B7572">
        <w:rPr>
          <w:rFonts w:ascii="Arial" w:hAnsi="Arial" w:cs="Arial"/>
          <w:sz w:val="20"/>
          <w:szCs w:val="20"/>
        </w:rPr>
        <w:t>of therapy.</w:t>
      </w:r>
    </w:p>
    <w:p w14:paraId="190DB1CE" w14:textId="77777777" w:rsidR="000B76BC" w:rsidRPr="001B7572" w:rsidRDefault="000B76BC" w:rsidP="008B31C2">
      <w:pPr>
        <w:ind w:right="-708"/>
        <w:rPr>
          <w:rFonts w:ascii="Arial" w:hAnsi="Arial" w:cs="Arial"/>
          <w:b/>
          <w:bCs/>
          <w:sz w:val="20"/>
          <w:szCs w:val="20"/>
        </w:rPr>
      </w:pPr>
    </w:p>
    <w:p w14:paraId="37169ACF" w14:textId="77777777" w:rsidR="000E7C60" w:rsidRDefault="000E7C60" w:rsidP="008B31C2">
      <w:pPr>
        <w:widowControl w:val="0"/>
        <w:autoSpaceDE w:val="0"/>
        <w:autoSpaceDN w:val="0"/>
        <w:adjustRightInd w:val="0"/>
        <w:rPr>
          <w:rFonts w:ascii="Arial" w:hAnsi="Arial" w:cs="Arial"/>
          <w:b/>
          <w:bCs/>
          <w:sz w:val="20"/>
          <w:szCs w:val="20"/>
        </w:rPr>
      </w:pPr>
    </w:p>
    <w:p w14:paraId="793DD66E" w14:textId="77777777" w:rsidR="000E7C60" w:rsidRDefault="000E7C60" w:rsidP="008B31C2">
      <w:pPr>
        <w:widowControl w:val="0"/>
        <w:autoSpaceDE w:val="0"/>
        <w:autoSpaceDN w:val="0"/>
        <w:adjustRightInd w:val="0"/>
        <w:rPr>
          <w:rFonts w:ascii="Arial" w:hAnsi="Arial" w:cs="Arial"/>
          <w:b/>
          <w:bCs/>
          <w:sz w:val="20"/>
          <w:szCs w:val="20"/>
        </w:rPr>
      </w:pPr>
    </w:p>
    <w:p w14:paraId="545834FE" w14:textId="77777777" w:rsidR="000E7C60" w:rsidRDefault="000E7C60" w:rsidP="008B31C2">
      <w:pPr>
        <w:widowControl w:val="0"/>
        <w:autoSpaceDE w:val="0"/>
        <w:autoSpaceDN w:val="0"/>
        <w:adjustRightInd w:val="0"/>
        <w:rPr>
          <w:rFonts w:ascii="Arial" w:hAnsi="Arial" w:cs="Arial"/>
          <w:b/>
          <w:bCs/>
          <w:sz w:val="20"/>
          <w:szCs w:val="20"/>
        </w:rPr>
      </w:pPr>
    </w:p>
    <w:p w14:paraId="56F5D800" w14:textId="77777777" w:rsidR="000E7C60" w:rsidRDefault="000E7C60" w:rsidP="008B31C2">
      <w:pPr>
        <w:widowControl w:val="0"/>
        <w:autoSpaceDE w:val="0"/>
        <w:autoSpaceDN w:val="0"/>
        <w:adjustRightInd w:val="0"/>
        <w:rPr>
          <w:rFonts w:ascii="Arial" w:hAnsi="Arial" w:cs="Arial"/>
          <w:b/>
          <w:bCs/>
          <w:sz w:val="20"/>
          <w:szCs w:val="20"/>
        </w:rPr>
      </w:pPr>
    </w:p>
    <w:p w14:paraId="306C6F23" w14:textId="77777777" w:rsidR="000E7C60" w:rsidRDefault="000E7C60" w:rsidP="008B31C2">
      <w:pPr>
        <w:widowControl w:val="0"/>
        <w:autoSpaceDE w:val="0"/>
        <w:autoSpaceDN w:val="0"/>
        <w:adjustRightInd w:val="0"/>
        <w:rPr>
          <w:rFonts w:ascii="Arial" w:hAnsi="Arial" w:cs="Arial"/>
          <w:b/>
          <w:bCs/>
          <w:sz w:val="20"/>
          <w:szCs w:val="20"/>
        </w:rPr>
      </w:pPr>
    </w:p>
    <w:p w14:paraId="437DA301" w14:textId="4DE3216C" w:rsidR="002D6B13" w:rsidRPr="001B7572" w:rsidRDefault="002D6B13" w:rsidP="008B31C2">
      <w:pPr>
        <w:widowControl w:val="0"/>
        <w:autoSpaceDE w:val="0"/>
        <w:autoSpaceDN w:val="0"/>
        <w:adjustRightInd w:val="0"/>
        <w:rPr>
          <w:rFonts w:ascii="Arial" w:hAnsi="Arial" w:cs="Arial"/>
          <w:b/>
          <w:bCs/>
          <w:sz w:val="20"/>
          <w:szCs w:val="20"/>
        </w:rPr>
      </w:pPr>
      <w:r w:rsidRPr="001B7572">
        <w:rPr>
          <w:rFonts w:ascii="Arial" w:hAnsi="Arial" w:cs="Arial"/>
          <w:b/>
          <w:bCs/>
          <w:sz w:val="20"/>
          <w:szCs w:val="20"/>
        </w:rPr>
        <w:t>PROFESSIONAL RECORDS</w:t>
      </w:r>
      <w:r w:rsidR="008B31C2" w:rsidRPr="001B7572">
        <w:rPr>
          <w:rFonts w:ascii="Arial" w:hAnsi="Arial" w:cs="Arial"/>
          <w:b/>
          <w:bCs/>
          <w:sz w:val="20"/>
          <w:szCs w:val="20"/>
        </w:rPr>
        <w:t xml:space="preserve">- </w:t>
      </w:r>
      <w:r w:rsidR="00473E51" w:rsidRPr="001B7572">
        <w:rPr>
          <w:rFonts w:ascii="Arial" w:hAnsi="Arial" w:cs="Arial"/>
          <w:bCs/>
          <w:sz w:val="20"/>
          <w:szCs w:val="20"/>
        </w:rPr>
        <w:t xml:space="preserve">All our communication becomes part of a clinical record. Records are the property of </w:t>
      </w:r>
      <w:r w:rsidR="000E7C60">
        <w:rPr>
          <w:rFonts w:ascii="Arial" w:hAnsi="Arial" w:cs="Arial"/>
          <w:bCs/>
          <w:sz w:val="20"/>
          <w:szCs w:val="20"/>
        </w:rPr>
        <w:t>Summit Counseling of North Texas, PLLC</w:t>
      </w:r>
      <w:r w:rsidR="005D11CC">
        <w:rPr>
          <w:rFonts w:ascii="Arial" w:hAnsi="Arial" w:cs="Arial"/>
          <w:bCs/>
          <w:sz w:val="20"/>
          <w:szCs w:val="20"/>
        </w:rPr>
        <w:t>.</w:t>
      </w:r>
      <w:r w:rsidR="00473E51" w:rsidRPr="001B7572">
        <w:rPr>
          <w:rFonts w:ascii="Arial" w:hAnsi="Arial" w:cs="Arial"/>
          <w:bCs/>
          <w:sz w:val="20"/>
          <w:szCs w:val="20"/>
        </w:rPr>
        <w:t xml:space="preserve"> </w:t>
      </w:r>
      <w:r w:rsidRPr="001B7572">
        <w:rPr>
          <w:rFonts w:ascii="Arial" w:hAnsi="Arial" w:cs="Arial"/>
          <w:sz w:val="20"/>
          <w:szCs w:val="20"/>
        </w:rPr>
        <w:t>Except in unusual circumstances, you have the right to a copy of you</w:t>
      </w:r>
      <w:r w:rsidR="001F5A74" w:rsidRPr="001B7572">
        <w:rPr>
          <w:rFonts w:ascii="Arial" w:hAnsi="Arial" w:cs="Arial"/>
          <w:sz w:val="20"/>
          <w:szCs w:val="20"/>
        </w:rPr>
        <w:t xml:space="preserve">/your child’s </w:t>
      </w:r>
      <w:r w:rsidR="00473E51" w:rsidRPr="001B7572">
        <w:rPr>
          <w:rFonts w:ascii="Arial" w:hAnsi="Arial" w:cs="Arial"/>
          <w:sz w:val="20"/>
          <w:szCs w:val="20"/>
        </w:rPr>
        <w:t xml:space="preserve">clinical </w:t>
      </w:r>
      <w:r w:rsidR="001F5A74" w:rsidRPr="001B7572">
        <w:rPr>
          <w:rFonts w:ascii="Arial" w:hAnsi="Arial" w:cs="Arial"/>
          <w:sz w:val="20"/>
          <w:szCs w:val="20"/>
        </w:rPr>
        <w:t>record</w:t>
      </w:r>
      <w:r w:rsidRPr="001B7572">
        <w:rPr>
          <w:rFonts w:ascii="Arial" w:hAnsi="Arial" w:cs="Arial"/>
          <w:sz w:val="20"/>
          <w:szCs w:val="20"/>
        </w:rPr>
        <w:t xml:space="preserve">. Because </w:t>
      </w:r>
      <w:r w:rsidR="001F5A74" w:rsidRPr="001B7572">
        <w:rPr>
          <w:rFonts w:ascii="Arial" w:hAnsi="Arial" w:cs="Arial"/>
          <w:sz w:val="20"/>
          <w:szCs w:val="20"/>
        </w:rPr>
        <w:t>these are professional records,</w:t>
      </w:r>
      <w:r w:rsidRPr="001B7572">
        <w:rPr>
          <w:rFonts w:ascii="Arial" w:hAnsi="Arial" w:cs="Arial"/>
          <w:sz w:val="20"/>
          <w:szCs w:val="20"/>
        </w:rPr>
        <w:t xml:space="preserve"> </w:t>
      </w:r>
      <w:r w:rsidR="00E246CF">
        <w:rPr>
          <w:rFonts w:ascii="Arial" w:hAnsi="Arial" w:cs="Arial"/>
          <w:sz w:val="20"/>
          <w:szCs w:val="20"/>
        </w:rPr>
        <w:t xml:space="preserve">it is </w:t>
      </w:r>
      <w:r w:rsidRPr="001B7572">
        <w:rPr>
          <w:rFonts w:ascii="Arial" w:hAnsi="Arial" w:cs="Arial"/>
          <w:sz w:val="20"/>
          <w:szCs w:val="20"/>
        </w:rPr>
        <w:t>recommend</w:t>
      </w:r>
      <w:r w:rsidR="00E246CF">
        <w:rPr>
          <w:rFonts w:ascii="Arial" w:hAnsi="Arial" w:cs="Arial"/>
          <w:sz w:val="20"/>
          <w:szCs w:val="20"/>
        </w:rPr>
        <w:t>ed</w:t>
      </w:r>
      <w:r w:rsidRPr="001B7572">
        <w:rPr>
          <w:rFonts w:ascii="Arial" w:hAnsi="Arial" w:cs="Arial"/>
          <w:sz w:val="20"/>
          <w:szCs w:val="20"/>
        </w:rPr>
        <w:t xml:space="preserve"> that you initially review them with </w:t>
      </w:r>
      <w:r w:rsidR="001F5A74" w:rsidRPr="001B7572">
        <w:rPr>
          <w:rFonts w:ascii="Arial" w:hAnsi="Arial" w:cs="Arial"/>
          <w:sz w:val="20"/>
          <w:szCs w:val="20"/>
        </w:rPr>
        <w:t>your therapist</w:t>
      </w:r>
      <w:r w:rsidRPr="001B7572">
        <w:rPr>
          <w:rFonts w:ascii="Arial" w:hAnsi="Arial" w:cs="Arial"/>
          <w:sz w:val="20"/>
          <w:szCs w:val="20"/>
        </w:rPr>
        <w:t xml:space="preserve">, or have them forwarded to another mental health professional to discuss the contents. If </w:t>
      </w:r>
      <w:r w:rsidR="001F5A74" w:rsidRPr="001B7572">
        <w:rPr>
          <w:rFonts w:ascii="Arial" w:hAnsi="Arial" w:cs="Arial"/>
          <w:sz w:val="20"/>
          <w:szCs w:val="20"/>
        </w:rPr>
        <w:t>your</w:t>
      </w:r>
      <w:r w:rsidRPr="001B7572">
        <w:rPr>
          <w:rFonts w:ascii="Arial" w:hAnsi="Arial" w:cs="Arial"/>
          <w:sz w:val="20"/>
          <w:szCs w:val="20"/>
        </w:rPr>
        <w:t xml:space="preserve"> request for access to your records</w:t>
      </w:r>
      <w:r w:rsidR="001F5A74" w:rsidRPr="001B7572">
        <w:rPr>
          <w:rFonts w:ascii="Arial" w:hAnsi="Arial" w:cs="Arial"/>
          <w:sz w:val="20"/>
          <w:szCs w:val="20"/>
        </w:rPr>
        <w:t xml:space="preserve"> is denied by your therapist</w:t>
      </w:r>
      <w:r w:rsidRPr="001B7572">
        <w:rPr>
          <w:rFonts w:ascii="Arial" w:hAnsi="Arial" w:cs="Arial"/>
          <w:sz w:val="20"/>
          <w:szCs w:val="20"/>
        </w:rPr>
        <w:t xml:space="preserve">, you have a right to have </w:t>
      </w:r>
      <w:r w:rsidR="001F5A74" w:rsidRPr="001B7572">
        <w:rPr>
          <w:rFonts w:ascii="Arial" w:hAnsi="Arial" w:cs="Arial"/>
          <w:sz w:val="20"/>
          <w:szCs w:val="20"/>
        </w:rPr>
        <w:t xml:space="preserve">that </w:t>
      </w:r>
      <w:r w:rsidRPr="001B7572">
        <w:rPr>
          <w:rFonts w:ascii="Arial" w:hAnsi="Arial" w:cs="Arial"/>
          <w:sz w:val="20"/>
          <w:szCs w:val="20"/>
        </w:rPr>
        <w:t>decision reviewed by another mental health professional</w:t>
      </w:r>
      <w:r w:rsidR="001F5A74" w:rsidRPr="001B7572">
        <w:rPr>
          <w:rFonts w:ascii="Arial" w:hAnsi="Arial" w:cs="Arial"/>
          <w:sz w:val="20"/>
          <w:szCs w:val="20"/>
        </w:rPr>
        <w:t xml:space="preserve">. </w:t>
      </w:r>
    </w:p>
    <w:p w14:paraId="437DA302" w14:textId="5EEEDC1A" w:rsidR="002D6B13" w:rsidRPr="001B7572" w:rsidRDefault="001F5A74" w:rsidP="008B31C2">
      <w:pPr>
        <w:rPr>
          <w:rFonts w:ascii="Arial" w:hAnsi="Arial" w:cs="Arial"/>
          <w:bCs/>
          <w:sz w:val="20"/>
          <w:szCs w:val="20"/>
        </w:rPr>
      </w:pPr>
      <w:r w:rsidRPr="001B7572">
        <w:rPr>
          <w:rFonts w:ascii="Arial" w:hAnsi="Arial" w:cs="Arial"/>
          <w:bCs/>
          <w:sz w:val="20"/>
          <w:szCs w:val="20"/>
        </w:rPr>
        <w:t>Records</w:t>
      </w:r>
      <w:r w:rsidR="002D6B13" w:rsidRPr="001B7572">
        <w:rPr>
          <w:rFonts w:ascii="Arial" w:hAnsi="Arial" w:cs="Arial"/>
          <w:bCs/>
          <w:sz w:val="20"/>
          <w:szCs w:val="20"/>
        </w:rPr>
        <w:t xml:space="preserve"> are retained fo</w:t>
      </w:r>
      <w:r w:rsidR="00A54E7B" w:rsidRPr="001B7572">
        <w:rPr>
          <w:rFonts w:ascii="Arial" w:hAnsi="Arial" w:cs="Arial"/>
          <w:bCs/>
          <w:sz w:val="20"/>
          <w:szCs w:val="20"/>
        </w:rPr>
        <w:t xml:space="preserve">r </w:t>
      </w:r>
      <w:r w:rsidR="00E246CF">
        <w:rPr>
          <w:rFonts w:ascii="Arial" w:hAnsi="Arial" w:cs="Arial"/>
          <w:bCs/>
          <w:sz w:val="20"/>
          <w:szCs w:val="20"/>
        </w:rPr>
        <w:t>6</w:t>
      </w:r>
      <w:r w:rsidR="002D6B13" w:rsidRPr="001B7572">
        <w:rPr>
          <w:rFonts w:ascii="Arial" w:hAnsi="Arial" w:cs="Arial"/>
          <w:bCs/>
          <w:sz w:val="20"/>
          <w:szCs w:val="20"/>
        </w:rPr>
        <w:t xml:space="preserve"> years after terminatio</w:t>
      </w:r>
      <w:r w:rsidR="00A54E7B" w:rsidRPr="001B7572">
        <w:rPr>
          <w:rFonts w:ascii="Arial" w:hAnsi="Arial" w:cs="Arial"/>
          <w:bCs/>
          <w:sz w:val="20"/>
          <w:szCs w:val="20"/>
        </w:rPr>
        <w:t xml:space="preserve">n of counseling for adults and </w:t>
      </w:r>
      <w:r w:rsidR="00E246CF">
        <w:rPr>
          <w:rFonts w:ascii="Arial" w:hAnsi="Arial" w:cs="Arial"/>
          <w:bCs/>
          <w:sz w:val="20"/>
          <w:szCs w:val="20"/>
        </w:rPr>
        <w:t>6</w:t>
      </w:r>
      <w:r w:rsidR="002D6B13" w:rsidRPr="001B7572">
        <w:rPr>
          <w:rFonts w:ascii="Arial" w:hAnsi="Arial" w:cs="Arial"/>
          <w:bCs/>
          <w:sz w:val="20"/>
          <w:szCs w:val="20"/>
        </w:rPr>
        <w:t xml:space="preserve"> years after a child’s 18</w:t>
      </w:r>
      <w:r w:rsidR="002D6B13" w:rsidRPr="001B7572">
        <w:rPr>
          <w:rFonts w:ascii="Arial" w:hAnsi="Arial" w:cs="Arial"/>
          <w:bCs/>
          <w:sz w:val="20"/>
          <w:szCs w:val="20"/>
          <w:vertAlign w:val="superscript"/>
        </w:rPr>
        <w:t>th</w:t>
      </w:r>
      <w:r w:rsidR="002D6B13" w:rsidRPr="001B7572">
        <w:rPr>
          <w:rFonts w:ascii="Arial" w:hAnsi="Arial" w:cs="Arial"/>
          <w:bCs/>
          <w:sz w:val="20"/>
          <w:szCs w:val="20"/>
        </w:rPr>
        <w:t xml:space="preserve"> birthday. </w:t>
      </w:r>
      <w:r w:rsidR="007E7D3F">
        <w:rPr>
          <w:rFonts w:ascii="Arial" w:hAnsi="Arial" w:cs="Arial"/>
          <w:bCs/>
          <w:sz w:val="20"/>
          <w:szCs w:val="20"/>
        </w:rPr>
        <w:t xml:space="preserve">Records will be retained by </w:t>
      </w:r>
      <w:r w:rsidR="000E7C60">
        <w:rPr>
          <w:rFonts w:ascii="Arial" w:hAnsi="Arial" w:cs="Arial"/>
          <w:bCs/>
          <w:sz w:val="20"/>
          <w:szCs w:val="20"/>
        </w:rPr>
        <w:t>Chris Robinson, LPC</w:t>
      </w:r>
      <w:r w:rsidR="007E7D3F">
        <w:rPr>
          <w:rFonts w:ascii="Arial" w:hAnsi="Arial" w:cs="Arial"/>
          <w:bCs/>
          <w:sz w:val="20"/>
          <w:szCs w:val="20"/>
        </w:rPr>
        <w:t>. Upon h</w:t>
      </w:r>
      <w:r w:rsidR="00E246CF">
        <w:rPr>
          <w:rFonts w:ascii="Arial" w:hAnsi="Arial" w:cs="Arial"/>
          <w:bCs/>
          <w:sz w:val="20"/>
          <w:szCs w:val="20"/>
        </w:rPr>
        <w:t>is</w:t>
      </w:r>
      <w:r w:rsidR="007E7D3F">
        <w:rPr>
          <w:rFonts w:ascii="Arial" w:hAnsi="Arial" w:cs="Arial"/>
          <w:bCs/>
          <w:sz w:val="20"/>
          <w:szCs w:val="20"/>
        </w:rPr>
        <w:t xml:space="preserve"> death or incapacitation they will be retained by </w:t>
      </w:r>
      <w:r w:rsidR="00794D29">
        <w:rPr>
          <w:rFonts w:ascii="Arial" w:hAnsi="Arial" w:cs="Arial"/>
          <w:bCs/>
          <w:sz w:val="20"/>
          <w:szCs w:val="20"/>
        </w:rPr>
        <w:t>Laurie Adkins, LPC</w:t>
      </w:r>
      <w:r w:rsidR="007E7D3F">
        <w:rPr>
          <w:rFonts w:ascii="Arial" w:hAnsi="Arial" w:cs="Arial"/>
          <w:bCs/>
          <w:sz w:val="20"/>
          <w:szCs w:val="20"/>
        </w:rPr>
        <w:t>.</w:t>
      </w:r>
    </w:p>
    <w:p w14:paraId="437DA303" w14:textId="77777777" w:rsidR="001A50EC" w:rsidRPr="001B7572" w:rsidRDefault="001A50EC" w:rsidP="008B31C2">
      <w:pPr>
        <w:rPr>
          <w:rFonts w:ascii="Arial" w:hAnsi="Arial" w:cs="Arial"/>
          <w:bCs/>
          <w:sz w:val="20"/>
          <w:szCs w:val="20"/>
        </w:rPr>
      </w:pPr>
    </w:p>
    <w:p w14:paraId="437DA304" w14:textId="7DF8DC5D" w:rsidR="001A50EC" w:rsidRPr="001B7572" w:rsidRDefault="001A50EC" w:rsidP="008B31C2">
      <w:pPr>
        <w:ind w:right="-708"/>
        <w:rPr>
          <w:rFonts w:ascii="Arial" w:hAnsi="Arial" w:cs="Arial"/>
          <w:b/>
          <w:bCs/>
          <w:sz w:val="20"/>
          <w:szCs w:val="20"/>
        </w:rPr>
      </w:pPr>
      <w:r w:rsidRPr="001B7572">
        <w:rPr>
          <w:rFonts w:ascii="Arial" w:hAnsi="Arial" w:cs="Arial"/>
          <w:b/>
          <w:bCs/>
          <w:sz w:val="20"/>
          <w:szCs w:val="20"/>
        </w:rPr>
        <w:t>CONFIDENTIALITY</w:t>
      </w:r>
      <w:r w:rsidR="008B31C2" w:rsidRPr="001B7572">
        <w:rPr>
          <w:rFonts w:ascii="Arial" w:hAnsi="Arial" w:cs="Arial"/>
          <w:b/>
          <w:bCs/>
          <w:sz w:val="20"/>
          <w:szCs w:val="20"/>
        </w:rPr>
        <w:t xml:space="preserve">- </w:t>
      </w:r>
      <w:r w:rsidR="00794D29">
        <w:rPr>
          <w:rFonts w:ascii="Arial" w:hAnsi="Arial" w:cs="Arial"/>
          <w:sz w:val="20"/>
          <w:szCs w:val="20"/>
        </w:rPr>
        <w:t>Y</w:t>
      </w:r>
      <w:r w:rsidR="001B7572" w:rsidRPr="001B7572">
        <w:rPr>
          <w:rFonts w:ascii="Arial" w:hAnsi="Arial" w:cs="Arial"/>
          <w:sz w:val="20"/>
          <w:szCs w:val="20"/>
        </w:rPr>
        <w:t xml:space="preserve">our confidentiality </w:t>
      </w:r>
      <w:r w:rsidR="00794D29">
        <w:rPr>
          <w:rFonts w:ascii="Arial" w:hAnsi="Arial" w:cs="Arial"/>
          <w:sz w:val="20"/>
          <w:szCs w:val="20"/>
        </w:rPr>
        <w:t xml:space="preserve">is held </w:t>
      </w:r>
      <w:r w:rsidR="001B7572" w:rsidRPr="001B7572">
        <w:rPr>
          <w:rFonts w:ascii="Arial" w:hAnsi="Arial" w:cs="Arial"/>
          <w:sz w:val="20"/>
          <w:szCs w:val="20"/>
        </w:rPr>
        <w:t>in the highest regard, from your identity to the information you offer in session.</w:t>
      </w:r>
      <w:r w:rsidRPr="001B7572">
        <w:rPr>
          <w:rFonts w:ascii="Arial" w:hAnsi="Arial" w:cs="Arial"/>
          <w:sz w:val="20"/>
          <w:szCs w:val="20"/>
        </w:rPr>
        <w:t xml:space="preserve">  </w:t>
      </w:r>
      <w:r w:rsidR="001B7572" w:rsidRPr="001B7572">
        <w:rPr>
          <w:rFonts w:ascii="Arial" w:hAnsi="Arial" w:cs="Arial"/>
          <w:sz w:val="20"/>
          <w:szCs w:val="20"/>
        </w:rPr>
        <w:t xml:space="preserve">Our communication is confidential but the following limitations do exist: </w:t>
      </w:r>
      <w:r w:rsidRPr="001B7572">
        <w:rPr>
          <w:rFonts w:ascii="Arial" w:hAnsi="Arial" w:cs="Arial"/>
          <w:sz w:val="20"/>
          <w:szCs w:val="20"/>
        </w:rPr>
        <w:t xml:space="preserve"> </w:t>
      </w:r>
    </w:p>
    <w:p w14:paraId="437DA305" w14:textId="77777777" w:rsidR="001F5A74" w:rsidRPr="001B7572" w:rsidRDefault="001F5A74" w:rsidP="008B31C2">
      <w:pPr>
        <w:ind w:right="-708"/>
        <w:rPr>
          <w:rFonts w:ascii="Arial" w:hAnsi="Arial" w:cs="Arial"/>
          <w:sz w:val="20"/>
          <w:szCs w:val="20"/>
        </w:rPr>
      </w:pPr>
    </w:p>
    <w:p w14:paraId="437DA307" w14:textId="4F4F4846" w:rsidR="001A50EC" w:rsidRPr="001B7572" w:rsidRDefault="001A50EC" w:rsidP="00527105">
      <w:pPr>
        <w:pStyle w:val="ListParagraph"/>
        <w:numPr>
          <w:ilvl w:val="0"/>
          <w:numId w:val="2"/>
        </w:numPr>
        <w:ind w:right="-708"/>
        <w:rPr>
          <w:rFonts w:ascii="Arial" w:hAnsi="Arial" w:cs="Arial"/>
          <w:sz w:val="20"/>
          <w:szCs w:val="20"/>
        </w:rPr>
      </w:pPr>
      <w:r w:rsidRPr="001B7572">
        <w:rPr>
          <w:rFonts w:ascii="Arial" w:hAnsi="Arial" w:cs="Arial"/>
          <w:bCs/>
          <w:sz w:val="20"/>
          <w:szCs w:val="20"/>
        </w:rPr>
        <w:t xml:space="preserve">For purposes of supervision or consultation </w:t>
      </w:r>
    </w:p>
    <w:p w14:paraId="578377C4" w14:textId="69966E58" w:rsidR="00842056" w:rsidRPr="001B7572" w:rsidRDefault="00842056" w:rsidP="00527105">
      <w:pPr>
        <w:pStyle w:val="ListParagraph"/>
        <w:numPr>
          <w:ilvl w:val="0"/>
          <w:numId w:val="2"/>
        </w:numPr>
        <w:ind w:right="-708"/>
        <w:rPr>
          <w:rFonts w:ascii="Arial" w:hAnsi="Arial" w:cs="Arial"/>
          <w:sz w:val="20"/>
          <w:szCs w:val="20"/>
        </w:rPr>
      </w:pPr>
      <w:r w:rsidRPr="001B7572">
        <w:rPr>
          <w:rFonts w:ascii="Arial" w:hAnsi="Arial" w:cs="Arial"/>
          <w:bCs/>
          <w:sz w:val="20"/>
          <w:szCs w:val="20"/>
        </w:rPr>
        <w:t>The disclosure or suspicion that client is a danger to themselves or others</w:t>
      </w:r>
    </w:p>
    <w:p w14:paraId="437DA308" w14:textId="77777777" w:rsidR="001A50EC" w:rsidRPr="001B7572" w:rsidRDefault="001A50EC" w:rsidP="008B31C2">
      <w:pPr>
        <w:pStyle w:val="ListParagraph"/>
        <w:numPr>
          <w:ilvl w:val="0"/>
          <w:numId w:val="2"/>
        </w:numPr>
        <w:ind w:right="-708"/>
        <w:rPr>
          <w:rFonts w:ascii="Arial" w:hAnsi="Arial" w:cs="Arial"/>
          <w:sz w:val="20"/>
          <w:szCs w:val="20"/>
        </w:rPr>
      </w:pPr>
      <w:r w:rsidRPr="001B7572">
        <w:rPr>
          <w:rFonts w:ascii="Arial" w:hAnsi="Arial" w:cs="Arial"/>
          <w:sz w:val="20"/>
          <w:szCs w:val="20"/>
        </w:rPr>
        <w:t>The disclosure or suspicion of abuse, neglect, or exploitation of a child, elderly, or disabled person</w:t>
      </w:r>
    </w:p>
    <w:p w14:paraId="437DA309" w14:textId="77777777" w:rsidR="001A50EC" w:rsidRPr="001B7572" w:rsidRDefault="001A50EC" w:rsidP="008B31C2">
      <w:pPr>
        <w:pStyle w:val="ListParagraph"/>
        <w:numPr>
          <w:ilvl w:val="0"/>
          <w:numId w:val="2"/>
        </w:numPr>
        <w:ind w:right="-708"/>
        <w:rPr>
          <w:rFonts w:ascii="Arial" w:hAnsi="Arial" w:cs="Arial"/>
          <w:sz w:val="20"/>
          <w:szCs w:val="20"/>
        </w:rPr>
      </w:pPr>
      <w:r w:rsidRPr="001B7572">
        <w:rPr>
          <w:rFonts w:ascii="Arial" w:hAnsi="Arial" w:cs="Arial"/>
          <w:sz w:val="20"/>
          <w:szCs w:val="20"/>
        </w:rPr>
        <w:t>The disclosure or suspicion of sexual misconduct or unethical behavior of another mental health professional</w:t>
      </w:r>
    </w:p>
    <w:p w14:paraId="437DA30A" w14:textId="77777777" w:rsidR="001A50EC" w:rsidRPr="001B7572" w:rsidRDefault="001A50EC" w:rsidP="008B31C2">
      <w:pPr>
        <w:pStyle w:val="ListParagraph"/>
        <w:numPr>
          <w:ilvl w:val="0"/>
          <w:numId w:val="2"/>
        </w:numPr>
        <w:ind w:right="-708"/>
        <w:rPr>
          <w:rFonts w:ascii="Arial" w:hAnsi="Arial" w:cs="Arial"/>
          <w:sz w:val="20"/>
          <w:szCs w:val="20"/>
        </w:rPr>
      </w:pPr>
      <w:r w:rsidRPr="001B7572">
        <w:rPr>
          <w:rFonts w:ascii="Arial" w:hAnsi="Arial" w:cs="Arial"/>
          <w:sz w:val="20"/>
          <w:szCs w:val="20"/>
        </w:rPr>
        <w:t>Ordered by the court to disclose information</w:t>
      </w:r>
    </w:p>
    <w:p w14:paraId="437DA30D" w14:textId="3581256D" w:rsidR="001A50EC" w:rsidRDefault="001F5A74" w:rsidP="003337BF">
      <w:pPr>
        <w:pStyle w:val="ListParagraph"/>
        <w:numPr>
          <w:ilvl w:val="0"/>
          <w:numId w:val="2"/>
        </w:numPr>
        <w:ind w:right="-708"/>
        <w:rPr>
          <w:rFonts w:ascii="Arial" w:hAnsi="Arial" w:cs="Arial"/>
          <w:sz w:val="20"/>
          <w:szCs w:val="20"/>
        </w:rPr>
      </w:pPr>
      <w:r w:rsidRPr="001B7572">
        <w:rPr>
          <w:rFonts w:ascii="Arial" w:hAnsi="Arial" w:cs="Arial"/>
          <w:sz w:val="20"/>
          <w:szCs w:val="20"/>
        </w:rPr>
        <w:t>W</w:t>
      </w:r>
      <w:r w:rsidR="001A50EC" w:rsidRPr="001B7572">
        <w:rPr>
          <w:rFonts w:ascii="Arial" w:hAnsi="Arial" w:cs="Arial"/>
          <w:sz w:val="20"/>
          <w:szCs w:val="20"/>
        </w:rPr>
        <w:t>ritten consent to the release of information</w:t>
      </w:r>
      <w:r w:rsidRPr="001B7572">
        <w:rPr>
          <w:rFonts w:ascii="Arial" w:hAnsi="Arial" w:cs="Arial"/>
          <w:sz w:val="20"/>
          <w:szCs w:val="20"/>
        </w:rPr>
        <w:t xml:space="preserve"> by </w:t>
      </w:r>
      <w:r w:rsidR="003337BF">
        <w:rPr>
          <w:rFonts w:ascii="Arial" w:hAnsi="Arial" w:cs="Arial"/>
          <w:sz w:val="20"/>
          <w:szCs w:val="20"/>
        </w:rPr>
        <w:t>the client/their parent/guardian</w:t>
      </w:r>
    </w:p>
    <w:p w14:paraId="4F2ACB94" w14:textId="77777777" w:rsidR="00794D29" w:rsidRPr="003337BF" w:rsidRDefault="00794D29" w:rsidP="00794D29">
      <w:pPr>
        <w:pStyle w:val="ListParagraph"/>
        <w:ind w:right="-708"/>
        <w:rPr>
          <w:rFonts w:ascii="Arial" w:hAnsi="Arial" w:cs="Arial"/>
          <w:sz w:val="20"/>
          <w:szCs w:val="20"/>
        </w:rPr>
      </w:pPr>
    </w:p>
    <w:p w14:paraId="437DA30E" w14:textId="2614CD85" w:rsidR="001A50EC" w:rsidRPr="00CD17F9" w:rsidRDefault="001A50EC" w:rsidP="00CD17F9">
      <w:pPr>
        <w:ind w:right="-708"/>
        <w:rPr>
          <w:rFonts w:ascii="Arial" w:hAnsi="Arial" w:cs="Arial"/>
          <w:sz w:val="20"/>
          <w:szCs w:val="20"/>
        </w:rPr>
      </w:pPr>
      <w:r w:rsidRPr="00CD17F9">
        <w:rPr>
          <w:rFonts w:ascii="Arial" w:hAnsi="Arial" w:cs="Arial"/>
          <w:sz w:val="20"/>
          <w:szCs w:val="20"/>
        </w:rPr>
        <w:t>Minor</w:t>
      </w:r>
      <w:r w:rsidR="001F5A74" w:rsidRPr="00CD17F9">
        <w:rPr>
          <w:rFonts w:ascii="Arial" w:hAnsi="Arial" w:cs="Arial"/>
          <w:sz w:val="20"/>
          <w:szCs w:val="20"/>
        </w:rPr>
        <w:t xml:space="preserve"> clients</w:t>
      </w:r>
      <w:r w:rsidRPr="00CD17F9">
        <w:rPr>
          <w:rFonts w:ascii="Arial" w:hAnsi="Arial" w:cs="Arial"/>
          <w:sz w:val="20"/>
          <w:szCs w:val="20"/>
        </w:rPr>
        <w:t xml:space="preserve"> should understand their parents have the right to access their records and to be informed of their progress in counseling. Any behavior in minors considered detrimental to the safety of the minor or others will be shared with their parent(s) and/or guardian. </w:t>
      </w:r>
    </w:p>
    <w:p w14:paraId="437DA310" w14:textId="77777777" w:rsidR="001A50EC" w:rsidRPr="001B7572" w:rsidRDefault="001A50EC" w:rsidP="008B31C2">
      <w:pPr>
        <w:ind w:right="-708"/>
        <w:rPr>
          <w:rFonts w:ascii="Arial" w:hAnsi="Arial" w:cs="Arial"/>
          <w:sz w:val="20"/>
          <w:szCs w:val="20"/>
        </w:rPr>
      </w:pPr>
      <w:r w:rsidRPr="001B7572">
        <w:rPr>
          <w:rFonts w:ascii="Arial" w:hAnsi="Arial" w:cs="Arial"/>
          <w:sz w:val="20"/>
          <w:szCs w:val="20"/>
        </w:rPr>
        <w:t xml:space="preserve">If participating in a group, confidentiality for all group members is required but it cannot be guaranteed. </w:t>
      </w:r>
    </w:p>
    <w:p w14:paraId="437DA312" w14:textId="0ED3DAFE" w:rsidR="00993A69" w:rsidRPr="001B7572" w:rsidRDefault="00993A69" w:rsidP="008B31C2">
      <w:pPr>
        <w:ind w:right="-708"/>
        <w:rPr>
          <w:rFonts w:ascii="Arial" w:hAnsi="Arial" w:cs="Arial"/>
          <w:sz w:val="20"/>
          <w:szCs w:val="20"/>
        </w:rPr>
      </w:pPr>
      <w:r w:rsidRPr="001B7572">
        <w:rPr>
          <w:rFonts w:ascii="Arial" w:hAnsi="Arial" w:cs="Arial"/>
          <w:sz w:val="20"/>
          <w:szCs w:val="20"/>
        </w:rPr>
        <w:t xml:space="preserve">Counseling may be provided in an outside environment so confidentiality may not be guaranteed. All </w:t>
      </w:r>
      <w:r w:rsidR="001B7572" w:rsidRPr="001B7572">
        <w:rPr>
          <w:rFonts w:ascii="Arial" w:hAnsi="Arial" w:cs="Arial"/>
          <w:sz w:val="20"/>
          <w:szCs w:val="20"/>
        </w:rPr>
        <w:t>those working on the property</w:t>
      </w:r>
      <w:r w:rsidRPr="001B7572">
        <w:rPr>
          <w:rFonts w:ascii="Arial" w:hAnsi="Arial" w:cs="Arial"/>
          <w:sz w:val="20"/>
          <w:szCs w:val="20"/>
        </w:rPr>
        <w:t xml:space="preserve"> have signed confidentiality agreements.</w:t>
      </w:r>
    </w:p>
    <w:p w14:paraId="437DA317" w14:textId="0B5C7571" w:rsidR="00E5271A" w:rsidRPr="00CD17F9" w:rsidRDefault="00267E68" w:rsidP="008B31C2">
      <w:pPr>
        <w:ind w:right="-708"/>
        <w:rPr>
          <w:rFonts w:ascii="Arial" w:hAnsi="Arial" w:cs="Arial"/>
          <w:sz w:val="20"/>
          <w:szCs w:val="20"/>
        </w:rPr>
      </w:pPr>
      <w:r>
        <w:rPr>
          <w:rFonts w:ascii="Arial" w:hAnsi="Arial" w:cs="Arial"/>
          <w:sz w:val="20"/>
          <w:szCs w:val="20"/>
        </w:rPr>
        <w:t xml:space="preserve">Illegal drugs </w:t>
      </w:r>
      <w:r w:rsidR="001A50EC" w:rsidRPr="001B7572">
        <w:rPr>
          <w:rFonts w:ascii="Arial" w:hAnsi="Arial" w:cs="Arial"/>
          <w:sz w:val="20"/>
          <w:szCs w:val="20"/>
        </w:rPr>
        <w:t>are not allowed</w:t>
      </w:r>
      <w:r w:rsidR="001B7572" w:rsidRPr="001B7572">
        <w:rPr>
          <w:rFonts w:ascii="Arial" w:hAnsi="Arial" w:cs="Arial"/>
          <w:sz w:val="20"/>
          <w:szCs w:val="20"/>
        </w:rPr>
        <w:t xml:space="preserve">. </w:t>
      </w:r>
      <w:r w:rsidR="001A50EC" w:rsidRPr="001B7572">
        <w:rPr>
          <w:rFonts w:ascii="Arial" w:hAnsi="Arial" w:cs="Arial"/>
          <w:sz w:val="20"/>
          <w:szCs w:val="20"/>
        </w:rPr>
        <w:t xml:space="preserve">If it is believed a client is in possession, the local police may be called. </w:t>
      </w:r>
      <w:r w:rsidR="00794D29">
        <w:rPr>
          <w:rFonts w:ascii="Arial" w:hAnsi="Arial" w:cs="Arial"/>
          <w:sz w:val="20"/>
          <w:szCs w:val="20"/>
        </w:rPr>
        <w:t>Counseling services may be denied, with payment required, if a client shows up under the influence of an intoxicating substance.</w:t>
      </w:r>
    </w:p>
    <w:p w14:paraId="437DA318" w14:textId="46F7E59F" w:rsidR="00E5271A" w:rsidRPr="001B7572" w:rsidRDefault="00CD17F9" w:rsidP="008B31C2">
      <w:pPr>
        <w:ind w:left="-720" w:right="-708"/>
        <w:rPr>
          <w:rFonts w:ascii="Arial" w:hAnsi="Arial" w:cs="Arial"/>
          <w:iCs/>
          <w:sz w:val="20"/>
          <w:szCs w:val="20"/>
        </w:rPr>
      </w:pPr>
      <w:r>
        <w:rPr>
          <w:rFonts w:ascii="Arial" w:hAnsi="Arial" w:cs="Arial"/>
          <w:iCs/>
          <w:sz w:val="20"/>
          <w:szCs w:val="20"/>
        </w:rPr>
        <w:tab/>
      </w:r>
    </w:p>
    <w:p w14:paraId="437DA319" w14:textId="0208E959" w:rsidR="00D01C88" w:rsidRPr="001B7572" w:rsidRDefault="003337BF" w:rsidP="008B31C2">
      <w:pPr>
        <w:rPr>
          <w:rFonts w:ascii="Arial" w:hAnsi="Arial" w:cs="Arial"/>
          <w:b/>
          <w:sz w:val="20"/>
          <w:szCs w:val="20"/>
        </w:rPr>
      </w:pPr>
      <w:r>
        <w:rPr>
          <w:rFonts w:ascii="Arial" w:hAnsi="Arial" w:cs="Arial"/>
          <w:b/>
          <w:sz w:val="20"/>
          <w:szCs w:val="20"/>
        </w:rPr>
        <w:t>COMPLAINT PROCE</w:t>
      </w:r>
      <w:r w:rsidR="001F5A74" w:rsidRPr="001B7572">
        <w:rPr>
          <w:rFonts w:ascii="Arial" w:hAnsi="Arial" w:cs="Arial"/>
          <w:b/>
          <w:sz w:val="20"/>
          <w:szCs w:val="20"/>
        </w:rPr>
        <w:t>DURES</w:t>
      </w:r>
    </w:p>
    <w:p w14:paraId="437DA31B" w14:textId="3058A646" w:rsidR="00A0573D" w:rsidRPr="001B7572" w:rsidRDefault="00A0573D" w:rsidP="008B31C2">
      <w:pPr>
        <w:ind w:right="-708"/>
        <w:rPr>
          <w:rFonts w:ascii="Arial" w:hAnsi="Arial" w:cs="Arial"/>
          <w:sz w:val="20"/>
          <w:szCs w:val="20"/>
        </w:rPr>
      </w:pPr>
      <w:r w:rsidRPr="001B7572">
        <w:rPr>
          <w:rFonts w:ascii="Arial" w:hAnsi="Arial" w:cs="Arial"/>
          <w:sz w:val="20"/>
          <w:szCs w:val="20"/>
        </w:rPr>
        <w:t xml:space="preserve">If at any time you are dissatisfied with your therapy services, please discuss your concerns with your therapist. </w:t>
      </w:r>
    </w:p>
    <w:p w14:paraId="75122DB7" w14:textId="23B4B110" w:rsidR="00794D29" w:rsidRDefault="000018A6" w:rsidP="008B31C2">
      <w:pPr>
        <w:rPr>
          <w:rFonts w:ascii="Arial" w:hAnsi="Arial" w:cs="Arial"/>
          <w:sz w:val="20"/>
          <w:szCs w:val="20"/>
        </w:rPr>
      </w:pPr>
      <w:r w:rsidRPr="001B7572">
        <w:rPr>
          <w:rFonts w:ascii="Arial" w:hAnsi="Arial" w:cs="Arial"/>
          <w:sz w:val="20"/>
          <w:szCs w:val="20"/>
        </w:rPr>
        <w:t xml:space="preserve">An individual who wishes to file a complaint against any of the above professionals may write </w:t>
      </w:r>
      <w:r w:rsidR="00EE1478">
        <w:rPr>
          <w:rFonts w:ascii="Arial" w:hAnsi="Arial" w:cs="Arial"/>
          <w:sz w:val="20"/>
          <w:szCs w:val="20"/>
        </w:rPr>
        <w:t>or email to</w:t>
      </w:r>
      <w:r w:rsidRPr="001B7572">
        <w:rPr>
          <w:rFonts w:ascii="Arial" w:hAnsi="Arial" w:cs="Arial"/>
          <w:sz w:val="20"/>
          <w:szCs w:val="20"/>
        </w:rPr>
        <w:t>:</w:t>
      </w:r>
    </w:p>
    <w:p w14:paraId="437DA31C" w14:textId="5570B220" w:rsidR="00D01C88" w:rsidRPr="001B7572" w:rsidRDefault="00A27F3F" w:rsidP="008B31C2">
      <w:pPr>
        <w:rPr>
          <w:rFonts w:ascii="Arial" w:hAnsi="Arial" w:cs="Arial"/>
          <w:sz w:val="20"/>
          <w:szCs w:val="20"/>
        </w:rPr>
      </w:pPr>
      <w:r w:rsidRPr="001B7572">
        <w:rPr>
          <w:rFonts w:ascii="Arial" w:hAnsi="Arial" w:cs="Arial"/>
          <w:sz w:val="20"/>
          <w:szCs w:val="20"/>
        </w:rPr>
        <w:t xml:space="preserve"> </w:t>
      </w:r>
    </w:p>
    <w:p w14:paraId="437DA31D" w14:textId="1DD36170" w:rsidR="00D01C88" w:rsidRDefault="00EE1478" w:rsidP="008B31C2">
      <w:pPr>
        <w:rPr>
          <w:rFonts w:ascii="Arial" w:hAnsi="Arial" w:cs="Arial"/>
          <w:i/>
          <w:iCs/>
          <w:sz w:val="20"/>
          <w:szCs w:val="20"/>
        </w:rPr>
      </w:pPr>
      <w:r>
        <w:rPr>
          <w:rFonts w:ascii="Arial" w:hAnsi="Arial" w:cs="Arial"/>
          <w:i/>
          <w:iCs/>
          <w:sz w:val="20"/>
          <w:szCs w:val="20"/>
        </w:rPr>
        <w:t>Texas Behavioral Health Executive Council</w:t>
      </w:r>
    </w:p>
    <w:p w14:paraId="1A2A83FE" w14:textId="127EA00D" w:rsidR="00EE1478" w:rsidRPr="001B7572" w:rsidRDefault="00EE1478" w:rsidP="008B31C2">
      <w:pPr>
        <w:rPr>
          <w:rFonts w:ascii="Arial" w:hAnsi="Arial" w:cs="Arial"/>
          <w:i/>
          <w:iCs/>
          <w:sz w:val="20"/>
          <w:szCs w:val="20"/>
        </w:rPr>
      </w:pPr>
      <w:r>
        <w:rPr>
          <w:rFonts w:ascii="Arial" w:hAnsi="Arial" w:cs="Arial"/>
          <w:i/>
          <w:iCs/>
          <w:sz w:val="20"/>
          <w:szCs w:val="20"/>
        </w:rPr>
        <w:t>Attn: Enforcement Division</w:t>
      </w:r>
    </w:p>
    <w:p w14:paraId="437DA31E" w14:textId="21364E9C" w:rsidR="00D01C88" w:rsidRPr="001B7572" w:rsidRDefault="00EE1478" w:rsidP="008B31C2">
      <w:pPr>
        <w:rPr>
          <w:rFonts w:ascii="Arial" w:hAnsi="Arial" w:cs="Arial"/>
          <w:i/>
          <w:iCs/>
          <w:sz w:val="20"/>
          <w:szCs w:val="20"/>
        </w:rPr>
      </w:pPr>
      <w:r>
        <w:rPr>
          <w:rFonts w:ascii="Arial" w:hAnsi="Arial" w:cs="Arial"/>
          <w:i/>
          <w:iCs/>
          <w:sz w:val="20"/>
          <w:szCs w:val="20"/>
        </w:rPr>
        <w:t>333 Guadalupe Street, Ste. 3-900</w:t>
      </w:r>
    </w:p>
    <w:p w14:paraId="437DA31F" w14:textId="2A150174" w:rsidR="00D01C88" w:rsidRDefault="00D01C88" w:rsidP="008B31C2">
      <w:pPr>
        <w:rPr>
          <w:rFonts w:ascii="Arial" w:hAnsi="Arial" w:cs="Arial"/>
          <w:i/>
          <w:iCs/>
          <w:sz w:val="20"/>
          <w:szCs w:val="20"/>
        </w:rPr>
      </w:pPr>
      <w:r w:rsidRPr="001B7572">
        <w:rPr>
          <w:rFonts w:ascii="Arial" w:hAnsi="Arial" w:cs="Arial"/>
          <w:i/>
          <w:iCs/>
          <w:sz w:val="20"/>
          <w:szCs w:val="20"/>
        </w:rPr>
        <w:t>Austin, Texas</w:t>
      </w:r>
      <w:r w:rsidR="000018A6" w:rsidRPr="001B7572">
        <w:rPr>
          <w:rFonts w:ascii="Arial" w:hAnsi="Arial" w:cs="Arial"/>
          <w:i/>
          <w:iCs/>
          <w:sz w:val="20"/>
          <w:szCs w:val="20"/>
        </w:rPr>
        <w:t xml:space="preserve"> 787</w:t>
      </w:r>
      <w:r w:rsidR="00EE1478">
        <w:rPr>
          <w:rFonts w:ascii="Arial" w:hAnsi="Arial" w:cs="Arial"/>
          <w:i/>
          <w:iCs/>
          <w:sz w:val="20"/>
          <w:szCs w:val="20"/>
        </w:rPr>
        <w:t>01</w:t>
      </w:r>
    </w:p>
    <w:p w14:paraId="65F977D2" w14:textId="6A2327B1" w:rsidR="00EE1478" w:rsidRPr="001B7572" w:rsidRDefault="00EE1478" w:rsidP="008B31C2">
      <w:pPr>
        <w:rPr>
          <w:rFonts w:ascii="Arial" w:hAnsi="Arial" w:cs="Arial"/>
          <w:sz w:val="20"/>
          <w:szCs w:val="20"/>
        </w:rPr>
      </w:pPr>
      <w:r>
        <w:rPr>
          <w:rFonts w:ascii="Arial" w:hAnsi="Arial" w:cs="Arial"/>
          <w:i/>
          <w:iCs/>
          <w:sz w:val="20"/>
          <w:szCs w:val="20"/>
        </w:rPr>
        <w:t>Enforcement@bhec.texas.gov</w:t>
      </w:r>
    </w:p>
    <w:p w14:paraId="437DA322" w14:textId="77777777" w:rsidR="00E17853" w:rsidRPr="001B7572" w:rsidRDefault="00E17853" w:rsidP="008B31C2">
      <w:pPr>
        <w:ind w:left="-720" w:right="-708"/>
        <w:rPr>
          <w:rFonts w:ascii="Arial" w:hAnsi="Arial" w:cs="Arial"/>
          <w:b/>
          <w:sz w:val="20"/>
          <w:szCs w:val="20"/>
        </w:rPr>
      </w:pPr>
    </w:p>
    <w:p w14:paraId="437DA323" w14:textId="285AB2D9" w:rsidR="00AE1C91" w:rsidRPr="001B7572" w:rsidRDefault="00A85B8B" w:rsidP="008B31C2">
      <w:pPr>
        <w:ind w:left="-720" w:right="-708"/>
        <w:rPr>
          <w:rFonts w:ascii="Arial" w:hAnsi="Arial" w:cs="Arial"/>
          <w:b/>
          <w:sz w:val="20"/>
          <w:szCs w:val="20"/>
        </w:rPr>
      </w:pPr>
      <w:r>
        <w:rPr>
          <w:rFonts w:ascii="Arial" w:hAnsi="Arial" w:cs="Arial"/>
          <w:b/>
          <w:sz w:val="20"/>
          <w:szCs w:val="20"/>
        </w:rPr>
        <w:t>Y</w:t>
      </w:r>
      <w:r w:rsidR="00AE1C91" w:rsidRPr="001B7572">
        <w:rPr>
          <w:rFonts w:ascii="Arial" w:hAnsi="Arial" w:cs="Arial"/>
          <w:b/>
          <w:sz w:val="20"/>
          <w:szCs w:val="20"/>
        </w:rPr>
        <w:t xml:space="preserve">our </w:t>
      </w:r>
      <w:r>
        <w:rPr>
          <w:rFonts w:ascii="Arial" w:hAnsi="Arial" w:cs="Arial"/>
          <w:b/>
          <w:sz w:val="20"/>
          <w:szCs w:val="20"/>
        </w:rPr>
        <w:t xml:space="preserve">signature indicates your </w:t>
      </w:r>
      <w:r w:rsidR="00AE1C91" w:rsidRPr="001B7572">
        <w:rPr>
          <w:rFonts w:ascii="Arial" w:hAnsi="Arial" w:cs="Arial"/>
          <w:b/>
          <w:sz w:val="20"/>
          <w:szCs w:val="20"/>
        </w:rPr>
        <w:t>understanding and agreement to the following:</w:t>
      </w:r>
    </w:p>
    <w:p w14:paraId="437DA32B" w14:textId="77777777" w:rsidR="00AE1C91" w:rsidRDefault="00AE1C91" w:rsidP="003337BF">
      <w:pPr>
        <w:ind w:right="-708"/>
        <w:rPr>
          <w:rFonts w:ascii="Arial" w:hAnsi="Arial" w:cs="Arial"/>
          <w:b/>
          <w:sz w:val="20"/>
          <w:szCs w:val="20"/>
        </w:rPr>
      </w:pPr>
    </w:p>
    <w:p w14:paraId="7CAC65CC" w14:textId="0BE77866" w:rsidR="00A100CA" w:rsidRPr="00A100CA" w:rsidRDefault="00A100CA" w:rsidP="00EE1478">
      <w:pPr>
        <w:rPr>
          <w:rFonts w:ascii="Arial" w:hAnsi="Arial" w:cs="Arial"/>
          <w:sz w:val="22"/>
          <w:szCs w:val="20"/>
        </w:rPr>
      </w:pPr>
      <w:r w:rsidRPr="00A100CA">
        <w:rPr>
          <w:rFonts w:ascii="Arial" w:hAnsi="Arial" w:cs="Arial"/>
          <w:sz w:val="22"/>
          <w:szCs w:val="20"/>
        </w:rPr>
        <w:t>*I have read and understand the informed consent document and agree to voluntarily enter</w:t>
      </w:r>
      <w:r w:rsidR="00A85B8B">
        <w:rPr>
          <w:rFonts w:ascii="Arial" w:hAnsi="Arial" w:cs="Arial"/>
          <w:sz w:val="22"/>
          <w:szCs w:val="20"/>
        </w:rPr>
        <w:t xml:space="preserve"> </w:t>
      </w:r>
      <w:r w:rsidRPr="00A100CA">
        <w:rPr>
          <w:rFonts w:ascii="Arial" w:hAnsi="Arial" w:cs="Arial"/>
          <w:sz w:val="22"/>
          <w:szCs w:val="20"/>
        </w:rPr>
        <w:t xml:space="preserve"> </w:t>
      </w:r>
      <w:r w:rsidR="00A85B8B">
        <w:rPr>
          <w:rFonts w:ascii="Arial" w:hAnsi="Arial" w:cs="Arial"/>
          <w:sz w:val="22"/>
          <w:szCs w:val="20"/>
        </w:rPr>
        <w:t xml:space="preserve">  </w:t>
      </w:r>
      <w:r w:rsidRPr="00A100CA">
        <w:rPr>
          <w:rFonts w:ascii="Arial" w:hAnsi="Arial" w:cs="Arial"/>
          <w:sz w:val="22"/>
          <w:szCs w:val="20"/>
        </w:rPr>
        <w:t xml:space="preserve">myself and/or my child into counseling services </w:t>
      </w:r>
      <w:r w:rsidR="00794D29">
        <w:rPr>
          <w:rFonts w:ascii="Arial" w:hAnsi="Arial" w:cs="Arial"/>
          <w:sz w:val="22"/>
          <w:szCs w:val="20"/>
        </w:rPr>
        <w:t>with Chris Robinson, LPC</w:t>
      </w:r>
    </w:p>
    <w:p w14:paraId="7CCA3359" w14:textId="71D8F56C" w:rsidR="00A100CA" w:rsidRPr="00A100CA" w:rsidRDefault="00A100CA" w:rsidP="00EE1478">
      <w:pPr>
        <w:rPr>
          <w:rFonts w:ascii="Arial" w:hAnsi="Arial" w:cs="Arial"/>
          <w:sz w:val="22"/>
          <w:szCs w:val="20"/>
        </w:rPr>
      </w:pPr>
      <w:r w:rsidRPr="00A100CA">
        <w:rPr>
          <w:rFonts w:ascii="Arial" w:hAnsi="Arial" w:cs="Arial"/>
          <w:sz w:val="22"/>
          <w:szCs w:val="20"/>
        </w:rPr>
        <w:t>*If counseling</w:t>
      </w:r>
      <w:r>
        <w:rPr>
          <w:rFonts w:ascii="Arial" w:hAnsi="Arial" w:cs="Arial"/>
          <w:sz w:val="22"/>
          <w:szCs w:val="20"/>
        </w:rPr>
        <w:t xml:space="preserve"> services are</w:t>
      </w:r>
      <w:r w:rsidRPr="00A100CA">
        <w:rPr>
          <w:rFonts w:ascii="Arial" w:hAnsi="Arial" w:cs="Arial"/>
          <w:sz w:val="22"/>
          <w:szCs w:val="20"/>
        </w:rPr>
        <w:t xml:space="preserve"> for my child, I have managing conservatorship or legal guardianship over my minor child. If child is named in a court document, I have produced the legal documentation. I agree to promptly notify the therapist should my legal status as a parent or guardian over the above minor </w:t>
      </w:r>
    </w:p>
    <w:p w14:paraId="7B629C32" w14:textId="1CACC520" w:rsidR="00C64467" w:rsidRDefault="00EE1478" w:rsidP="00EE1478">
      <w:pPr>
        <w:ind w:hanging="1440"/>
        <w:rPr>
          <w:rFonts w:ascii="Arial" w:hAnsi="Arial" w:cs="Arial"/>
          <w:sz w:val="22"/>
          <w:szCs w:val="20"/>
        </w:rPr>
      </w:pPr>
      <w:r>
        <w:rPr>
          <w:rFonts w:ascii="Arial" w:hAnsi="Arial" w:cs="Arial"/>
          <w:sz w:val="22"/>
          <w:szCs w:val="20"/>
        </w:rPr>
        <w:tab/>
      </w:r>
      <w:r w:rsidR="00A100CA" w:rsidRPr="00A100CA">
        <w:rPr>
          <w:rFonts w:ascii="Arial" w:hAnsi="Arial" w:cs="Arial"/>
          <w:sz w:val="22"/>
          <w:szCs w:val="20"/>
        </w:rPr>
        <w:t>*I have been provided with a copy of the Noti</w:t>
      </w:r>
      <w:r w:rsidR="00BB0174">
        <w:rPr>
          <w:rFonts w:ascii="Arial" w:hAnsi="Arial" w:cs="Arial"/>
          <w:sz w:val="22"/>
          <w:szCs w:val="20"/>
        </w:rPr>
        <w:t>ce of Privacy Practices (HIPAA</w:t>
      </w:r>
      <w:r w:rsidR="00794D29">
        <w:rPr>
          <w:rFonts w:ascii="Arial" w:hAnsi="Arial" w:cs="Arial"/>
          <w:sz w:val="22"/>
          <w:szCs w:val="20"/>
        </w:rPr>
        <w:t>)</w:t>
      </w:r>
    </w:p>
    <w:p w14:paraId="110F2B92" w14:textId="77777777" w:rsidR="00C64467" w:rsidRDefault="00C64467" w:rsidP="007E17CC">
      <w:pPr>
        <w:ind w:left="720" w:right="-708" w:hanging="1440"/>
        <w:rPr>
          <w:rFonts w:ascii="Arial" w:hAnsi="Arial" w:cs="Arial"/>
          <w:sz w:val="22"/>
          <w:szCs w:val="20"/>
        </w:rPr>
      </w:pPr>
    </w:p>
    <w:p w14:paraId="0E0727D4" w14:textId="77777777" w:rsidR="00C64467" w:rsidRDefault="00C64467" w:rsidP="007E17CC">
      <w:pPr>
        <w:ind w:left="720" w:right="-708" w:hanging="1440"/>
        <w:rPr>
          <w:rFonts w:ascii="Arial" w:hAnsi="Arial" w:cs="Arial"/>
          <w:sz w:val="22"/>
          <w:szCs w:val="20"/>
        </w:rPr>
      </w:pPr>
    </w:p>
    <w:p w14:paraId="438FB4CD" w14:textId="6D560F4E" w:rsidR="00C64467" w:rsidRPr="001A4C13" w:rsidRDefault="00C64467" w:rsidP="007E17CC">
      <w:pPr>
        <w:ind w:left="720" w:right="-708" w:hanging="1440"/>
        <w:rPr>
          <w:rFonts w:ascii="Arial" w:hAnsi="Arial" w:cs="Arial"/>
          <w:sz w:val="32"/>
          <w:szCs w:val="32"/>
        </w:rPr>
      </w:pPr>
      <w:r>
        <w:rPr>
          <w:rFonts w:ascii="Arial" w:hAnsi="Arial" w:cs="Arial"/>
          <w:sz w:val="22"/>
          <w:szCs w:val="20"/>
        </w:rPr>
        <w:t>_____________________________________</w:t>
      </w:r>
      <w:r>
        <w:rPr>
          <w:rFonts w:ascii="Arial" w:hAnsi="Arial" w:cs="Arial"/>
          <w:sz w:val="22"/>
          <w:szCs w:val="20"/>
        </w:rPr>
        <w:tab/>
      </w:r>
      <w:r>
        <w:rPr>
          <w:rFonts w:ascii="Arial" w:hAnsi="Arial" w:cs="Arial"/>
          <w:sz w:val="22"/>
          <w:szCs w:val="20"/>
        </w:rPr>
        <w:tab/>
      </w:r>
      <w:r w:rsidR="001A4C13">
        <w:rPr>
          <w:rFonts w:ascii="Arial" w:hAnsi="Arial" w:cs="Arial"/>
          <w:sz w:val="22"/>
          <w:szCs w:val="20"/>
        </w:rPr>
        <w:tab/>
      </w:r>
      <w:r w:rsidR="001A4C13" w:rsidRPr="001A4C13">
        <w:rPr>
          <w:rFonts w:ascii="Segoe Script" w:hAnsi="Segoe Script" w:cs="Arial"/>
          <w:sz w:val="32"/>
          <w:szCs w:val="32"/>
          <w:u w:val="single"/>
        </w:rPr>
        <w:t>Chris Robinson, LPC</w:t>
      </w:r>
    </w:p>
    <w:p w14:paraId="5FDB7D8C" w14:textId="4C22E5DC" w:rsidR="00C64467" w:rsidRPr="007E17CC" w:rsidRDefault="00C64467" w:rsidP="007E17CC">
      <w:pPr>
        <w:ind w:left="720" w:right="-708" w:hanging="1440"/>
        <w:rPr>
          <w:rFonts w:ascii="Arial" w:hAnsi="Arial" w:cs="Arial"/>
          <w:sz w:val="22"/>
          <w:szCs w:val="20"/>
        </w:rPr>
      </w:pPr>
      <w:r>
        <w:rPr>
          <w:rFonts w:ascii="Arial" w:hAnsi="Arial" w:cs="Arial"/>
          <w:sz w:val="22"/>
          <w:szCs w:val="20"/>
        </w:rPr>
        <w:t>Client (or Parent for minors)</w:t>
      </w:r>
      <w:r>
        <w:rPr>
          <w:rFonts w:ascii="Arial" w:hAnsi="Arial" w:cs="Arial"/>
          <w:sz w:val="22"/>
          <w:szCs w:val="20"/>
        </w:rPr>
        <w:tab/>
      </w:r>
      <w:r>
        <w:rPr>
          <w:rFonts w:ascii="Arial" w:hAnsi="Arial" w:cs="Arial"/>
          <w:sz w:val="22"/>
          <w:szCs w:val="20"/>
        </w:rPr>
        <w:tab/>
        <w:t>Date</w:t>
      </w:r>
      <w:r>
        <w:rPr>
          <w:rFonts w:ascii="Arial" w:hAnsi="Arial" w:cs="Arial"/>
          <w:sz w:val="22"/>
          <w:szCs w:val="20"/>
        </w:rPr>
        <w:tab/>
      </w:r>
      <w:r>
        <w:rPr>
          <w:rFonts w:ascii="Arial" w:hAnsi="Arial" w:cs="Arial"/>
          <w:sz w:val="22"/>
          <w:szCs w:val="20"/>
        </w:rPr>
        <w:tab/>
      </w:r>
      <w:r>
        <w:rPr>
          <w:rFonts w:ascii="Arial" w:hAnsi="Arial" w:cs="Arial"/>
          <w:sz w:val="22"/>
          <w:szCs w:val="20"/>
        </w:rPr>
        <w:tab/>
      </w:r>
      <w:r w:rsidR="001A4C13">
        <w:rPr>
          <w:rFonts w:ascii="Arial" w:hAnsi="Arial" w:cs="Arial"/>
          <w:sz w:val="22"/>
          <w:szCs w:val="20"/>
        </w:rPr>
        <w:tab/>
        <w:t>Texas License # 78083</w:t>
      </w:r>
      <w:r w:rsidR="001A4C13">
        <w:rPr>
          <w:rFonts w:ascii="Arial" w:hAnsi="Arial" w:cs="Arial"/>
          <w:sz w:val="22"/>
          <w:szCs w:val="20"/>
        </w:rPr>
        <w:tab/>
      </w:r>
      <w:r w:rsidR="001A4C13">
        <w:rPr>
          <w:rFonts w:ascii="Arial" w:hAnsi="Arial" w:cs="Arial"/>
          <w:sz w:val="22"/>
          <w:szCs w:val="20"/>
        </w:rPr>
        <w:tab/>
      </w:r>
      <w:r w:rsidR="001A4C13">
        <w:rPr>
          <w:rFonts w:ascii="Arial" w:hAnsi="Arial" w:cs="Arial"/>
          <w:sz w:val="22"/>
          <w:szCs w:val="20"/>
        </w:rPr>
        <w:tab/>
      </w:r>
      <w:r w:rsidR="001A4C13">
        <w:rPr>
          <w:rFonts w:ascii="Arial" w:hAnsi="Arial" w:cs="Arial"/>
          <w:sz w:val="22"/>
          <w:szCs w:val="20"/>
        </w:rPr>
        <w:tab/>
      </w:r>
      <w:r w:rsidR="001A4C13">
        <w:rPr>
          <w:rFonts w:ascii="Arial" w:hAnsi="Arial" w:cs="Arial"/>
          <w:sz w:val="22"/>
          <w:szCs w:val="20"/>
        </w:rPr>
        <w:tab/>
      </w:r>
      <w:r>
        <w:rPr>
          <w:rFonts w:ascii="Arial" w:hAnsi="Arial" w:cs="Arial"/>
          <w:sz w:val="22"/>
          <w:szCs w:val="20"/>
        </w:rPr>
        <w:tab/>
      </w:r>
    </w:p>
    <w:sectPr w:rsidR="00C64467" w:rsidRPr="007E17CC" w:rsidSect="001A4C13">
      <w:footerReference w:type="default" r:id="rId9"/>
      <w:pgSz w:w="12240" w:h="15840"/>
      <w:pgMar w:top="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1340" w14:textId="77777777" w:rsidR="00A315E5" w:rsidRDefault="00A315E5" w:rsidP="003B2F06">
      <w:r>
        <w:separator/>
      </w:r>
    </w:p>
  </w:endnote>
  <w:endnote w:type="continuationSeparator" w:id="0">
    <w:p w14:paraId="60568EDA" w14:textId="77777777" w:rsidR="00A315E5" w:rsidRDefault="00A315E5" w:rsidP="003B2F06">
      <w:r>
        <w:continuationSeparator/>
      </w:r>
    </w:p>
  </w:endnote>
  <w:endnote w:type="continuationNotice" w:id="1">
    <w:p w14:paraId="3A4ECC5D" w14:textId="77777777" w:rsidR="00A315E5" w:rsidRDefault="00A3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A33A" w14:textId="77777777" w:rsidR="0023396C" w:rsidRDefault="0023396C">
    <w:pPr>
      <w:pStyle w:val="Footer"/>
    </w:pPr>
  </w:p>
  <w:p w14:paraId="437DA33B" w14:textId="77777777" w:rsidR="0023396C" w:rsidRPr="003B2F06" w:rsidRDefault="0023396C" w:rsidP="00DD2E8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D1AFA" w14:textId="77777777" w:rsidR="00A315E5" w:rsidRDefault="00A315E5" w:rsidP="003B2F06">
      <w:r>
        <w:separator/>
      </w:r>
    </w:p>
  </w:footnote>
  <w:footnote w:type="continuationSeparator" w:id="0">
    <w:p w14:paraId="40727380" w14:textId="77777777" w:rsidR="00A315E5" w:rsidRDefault="00A315E5" w:rsidP="003B2F06">
      <w:r>
        <w:continuationSeparator/>
      </w:r>
    </w:p>
  </w:footnote>
  <w:footnote w:type="continuationNotice" w:id="1">
    <w:p w14:paraId="1C7690DE" w14:textId="77777777" w:rsidR="00A315E5" w:rsidRDefault="00A315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4E1"/>
    <w:multiLevelType w:val="hybridMultilevel"/>
    <w:tmpl w:val="98C06A24"/>
    <w:lvl w:ilvl="0" w:tplc="5A92FA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558C"/>
    <w:multiLevelType w:val="hybridMultilevel"/>
    <w:tmpl w:val="48486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F5847"/>
    <w:multiLevelType w:val="hybridMultilevel"/>
    <w:tmpl w:val="34306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779B0"/>
    <w:multiLevelType w:val="hybridMultilevel"/>
    <w:tmpl w:val="6B5AB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C06E8"/>
    <w:multiLevelType w:val="hybridMultilevel"/>
    <w:tmpl w:val="4016E24E"/>
    <w:lvl w:ilvl="0" w:tplc="04090001">
      <w:start w:val="1"/>
      <w:numFmt w:val="bullet"/>
      <w:lvlText w:val=""/>
      <w:lvlJc w:val="left"/>
      <w:pPr>
        <w:ind w:left="150" w:hanging="360"/>
      </w:pPr>
      <w:rPr>
        <w:rFonts w:ascii="Symbol" w:hAnsi="Symbol" w:hint="default"/>
      </w:rPr>
    </w:lvl>
    <w:lvl w:ilvl="1" w:tplc="04090003" w:tentative="1">
      <w:start w:val="1"/>
      <w:numFmt w:val="bullet"/>
      <w:lvlText w:val="o"/>
      <w:lvlJc w:val="left"/>
      <w:pPr>
        <w:ind w:left="870" w:hanging="360"/>
      </w:pPr>
      <w:rPr>
        <w:rFonts w:ascii="Courier New" w:hAnsi="Courier New" w:cs="Courier New" w:hint="default"/>
      </w:rPr>
    </w:lvl>
    <w:lvl w:ilvl="2" w:tplc="04090005" w:tentative="1">
      <w:start w:val="1"/>
      <w:numFmt w:val="bullet"/>
      <w:lvlText w:val=""/>
      <w:lvlJc w:val="left"/>
      <w:pPr>
        <w:ind w:left="1590" w:hanging="360"/>
      </w:pPr>
      <w:rPr>
        <w:rFonts w:ascii="Wingdings" w:hAnsi="Wingdings" w:hint="default"/>
      </w:rPr>
    </w:lvl>
    <w:lvl w:ilvl="3" w:tplc="04090001" w:tentative="1">
      <w:start w:val="1"/>
      <w:numFmt w:val="bullet"/>
      <w:lvlText w:val=""/>
      <w:lvlJc w:val="left"/>
      <w:pPr>
        <w:ind w:left="2310" w:hanging="360"/>
      </w:pPr>
      <w:rPr>
        <w:rFonts w:ascii="Symbol" w:hAnsi="Symbol" w:hint="default"/>
      </w:rPr>
    </w:lvl>
    <w:lvl w:ilvl="4" w:tplc="04090003" w:tentative="1">
      <w:start w:val="1"/>
      <w:numFmt w:val="bullet"/>
      <w:lvlText w:val="o"/>
      <w:lvlJc w:val="left"/>
      <w:pPr>
        <w:ind w:left="3030" w:hanging="360"/>
      </w:pPr>
      <w:rPr>
        <w:rFonts w:ascii="Courier New" w:hAnsi="Courier New" w:cs="Courier New" w:hint="default"/>
      </w:rPr>
    </w:lvl>
    <w:lvl w:ilvl="5" w:tplc="04090005" w:tentative="1">
      <w:start w:val="1"/>
      <w:numFmt w:val="bullet"/>
      <w:lvlText w:val=""/>
      <w:lvlJc w:val="left"/>
      <w:pPr>
        <w:ind w:left="3750" w:hanging="360"/>
      </w:pPr>
      <w:rPr>
        <w:rFonts w:ascii="Wingdings" w:hAnsi="Wingdings" w:hint="default"/>
      </w:rPr>
    </w:lvl>
    <w:lvl w:ilvl="6" w:tplc="04090001" w:tentative="1">
      <w:start w:val="1"/>
      <w:numFmt w:val="bullet"/>
      <w:lvlText w:val=""/>
      <w:lvlJc w:val="left"/>
      <w:pPr>
        <w:ind w:left="4470" w:hanging="360"/>
      </w:pPr>
      <w:rPr>
        <w:rFonts w:ascii="Symbol" w:hAnsi="Symbol" w:hint="default"/>
      </w:rPr>
    </w:lvl>
    <w:lvl w:ilvl="7" w:tplc="04090003" w:tentative="1">
      <w:start w:val="1"/>
      <w:numFmt w:val="bullet"/>
      <w:lvlText w:val="o"/>
      <w:lvlJc w:val="left"/>
      <w:pPr>
        <w:ind w:left="5190" w:hanging="360"/>
      </w:pPr>
      <w:rPr>
        <w:rFonts w:ascii="Courier New" w:hAnsi="Courier New" w:cs="Courier New" w:hint="default"/>
      </w:rPr>
    </w:lvl>
    <w:lvl w:ilvl="8" w:tplc="04090005" w:tentative="1">
      <w:start w:val="1"/>
      <w:numFmt w:val="bullet"/>
      <w:lvlText w:val=""/>
      <w:lvlJc w:val="left"/>
      <w:pPr>
        <w:ind w:left="5910" w:hanging="360"/>
      </w:pPr>
      <w:rPr>
        <w:rFonts w:ascii="Wingdings" w:hAnsi="Wingdings" w:hint="default"/>
      </w:rPr>
    </w:lvl>
  </w:abstractNum>
  <w:abstractNum w:abstractNumId="5" w15:restartNumberingAfterBreak="0">
    <w:nsid w:val="7D835EAD"/>
    <w:multiLevelType w:val="hybridMultilevel"/>
    <w:tmpl w:val="CD20E3C6"/>
    <w:lvl w:ilvl="0" w:tplc="FE802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73"/>
    <w:rsid w:val="000018A6"/>
    <w:rsid w:val="0000644D"/>
    <w:rsid w:val="000122A9"/>
    <w:rsid w:val="000126BC"/>
    <w:rsid w:val="00017CB2"/>
    <w:rsid w:val="0004522C"/>
    <w:rsid w:val="00051995"/>
    <w:rsid w:val="00067AEE"/>
    <w:rsid w:val="00093B83"/>
    <w:rsid w:val="00094E35"/>
    <w:rsid w:val="000B76BC"/>
    <w:rsid w:val="000D2CFF"/>
    <w:rsid w:val="000D7CF3"/>
    <w:rsid w:val="000E7C60"/>
    <w:rsid w:val="000F22B2"/>
    <w:rsid w:val="001139A2"/>
    <w:rsid w:val="0011780C"/>
    <w:rsid w:val="0012378F"/>
    <w:rsid w:val="00165BBC"/>
    <w:rsid w:val="001773B4"/>
    <w:rsid w:val="00190229"/>
    <w:rsid w:val="001A4C13"/>
    <w:rsid w:val="001A50EC"/>
    <w:rsid w:val="001B6D29"/>
    <w:rsid w:val="001B7572"/>
    <w:rsid w:val="001E3548"/>
    <w:rsid w:val="001F5A74"/>
    <w:rsid w:val="00206F6E"/>
    <w:rsid w:val="0022202D"/>
    <w:rsid w:val="0023095D"/>
    <w:rsid w:val="0023396C"/>
    <w:rsid w:val="0024183D"/>
    <w:rsid w:val="0024737C"/>
    <w:rsid w:val="00257817"/>
    <w:rsid w:val="00267E68"/>
    <w:rsid w:val="002C5AA3"/>
    <w:rsid w:val="002C64E6"/>
    <w:rsid w:val="002D16FE"/>
    <w:rsid w:val="002D49FC"/>
    <w:rsid w:val="002D6B13"/>
    <w:rsid w:val="002E468F"/>
    <w:rsid w:val="002F4A29"/>
    <w:rsid w:val="00304573"/>
    <w:rsid w:val="0031187D"/>
    <w:rsid w:val="003337BF"/>
    <w:rsid w:val="00341864"/>
    <w:rsid w:val="00347904"/>
    <w:rsid w:val="00357E71"/>
    <w:rsid w:val="00393920"/>
    <w:rsid w:val="003A3AD3"/>
    <w:rsid w:val="003B0F8D"/>
    <w:rsid w:val="003B2F06"/>
    <w:rsid w:val="003B4B0A"/>
    <w:rsid w:val="003B59FC"/>
    <w:rsid w:val="003C5D8E"/>
    <w:rsid w:val="003D6A25"/>
    <w:rsid w:val="003E37DD"/>
    <w:rsid w:val="00401486"/>
    <w:rsid w:val="004121D8"/>
    <w:rsid w:val="004345D9"/>
    <w:rsid w:val="00437711"/>
    <w:rsid w:val="00445FDA"/>
    <w:rsid w:val="004612FF"/>
    <w:rsid w:val="00473E51"/>
    <w:rsid w:val="00486768"/>
    <w:rsid w:val="004A3196"/>
    <w:rsid w:val="0051708C"/>
    <w:rsid w:val="00527105"/>
    <w:rsid w:val="00563A3C"/>
    <w:rsid w:val="00566C7D"/>
    <w:rsid w:val="00591067"/>
    <w:rsid w:val="00595AC8"/>
    <w:rsid w:val="005C4944"/>
    <w:rsid w:val="005D11CC"/>
    <w:rsid w:val="005D147D"/>
    <w:rsid w:val="005E6A8B"/>
    <w:rsid w:val="00615CA4"/>
    <w:rsid w:val="0062447B"/>
    <w:rsid w:val="00632A27"/>
    <w:rsid w:val="006652B8"/>
    <w:rsid w:val="006804D4"/>
    <w:rsid w:val="006B1F69"/>
    <w:rsid w:val="00753A8F"/>
    <w:rsid w:val="00794D29"/>
    <w:rsid w:val="007D6668"/>
    <w:rsid w:val="007E17CC"/>
    <w:rsid w:val="007E7D3F"/>
    <w:rsid w:val="00801923"/>
    <w:rsid w:val="00822571"/>
    <w:rsid w:val="0082471E"/>
    <w:rsid w:val="00834498"/>
    <w:rsid w:val="008416E3"/>
    <w:rsid w:val="00842056"/>
    <w:rsid w:val="00853A26"/>
    <w:rsid w:val="00890228"/>
    <w:rsid w:val="00895E11"/>
    <w:rsid w:val="008A0A50"/>
    <w:rsid w:val="008B31C2"/>
    <w:rsid w:val="008B5053"/>
    <w:rsid w:val="008C583B"/>
    <w:rsid w:val="008F75CC"/>
    <w:rsid w:val="009348C5"/>
    <w:rsid w:val="00943DF4"/>
    <w:rsid w:val="00980CA7"/>
    <w:rsid w:val="00991810"/>
    <w:rsid w:val="00993A69"/>
    <w:rsid w:val="009979FF"/>
    <w:rsid w:val="009C0CFD"/>
    <w:rsid w:val="009F0142"/>
    <w:rsid w:val="00A0573D"/>
    <w:rsid w:val="00A100CA"/>
    <w:rsid w:val="00A10B92"/>
    <w:rsid w:val="00A11E15"/>
    <w:rsid w:val="00A25768"/>
    <w:rsid w:val="00A27F3F"/>
    <w:rsid w:val="00A30CB9"/>
    <w:rsid w:val="00A315E5"/>
    <w:rsid w:val="00A348C2"/>
    <w:rsid w:val="00A54E7B"/>
    <w:rsid w:val="00A85B8B"/>
    <w:rsid w:val="00A93CFD"/>
    <w:rsid w:val="00A9600A"/>
    <w:rsid w:val="00A967E5"/>
    <w:rsid w:val="00AE1C91"/>
    <w:rsid w:val="00AF0756"/>
    <w:rsid w:val="00AF69A2"/>
    <w:rsid w:val="00B0526B"/>
    <w:rsid w:val="00B14AA5"/>
    <w:rsid w:val="00B64C71"/>
    <w:rsid w:val="00B75804"/>
    <w:rsid w:val="00B823EB"/>
    <w:rsid w:val="00B86119"/>
    <w:rsid w:val="00B92437"/>
    <w:rsid w:val="00BB0174"/>
    <w:rsid w:val="00BB339F"/>
    <w:rsid w:val="00BB6181"/>
    <w:rsid w:val="00BC1C6F"/>
    <w:rsid w:val="00BC1F83"/>
    <w:rsid w:val="00BC571B"/>
    <w:rsid w:val="00BE026D"/>
    <w:rsid w:val="00BF533C"/>
    <w:rsid w:val="00C14916"/>
    <w:rsid w:val="00C26EA7"/>
    <w:rsid w:val="00C45793"/>
    <w:rsid w:val="00C64467"/>
    <w:rsid w:val="00C648BF"/>
    <w:rsid w:val="00C9751A"/>
    <w:rsid w:val="00CC73BE"/>
    <w:rsid w:val="00CD17F9"/>
    <w:rsid w:val="00CE49CC"/>
    <w:rsid w:val="00D01C88"/>
    <w:rsid w:val="00D07EC9"/>
    <w:rsid w:val="00D332B8"/>
    <w:rsid w:val="00D8036E"/>
    <w:rsid w:val="00D945A1"/>
    <w:rsid w:val="00DA421E"/>
    <w:rsid w:val="00DB743C"/>
    <w:rsid w:val="00DD0916"/>
    <w:rsid w:val="00DD0A1D"/>
    <w:rsid w:val="00DD2E81"/>
    <w:rsid w:val="00E01D1F"/>
    <w:rsid w:val="00E17853"/>
    <w:rsid w:val="00E246CF"/>
    <w:rsid w:val="00E5271A"/>
    <w:rsid w:val="00E643BE"/>
    <w:rsid w:val="00E77F2C"/>
    <w:rsid w:val="00E94EF2"/>
    <w:rsid w:val="00ED1A3D"/>
    <w:rsid w:val="00ED4FF3"/>
    <w:rsid w:val="00ED7E9E"/>
    <w:rsid w:val="00EE1478"/>
    <w:rsid w:val="00EF42DE"/>
    <w:rsid w:val="00F15EC1"/>
    <w:rsid w:val="00F320AC"/>
    <w:rsid w:val="00F770D4"/>
    <w:rsid w:val="00F84EF3"/>
    <w:rsid w:val="00F85C30"/>
    <w:rsid w:val="00F868CA"/>
    <w:rsid w:val="00FA4C3C"/>
    <w:rsid w:val="00FA5231"/>
    <w:rsid w:val="00FB00B0"/>
    <w:rsid w:val="00FC3662"/>
    <w:rsid w:val="00FF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DA2D7"/>
  <w15:docId w15:val="{F8770F2C-3522-4474-A225-1155A666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rFonts w:ascii="Tahoma" w:hAnsi="Tahoma" w:cs="Tahoma"/>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sz w:val="44"/>
      <w:szCs w:val="20"/>
    </w:rPr>
  </w:style>
  <w:style w:type="paragraph" w:styleId="BodyText2">
    <w:name w:val="Body Text 2"/>
    <w:basedOn w:val="Normal"/>
    <w:pPr>
      <w:jc w:val="center"/>
    </w:pPr>
    <w:rPr>
      <w:rFonts w:ascii="Tahoma" w:hAnsi="Tahoma" w:cs="Tahoma"/>
      <w:sz w:val="32"/>
    </w:rPr>
  </w:style>
  <w:style w:type="paragraph" w:styleId="Title">
    <w:name w:val="Title"/>
    <w:basedOn w:val="Normal"/>
    <w:link w:val="TitleChar"/>
    <w:uiPriority w:val="10"/>
    <w:qFormat/>
    <w:pPr>
      <w:jc w:val="center"/>
    </w:pPr>
    <w:rPr>
      <w:rFonts w:ascii="Arial" w:hAnsi="Arial" w:cs="Arial"/>
      <w:b/>
      <w:bCs/>
      <w:szCs w:val="20"/>
    </w:rPr>
  </w:style>
  <w:style w:type="paragraph" w:styleId="BodyText3">
    <w:name w:val="Body Text 3"/>
    <w:basedOn w:val="Normal"/>
    <w:pPr>
      <w:jc w:val="both"/>
    </w:pPr>
    <w:rPr>
      <w:rFonts w:ascii="Arial" w:hAnsi="Arial" w:cs="Arial"/>
      <w:szCs w:val="20"/>
    </w:rPr>
  </w:style>
  <w:style w:type="paragraph" w:styleId="ListParagraph">
    <w:name w:val="List Paragraph"/>
    <w:basedOn w:val="Normal"/>
    <w:uiPriority w:val="34"/>
    <w:qFormat/>
    <w:rsid w:val="000D2CFF"/>
    <w:pPr>
      <w:ind w:left="720"/>
      <w:contextualSpacing/>
    </w:pPr>
  </w:style>
  <w:style w:type="paragraph" w:styleId="BalloonText">
    <w:name w:val="Balloon Text"/>
    <w:basedOn w:val="Normal"/>
    <w:link w:val="BalloonTextChar"/>
    <w:rsid w:val="00F85C30"/>
    <w:rPr>
      <w:rFonts w:ascii="Tahoma" w:hAnsi="Tahoma" w:cs="Tahoma"/>
      <w:sz w:val="16"/>
      <w:szCs w:val="16"/>
    </w:rPr>
  </w:style>
  <w:style w:type="character" w:customStyle="1" w:styleId="BalloonTextChar">
    <w:name w:val="Balloon Text Char"/>
    <w:basedOn w:val="DefaultParagraphFont"/>
    <w:link w:val="BalloonText"/>
    <w:rsid w:val="00F85C30"/>
    <w:rPr>
      <w:rFonts w:ascii="Tahoma" w:hAnsi="Tahoma" w:cs="Tahoma"/>
      <w:sz w:val="16"/>
      <w:szCs w:val="16"/>
    </w:rPr>
  </w:style>
  <w:style w:type="paragraph" w:styleId="Header">
    <w:name w:val="header"/>
    <w:basedOn w:val="Normal"/>
    <w:link w:val="HeaderChar"/>
    <w:rsid w:val="003B2F06"/>
    <w:pPr>
      <w:tabs>
        <w:tab w:val="center" w:pos="4680"/>
        <w:tab w:val="right" w:pos="9360"/>
      </w:tabs>
    </w:pPr>
  </w:style>
  <w:style w:type="character" w:customStyle="1" w:styleId="HeaderChar">
    <w:name w:val="Header Char"/>
    <w:basedOn w:val="DefaultParagraphFont"/>
    <w:link w:val="Header"/>
    <w:rsid w:val="003B2F06"/>
    <w:rPr>
      <w:sz w:val="24"/>
      <w:szCs w:val="24"/>
    </w:rPr>
  </w:style>
  <w:style w:type="paragraph" w:styleId="Footer">
    <w:name w:val="footer"/>
    <w:basedOn w:val="Normal"/>
    <w:link w:val="FooterChar"/>
    <w:uiPriority w:val="99"/>
    <w:rsid w:val="003B2F06"/>
    <w:pPr>
      <w:tabs>
        <w:tab w:val="center" w:pos="4680"/>
        <w:tab w:val="right" w:pos="9360"/>
      </w:tabs>
    </w:pPr>
  </w:style>
  <w:style w:type="character" w:customStyle="1" w:styleId="FooterChar">
    <w:name w:val="Footer Char"/>
    <w:basedOn w:val="DefaultParagraphFont"/>
    <w:link w:val="Footer"/>
    <w:uiPriority w:val="99"/>
    <w:rsid w:val="003B2F06"/>
    <w:rPr>
      <w:sz w:val="24"/>
      <w:szCs w:val="24"/>
    </w:rPr>
  </w:style>
  <w:style w:type="paragraph" w:styleId="NoSpacing">
    <w:name w:val="No Spacing"/>
    <w:uiPriority w:val="1"/>
    <w:qFormat/>
    <w:rsid w:val="00980CA7"/>
    <w:rPr>
      <w:rFonts w:asciiTheme="minorHAnsi" w:eastAsiaTheme="minorHAnsi" w:hAnsiTheme="minorHAnsi" w:cstheme="minorBidi"/>
      <w:sz w:val="22"/>
      <w:szCs w:val="22"/>
    </w:rPr>
  </w:style>
  <w:style w:type="paragraph" w:customStyle="1" w:styleId="Default">
    <w:name w:val="Default"/>
    <w:rsid w:val="0000644D"/>
    <w:pPr>
      <w:autoSpaceDE w:val="0"/>
      <w:autoSpaceDN w:val="0"/>
      <w:adjustRightInd w:val="0"/>
    </w:pPr>
    <w:rPr>
      <w:rFonts w:ascii="Calibri" w:eastAsiaTheme="minorEastAsia" w:hAnsi="Calibri" w:cs="Calibri"/>
      <w:color w:val="000000"/>
      <w:sz w:val="24"/>
      <w:szCs w:val="24"/>
    </w:rPr>
  </w:style>
  <w:style w:type="character" w:customStyle="1" w:styleId="apple-converted-space">
    <w:name w:val="apple-converted-space"/>
    <w:basedOn w:val="DefaultParagraphFont"/>
    <w:rsid w:val="00FA5231"/>
  </w:style>
  <w:style w:type="paragraph" w:styleId="Revision">
    <w:name w:val="Revision"/>
    <w:hidden/>
    <w:uiPriority w:val="99"/>
    <w:semiHidden/>
    <w:rsid w:val="00093B83"/>
    <w:rPr>
      <w:sz w:val="24"/>
      <w:szCs w:val="24"/>
    </w:rPr>
  </w:style>
  <w:style w:type="character" w:customStyle="1" w:styleId="TitleChar">
    <w:name w:val="Title Char"/>
    <w:basedOn w:val="DefaultParagraphFont"/>
    <w:link w:val="Title"/>
    <w:uiPriority w:val="10"/>
    <w:rsid w:val="004121D8"/>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4538-7043-4FEF-A71A-CE26C84D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INFORMED CONSENT FOR TREATMENT</vt:lpstr>
    </vt:vector>
  </TitlesOfParts>
  <Company>Collin County Children's Advocacy Center</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TREATMENT</dc:title>
  <dc:creator>griffiths</dc:creator>
  <cp:lastModifiedBy>Chris Robinson</cp:lastModifiedBy>
  <cp:revision>4</cp:revision>
  <cp:lastPrinted>2017-04-09T13:32:00Z</cp:lastPrinted>
  <dcterms:created xsi:type="dcterms:W3CDTF">2020-11-17T19:06:00Z</dcterms:created>
  <dcterms:modified xsi:type="dcterms:W3CDTF">2020-11-20T21:59:00Z</dcterms:modified>
</cp:coreProperties>
</file>