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EB264" w14:textId="77777777" w:rsidR="000D4138" w:rsidRDefault="000D4138" w:rsidP="000D4138">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14:anchorId="262E2FE2" wp14:editId="54EFB2D0">
            <wp:extent cx="5086350" cy="16002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0" cy="1600200"/>
                    </a:xfrm>
                    <a:prstGeom prst="rect">
                      <a:avLst/>
                    </a:prstGeom>
                    <a:noFill/>
                    <a:ln>
                      <a:noFill/>
                    </a:ln>
                  </pic:spPr>
                </pic:pic>
              </a:graphicData>
            </a:graphic>
          </wp:inline>
        </w:drawing>
      </w:r>
    </w:p>
    <w:p w14:paraId="643E9A8A" w14:textId="77777777" w:rsidR="000D4138" w:rsidRDefault="000D4138" w:rsidP="000D4138">
      <w:pPr>
        <w:pStyle w:val="paragraph"/>
        <w:spacing w:before="0" w:beforeAutospacing="0" w:after="0" w:afterAutospacing="0"/>
        <w:textAlignment w:val="baseline"/>
        <w:rPr>
          <w:rStyle w:val="normaltextrun"/>
          <w:rFonts w:ascii="Calibri" w:hAnsi="Calibri" w:cs="Calibri"/>
          <w:sz w:val="22"/>
          <w:szCs w:val="22"/>
        </w:rPr>
      </w:pPr>
    </w:p>
    <w:p w14:paraId="50BB95C5" w14:textId="77777777" w:rsidR="000D4138" w:rsidRDefault="000D4138" w:rsidP="000D4138">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sz w:val="22"/>
          <w:szCs w:val="22"/>
        </w:rPr>
        <w:t xml:space="preserve">It was a pleasure seeing you today. I hope that I was able to answer </w:t>
      </w:r>
      <w:proofErr w:type="gramStart"/>
      <w:r>
        <w:rPr>
          <w:rStyle w:val="normaltextrun"/>
          <w:rFonts w:asciiTheme="minorHAnsi" w:hAnsiTheme="minorHAnsi" w:cstheme="minorHAnsi"/>
          <w:sz w:val="22"/>
          <w:szCs w:val="22"/>
        </w:rPr>
        <w:t>all of</w:t>
      </w:r>
      <w:proofErr w:type="gramEnd"/>
      <w:r>
        <w:rPr>
          <w:rStyle w:val="normaltextrun"/>
          <w:rFonts w:asciiTheme="minorHAnsi" w:hAnsiTheme="minorHAnsi" w:cstheme="minorHAnsi"/>
        </w:rPr>
        <w:t xml:space="preserve"> your questions. My goal is to partner with you to help you meet your healthcare needs. If you would like to schedule another appointment with me, please </w:t>
      </w:r>
      <w:r>
        <w:rPr>
          <w:rStyle w:val="normaltextrun"/>
          <w:rFonts w:asciiTheme="minorHAnsi" w:hAnsiTheme="minorHAnsi" w:cstheme="minorHAnsi"/>
          <w:b/>
          <w:bCs/>
        </w:rPr>
        <w:t>call 763-421-7300.</w:t>
      </w:r>
      <w:r>
        <w:rPr>
          <w:rFonts w:asciiTheme="minorHAnsi" w:hAnsiTheme="minorHAnsi" w:cstheme="minorHAnsi"/>
        </w:rPr>
        <w:t xml:space="preserve"> </w:t>
      </w:r>
      <w:r>
        <w:t>Have a great day!  </w:t>
      </w:r>
    </w:p>
    <w:p w14:paraId="476D8726" w14:textId="77777777" w:rsidR="000D4138" w:rsidRDefault="000D4138" w:rsidP="000D4138">
      <w:pPr>
        <w:pStyle w:val="paragraph"/>
        <w:spacing w:before="0" w:beforeAutospacing="0" w:after="0" w:afterAutospacing="0"/>
        <w:textAlignment w:val="baseline"/>
        <w:rPr>
          <w:rFonts w:asciiTheme="minorHAnsi" w:hAnsiTheme="minorHAnsi" w:cstheme="minorHAnsi"/>
          <w:sz w:val="18"/>
          <w:szCs w:val="18"/>
        </w:rPr>
      </w:pPr>
      <w:r>
        <w:rPr>
          <w:noProof/>
        </w:rPr>
        <w:drawing>
          <wp:inline distT="0" distB="0" distL="0" distR="0" wp14:anchorId="0AABBADE" wp14:editId="792CA04D">
            <wp:extent cx="2336800" cy="641350"/>
            <wp:effectExtent l="0" t="0" r="6350" b="635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6800" cy="641350"/>
                    </a:xfrm>
                    <a:prstGeom prst="rect">
                      <a:avLst/>
                    </a:prstGeom>
                    <a:noFill/>
                    <a:ln>
                      <a:noFill/>
                    </a:ln>
                  </pic:spPr>
                </pic:pic>
              </a:graphicData>
            </a:graphic>
          </wp:inline>
        </w:drawing>
      </w:r>
      <w:r>
        <w:rPr>
          <w:rStyle w:val="eop"/>
        </w:rPr>
        <w:t> </w:t>
      </w:r>
    </w:p>
    <w:p w14:paraId="4FE69BD0" w14:textId="77777777" w:rsidR="000D4138" w:rsidRDefault="000D4138" w:rsidP="000D4138">
      <w:pPr>
        <w:pStyle w:val="paragraph"/>
        <w:spacing w:before="0" w:beforeAutospacing="0" w:after="0" w:afterAutospacing="0"/>
        <w:textAlignment w:val="baseline"/>
        <w:rPr>
          <w:rStyle w:val="eop"/>
        </w:rPr>
      </w:pPr>
      <w:r>
        <w:rPr>
          <w:rStyle w:val="normaltextrun"/>
          <w:rFonts w:asciiTheme="minorHAnsi" w:hAnsiTheme="minorHAnsi" w:cstheme="minorHAnsi"/>
          <w:sz w:val="22"/>
          <w:szCs w:val="22"/>
        </w:rPr>
        <w:t>Allison Willkom, DPM</w:t>
      </w:r>
      <w:r>
        <w:rPr>
          <w:rStyle w:val="eop"/>
        </w:rPr>
        <w:t> </w:t>
      </w:r>
    </w:p>
    <w:p w14:paraId="5CF460B0" w14:textId="0151A036" w:rsidR="000D4138" w:rsidRDefault="000D4138"/>
    <w:p w14:paraId="3BB356DC" w14:textId="77777777" w:rsidR="000D4138" w:rsidRPr="000D4138" w:rsidRDefault="000D4138" w:rsidP="000D4138">
      <w:pPr>
        <w:spacing w:after="0" w:line="240" w:lineRule="auto"/>
        <w:textAlignment w:val="baseline"/>
        <w:rPr>
          <w:rFonts w:ascii="Segoe UI" w:eastAsia="Times New Roman" w:hAnsi="Segoe UI" w:cs="Segoe UI"/>
          <w:color w:val="2F5496"/>
          <w:sz w:val="18"/>
          <w:szCs w:val="18"/>
        </w:rPr>
      </w:pPr>
      <w:r w:rsidRPr="000D4138">
        <w:rPr>
          <w:rFonts w:ascii="Calibri Light" w:eastAsia="Times New Roman" w:hAnsi="Calibri Light" w:cs="Calibri Light"/>
          <w:color w:val="2F5496"/>
          <w:sz w:val="32"/>
          <w:szCs w:val="32"/>
        </w:rPr>
        <w:t>Plantar Fibroma </w:t>
      </w:r>
    </w:p>
    <w:p w14:paraId="6A180113" w14:textId="77777777" w:rsidR="000D4138" w:rsidRPr="000D4138" w:rsidRDefault="000D4138" w:rsidP="000D4138">
      <w:pPr>
        <w:spacing w:after="0" w:line="240" w:lineRule="auto"/>
        <w:textAlignment w:val="baseline"/>
        <w:rPr>
          <w:rFonts w:ascii="Segoe UI" w:eastAsia="Times New Roman" w:hAnsi="Segoe UI" w:cs="Segoe UI"/>
          <w:color w:val="2F5496"/>
          <w:sz w:val="18"/>
          <w:szCs w:val="18"/>
        </w:rPr>
      </w:pPr>
      <w:r w:rsidRPr="000D4138">
        <w:rPr>
          <w:rFonts w:ascii="Calibri Light" w:eastAsia="Times New Roman" w:hAnsi="Calibri Light" w:cs="Calibri Light"/>
          <w:color w:val="2F5496"/>
          <w:sz w:val="26"/>
          <w:szCs w:val="26"/>
        </w:rPr>
        <w:t>What Is the Plantar Fibroma?    </w:t>
      </w:r>
    </w:p>
    <w:p w14:paraId="35EE16DC" w14:textId="77777777" w:rsidR="000D4138" w:rsidRPr="000D4138" w:rsidRDefault="000D4138" w:rsidP="000D4138">
      <w:pPr>
        <w:spacing w:after="0" w:line="240" w:lineRule="auto"/>
        <w:textAlignment w:val="baseline"/>
        <w:rPr>
          <w:rFonts w:ascii="Segoe UI" w:eastAsia="Times New Roman" w:hAnsi="Segoe UI" w:cs="Segoe UI"/>
          <w:sz w:val="18"/>
          <w:szCs w:val="18"/>
        </w:rPr>
      </w:pPr>
      <w:r w:rsidRPr="000D4138">
        <w:rPr>
          <w:rFonts w:ascii="Calibri" w:eastAsia="Times New Roman" w:hAnsi="Calibri" w:cs="Calibri"/>
        </w:rPr>
        <w:t>A plantar fibroma is a fibrous knot (nodule) in the arch of the foot. It is embedded within the plantar fascia, a band of tissue that extends from the heel to the toes on the bottom of the foot. A plantar fibroma can develop in one or both feet, is benign (nonmalignant) and usually will not go away or get smaller without treatment. Definitive causes for this condition have not been clearly identified. </w:t>
      </w:r>
    </w:p>
    <w:p w14:paraId="09EFD16A" w14:textId="55CA4747" w:rsidR="000D4138" w:rsidRPr="000D4138" w:rsidRDefault="000D4138" w:rsidP="000D4138">
      <w:pPr>
        <w:spacing w:after="0" w:line="240" w:lineRule="auto"/>
        <w:textAlignment w:val="baseline"/>
        <w:rPr>
          <w:rFonts w:ascii="Segoe UI" w:eastAsia="Times New Roman" w:hAnsi="Segoe UI" w:cs="Segoe UI"/>
          <w:sz w:val="18"/>
          <w:szCs w:val="18"/>
        </w:rPr>
      </w:pPr>
      <w:r w:rsidRPr="000D4138">
        <w:rPr>
          <w:noProof/>
        </w:rPr>
        <w:drawing>
          <wp:inline distT="0" distB="0" distL="0" distR="0" wp14:anchorId="0828202D" wp14:editId="470D6134">
            <wp:extent cx="1524983" cy="2686050"/>
            <wp:effectExtent l="0" t="0" r="0" b="0"/>
            <wp:docPr id="4" name="Picture 4"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ine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7035" cy="2689665"/>
                    </a:xfrm>
                    <a:prstGeom prst="rect">
                      <a:avLst/>
                    </a:prstGeom>
                    <a:noFill/>
                    <a:ln>
                      <a:noFill/>
                    </a:ln>
                  </pic:spPr>
                </pic:pic>
              </a:graphicData>
            </a:graphic>
          </wp:inline>
        </w:drawing>
      </w:r>
      <w:r w:rsidRPr="000D4138">
        <w:rPr>
          <w:noProof/>
        </w:rPr>
        <w:drawing>
          <wp:inline distT="0" distB="0" distL="0" distR="0" wp14:anchorId="06671593" wp14:editId="78D707C5">
            <wp:extent cx="2657366" cy="1822450"/>
            <wp:effectExtent l="0" t="0" r="0" b="6350"/>
            <wp:docPr id="3" name="Picture 3" descr="A picture containing map,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map, linedrawing&#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0910" cy="1824880"/>
                    </a:xfrm>
                    <a:prstGeom prst="rect">
                      <a:avLst/>
                    </a:prstGeom>
                    <a:noFill/>
                    <a:ln>
                      <a:noFill/>
                    </a:ln>
                  </pic:spPr>
                </pic:pic>
              </a:graphicData>
            </a:graphic>
          </wp:inline>
        </w:drawing>
      </w:r>
      <w:r w:rsidRPr="000D4138">
        <w:rPr>
          <w:rFonts w:ascii="Calibri" w:eastAsia="Times New Roman" w:hAnsi="Calibri" w:cs="Calibri"/>
        </w:rPr>
        <w:t> </w:t>
      </w:r>
    </w:p>
    <w:p w14:paraId="21A53AF9" w14:textId="77777777" w:rsidR="000D4138" w:rsidRDefault="000D4138" w:rsidP="000D4138">
      <w:pPr>
        <w:spacing w:after="0" w:line="240" w:lineRule="auto"/>
        <w:textAlignment w:val="baseline"/>
        <w:rPr>
          <w:rFonts w:ascii="Calibri Light" w:eastAsia="Times New Roman" w:hAnsi="Calibri Light" w:cs="Calibri Light"/>
          <w:color w:val="2F5496"/>
          <w:sz w:val="26"/>
          <w:szCs w:val="26"/>
        </w:rPr>
      </w:pPr>
    </w:p>
    <w:p w14:paraId="50417AAA" w14:textId="6C520561" w:rsidR="000D4138" w:rsidRPr="000D4138" w:rsidRDefault="000D4138" w:rsidP="000D4138">
      <w:pPr>
        <w:spacing w:after="0" w:line="240" w:lineRule="auto"/>
        <w:textAlignment w:val="baseline"/>
        <w:rPr>
          <w:rFonts w:ascii="Segoe UI" w:eastAsia="Times New Roman" w:hAnsi="Segoe UI" w:cs="Segoe UI"/>
          <w:color w:val="2F5496"/>
          <w:sz w:val="18"/>
          <w:szCs w:val="18"/>
        </w:rPr>
      </w:pPr>
      <w:r w:rsidRPr="000D4138">
        <w:rPr>
          <w:rFonts w:ascii="Calibri Light" w:eastAsia="Times New Roman" w:hAnsi="Calibri Light" w:cs="Calibri Light"/>
          <w:color w:val="2F5496"/>
          <w:sz w:val="26"/>
          <w:szCs w:val="26"/>
        </w:rPr>
        <w:t>Signs &amp; Symptoms </w:t>
      </w:r>
    </w:p>
    <w:p w14:paraId="7B0BBD92" w14:textId="77777777" w:rsidR="000D4138" w:rsidRPr="000D4138" w:rsidRDefault="000D4138" w:rsidP="000D4138">
      <w:pPr>
        <w:spacing w:after="0" w:line="240" w:lineRule="auto"/>
        <w:textAlignment w:val="baseline"/>
        <w:rPr>
          <w:rFonts w:ascii="Segoe UI" w:eastAsia="Times New Roman" w:hAnsi="Segoe UI" w:cs="Segoe UI"/>
          <w:sz w:val="18"/>
          <w:szCs w:val="18"/>
        </w:rPr>
      </w:pPr>
      <w:r w:rsidRPr="000D4138">
        <w:rPr>
          <w:rFonts w:ascii="Calibri" w:eastAsia="Times New Roman" w:hAnsi="Calibri" w:cs="Calibri"/>
        </w:rPr>
        <w:t>The characteristic sign of a plantar fibroma is a noticeable lump in the arch that feels firm to the touch. This mass can remain the same size or get larger over time or additional fibromas may develop. </w:t>
      </w:r>
    </w:p>
    <w:p w14:paraId="0C7486E0" w14:textId="77777777" w:rsidR="000D4138" w:rsidRPr="000D4138" w:rsidRDefault="000D4138" w:rsidP="000D4138">
      <w:pPr>
        <w:spacing w:after="0" w:line="240" w:lineRule="auto"/>
        <w:textAlignment w:val="baseline"/>
        <w:rPr>
          <w:rFonts w:ascii="Segoe UI" w:eastAsia="Times New Roman" w:hAnsi="Segoe UI" w:cs="Segoe UI"/>
          <w:sz w:val="18"/>
          <w:szCs w:val="18"/>
        </w:rPr>
      </w:pPr>
      <w:r w:rsidRPr="000D4138">
        <w:rPr>
          <w:rFonts w:ascii="Calibri" w:eastAsia="Times New Roman" w:hAnsi="Calibri" w:cs="Calibri"/>
        </w:rPr>
        <w:lastRenderedPageBreak/>
        <w:t>People who have a plantar fibroma may or may not have pain. When pain occurs, it is often caused by shoes pushing against the lump in the arch, although it can also arise when walking or standing barefoot. </w:t>
      </w:r>
    </w:p>
    <w:p w14:paraId="183A2264" w14:textId="77777777" w:rsidR="000D4138" w:rsidRDefault="000D4138" w:rsidP="000D4138">
      <w:pPr>
        <w:spacing w:after="0" w:line="240" w:lineRule="auto"/>
        <w:textAlignment w:val="baseline"/>
        <w:rPr>
          <w:rFonts w:ascii="Calibri Light" w:eastAsia="Times New Roman" w:hAnsi="Calibri Light" w:cs="Calibri Light"/>
          <w:color w:val="2F5496"/>
          <w:sz w:val="26"/>
          <w:szCs w:val="26"/>
        </w:rPr>
      </w:pPr>
    </w:p>
    <w:p w14:paraId="6D66E42A" w14:textId="5AD4291D" w:rsidR="000D4138" w:rsidRPr="000D4138" w:rsidRDefault="000D4138" w:rsidP="000D4138">
      <w:pPr>
        <w:spacing w:after="0" w:line="240" w:lineRule="auto"/>
        <w:textAlignment w:val="baseline"/>
        <w:rPr>
          <w:rFonts w:ascii="Segoe UI" w:eastAsia="Times New Roman" w:hAnsi="Segoe UI" w:cs="Segoe UI"/>
          <w:color w:val="2F5496"/>
          <w:sz w:val="18"/>
          <w:szCs w:val="18"/>
        </w:rPr>
      </w:pPr>
      <w:r w:rsidRPr="000D4138">
        <w:rPr>
          <w:rFonts w:ascii="Calibri Light" w:eastAsia="Times New Roman" w:hAnsi="Calibri Light" w:cs="Calibri Light"/>
          <w:color w:val="2F5496"/>
          <w:sz w:val="26"/>
          <w:szCs w:val="26"/>
        </w:rPr>
        <w:t>Diagnosis </w:t>
      </w:r>
    </w:p>
    <w:p w14:paraId="1F4C0038" w14:textId="77777777" w:rsidR="000D4138" w:rsidRPr="000D4138" w:rsidRDefault="000D4138" w:rsidP="000D4138">
      <w:pPr>
        <w:spacing w:after="0" w:line="240" w:lineRule="auto"/>
        <w:textAlignment w:val="baseline"/>
        <w:rPr>
          <w:rFonts w:ascii="Segoe UI" w:eastAsia="Times New Roman" w:hAnsi="Segoe UI" w:cs="Segoe UI"/>
          <w:sz w:val="18"/>
          <w:szCs w:val="18"/>
        </w:rPr>
      </w:pPr>
      <w:r w:rsidRPr="000D4138">
        <w:rPr>
          <w:rFonts w:ascii="Calibri" w:eastAsia="Times New Roman" w:hAnsi="Calibri" w:cs="Calibri"/>
        </w:rPr>
        <w:t>To diagnose a plantar fibroma, the foot and ankle surgeon will examine the foot and press on the affected area. Sometimes this can produce pain that extends down to the toes. An MRI or biopsy may be performed to further evaluate the lump and aid in diagnosis. </w:t>
      </w:r>
    </w:p>
    <w:p w14:paraId="61C1952D" w14:textId="77777777" w:rsidR="000D4138" w:rsidRDefault="000D4138" w:rsidP="000D4138">
      <w:pPr>
        <w:spacing w:after="0" w:line="240" w:lineRule="auto"/>
        <w:textAlignment w:val="baseline"/>
        <w:rPr>
          <w:rFonts w:ascii="Calibri Light" w:eastAsia="Times New Roman" w:hAnsi="Calibri Light" w:cs="Calibri Light"/>
          <w:color w:val="2F5496"/>
          <w:sz w:val="26"/>
          <w:szCs w:val="26"/>
        </w:rPr>
      </w:pPr>
    </w:p>
    <w:p w14:paraId="41B1199E" w14:textId="09461C8A" w:rsidR="000D4138" w:rsidRPr="000D4138" w:rsidRDefault="000D4138" w:rsidP="000D4138">
      <w:pPr>
        <w:spacing w:after="0" w:line="240" w:lineRule="auto"/>
        <w:textAlignment w:val="baseline"/>
        <w:rPr>
          <w:rFonts w:ascii="Segoe UI" w:eastAsia="Times New Roman" w:hAnsi="Segoe UI" w:cs="Segoe UI"/>
          <w:color w:val="2F5496"/>
          <w:sz w:val="18"/>
          <w:szCs w:val="18"/>
        </w:rPr>
      </w:pPr>
      <w:r w:rsidRPr="000D4138">
        <w:rPr>
          <w:rFonts w:ascii="Calibri Light" w:eastAsia="Times New Roman" w:hAnsi="Calibri Light" w:cs="Calibri Light"/>
          <w:color w:val="2F5496"/>
          <w:sz w:val="26"/>
          <w:szCs w:val="26"/>
        </w:rPr>
        <w:t>Treatment Options </w:t>
      </w:r>
    </w:p>
    <w:p w14:paraId="4230A1DB" w14:textId="77777777" w:rsidR="000D4138" w:rsidRPr="000D4138" w:rsidRDefault="000D4138" w:rsidP="000D4138">
      <w:pPr>
        <w:spacing w:after="0" w:line="240" w:lineRule="auto"/>
        <w:textAlignment w:val="baseline"/>
        <w:rPr>
          <w:rFonts w:ascii="Segoe UI" w:eastAsia="Times New Roman" w:hAnsi="Segoe UI" w:cs="Segoe UI"/>
          <w:sz w:val="18"/>
          <w:szCs w:val="18"/>
        </w:rPr>
      </w:pPr>
      <w:r w:rsidRPr="000D4138">
        <w:rPr>
          <w:rFonts w:ascii="Calibri" w:eastAsia="Times New Roman" w:hAnsi="Calibri" w:cs="Calibri"/>
          <w:b/>
          <w:bCs/>
        </w:rPr>
        <w:t>Nonsurgical treatment</w:t>
      </w:r>
      <w:r w:rsidRPr="000D4138">
        <w:rPr>
          <w:rFonts w:ascii="Calibri" w:eastAsia="Times New Roman" w:hAnsi="Calibri" w:cs="Calibri"/>
        </w:rPr>
        <w:t xml:space="preserve"> may help relieve the pain of a plantar fibroma, although it will not make the mass disappear. The foot and ankle surgeon may select one or more of the following nonsurgical options: </w:t>
      </w:r>
    </w:p>
    <w:p w14:paraId="5EBE3822" w14:textId="77777777" w:rsidR="000D4138" w:rsidRPr="000D4138" w:rsidRDefault="000D4138" w:rsidP="000D4138">
      <w:pPr>
        <w:numPr>
          <w:ilvl w:val="0"/>
          <w:numId w:val="1"/>
        </w:numPr>
        <w:spacing w:after="0" w:line="240" w:lineRule="auto"/>
        <w:ind w:left="1080" w:firstLine="0"/>
        <w:textAlignment w:val="baseline"/>
        <w:rPr>
          <w:rFonts w:ascii="Calibri" w:eastAsia="Times New Roman" w:hAnsi="Calibri" w:cs="Calibri"/>
        </w:rPr>
      </w:pPr>
      <w:r w:rsidRPr="000D4138">
        <w:rPr>
          <w:rFonts w:ascii="Calibri" w:eastAsia="Times New Roman" w:hAnsi="Calibri" w:cs="Calibri"/>
          <w:b/>
          <w:bCs/>
        </w:rPr>
        <w:t>Steroid injections.</w:t>
      </w:r>
      <w:r w:rsidRPr="000D4138">
        <w:rPr>
          <w:rFonts w:ascii="Calibri" w:eastAsia="Times New Roman" w:hAnsi="Calibri" w:cs="Calibri"/>
        </w:rPr>
        <w:t xml:space="preserve"> Injecting corticosteroid medication into the mass may help shrink it and thereby relieve the pain that occurs when walking. This reduction may only be </w:t>
      </w:r>
      <w:proofErr w:type="gramStart"/>
      <w:r w:rsidRPr="000D4138">
        <w:rPr>
          <w:rFonts w:ascii="Calibri" w:eastAsia="Times New Roman" w:hAnsi="Calibri" w:cs="Calibri"/>
        </w:rPr>
        <w:t>temporary</w:t>
      </w:r>
      <w:proofErr w:type="gramEnd"/>
      <w:r w:rsidRPr="000D4138">
        <w:rPr>
          <w:rFonts w:ascii="Calibri" w:eastAsia="Times New Roman" w:hAnsi="Calibri" w:cs="Calibri"/>
        </w:rPr>
        <w:t xml:space="preserve"> and the fibroma could slowly return to its original size. </w:t>
      </w:r>
    </w:p>
    <w:p w14:paraId="427C4791" w14:textId="77777777" w:rsidR="000D4138" w:rsidRPr="000D4138" w:rsidRDefault="000D4138" w:rsidP="000D4138">
      <w:pPr>
        <w:numPr>
          <w:ilvl w:val="0"/>
          <w:numId w:val="1"/>
        </w:numPr>
        <w:spacing w:after="0" w:line="240" w:lineRule="auto"/>
        <w:ind w:left="1080" w:firstLine="0"/>
        <w:textAlignment w:val="baseline"/>
        <w:rPr>
          <w:rFonts w:ascii="Calibri" w:eastAsia="Times New Roman" w:hAnsi="Calibri" w:cs="Calibri"/>
        </w:rPr>
      </w:pPr>
      <w:r w:rsidRPr="000D4138">
        <w:rPr>
          <w:rFonts w:ascii="Calibri" w:eastAsia="Times New Roman" w:hAnsi="Calibri" w:cs="Calibri"/>
          <w:b/>
          <w:bCs/>
        </w:rPr>
        <w:t xml:space="preserve">Orthotic devices. </w:t>
      </w:r>
      <w:r w:rsidRPr="000D4138">
        <w:rPr>
          <w:rFonts w:ascii="Calibri" w:eastAsia="Times New Roman" w:hAnsi="Calibri" w:cs="Calibri"/>
        </w:rPr>
        <w:t>If the fibroma is stable, meaning it is not changing in size, custom orthotic devices (shoe inserts) may relieve the pain by distributing the patient’s weight away from the fibroma. </w:t>
      </w:r>
    </w:p>
    <w:p w14:paraId="34D27000" w14:textId="77777777" w:rsidR="000D4138" w:rsidRPr="000D4138" w:rsidRDefault="000D4138" w:rsidP="000D4138">
      <w:pPr>
        <w:numPr>
          <w:ilvl w:val="0"/>
          <w:numId w:val="2"/>
        </w:numPr>
        <w:spacing w:after="0" w:line="240" w:lineRule="auto"/>
        <w:ind w:left="1800" w:firstLine="0"/>
        <w:textAlignment w:val="baseline"/>
        <w:rPr>
          <w:rFonts w:ascii="Calibri" w:eastAsia="Times New Roman" w:hAnsi="Calibri" w:cs="Calibri"/>
        </w:rPr>
      </w:pPr>
      <w:r w:rsidRPr="000D4138">
        <w:rPr>
          <w:rFonts w:ascii="Calibri" w:eastAsia="Times New Roman" w:hAnsi="Calibri" w:cs="Calibri"/>
        </w:rPr>
        <w:t>Offloading pads may also be added to over-the-counter arch supports  </w:t>
      </w:r>
    </w:p>
    <w:p w14:paraId="081F802D" w14:textId="77777777" w:rsidR="000D4138" w:rsidRPr="000D4138" w:rsidRDefault="000D4138" w:rsidP="000D4138">
      <w:pPr>
        <w:numPr>
          <w:ilvl w:val="0"/>
          <w:numId w:val="3"/>
        </w:numPr>
        <w:spacing w:after="0" w:line="240" w:lineRule="auto"/>
        <w:ind w:left="2520" w:firstLine="0"/>
        <w:textAlignment w:val="baseline"/>
        <w:rPr>
          <w:rFonts w:ascii="Calibri" w:eastAsia="Times New Roman" w:hAnsi="Calibri" w:cs="Calibri"/>
        </w:rPr>
      </w:pPr>
      <w:r w:rsidRPr="000D4138">
        <w:rPr>
          <w:rFonts w:ascii="Calibri" w:eastAsia="Times New Roman" w:hAnsi="Calibri" w:cs="Calibri"/>
        </w:rPr>
        <w:t>Over-the-counter arch support options: </w:t>
      </w:r>
    </w:p>
    <w:p w14:paraId="3B84FF76" w14:textId="77777777" w:rsidR="000D4138" w:rsidRPr="000D4138" w:rsidRDefault="000D4138" w:rsidP="000D4138">
      <w:pPr>
        <w:numPr>
          <w:ilvl w:val="0"/>
          <w:numId w:val="4"/>
        </w:numPr>
        <w:spacing w:after="0" w:line="240" w:lineRule="auto"/>
        <w:ind w:left="3240" w:firstLine="0"/>
        <w:textAlignment w:val="baseline"/>
        <w:rPr>
          <w:rFonts w:ascii="Calibri" w:eastAsia="Times New Roman" w:hAnsi="Calibri" w:cs="Calibri"/>
        </w:rPr>
      </w:pPr>
      <w:proofErr w:type="spellStart"/>
      <w:r w:rsidRPr="000D4138">
        <w:rPr>
          <w:rFonts w:ascii="Calibri" w:eastAsia="Times New Roman" w:hAnsi="Calibri" w:cs="Calibri"/>
          <w:b/>
          <w:bCs/>
        </w:rPr>
        <w:t>Superfeet</w:t>
      </w:r>
      <w:proofErr w:type="spellEnd"/>
      <w:r w:rsidRPr="000D4138">
        <w:rPr>
          <w:rFonts w:ascii="Calibri" w:eastAsia="Times New Roman" w:hAnsi="Calibri" w:cs="Calibri"/>
          <w:b/>
          <w:bCs/>
        </w:rPr>
        <w:t xml:space="preserve"> </w:t>
      </w:r>
      <w:r w:rsidRPr="000D4138">
        <w:rPr>
          <w:rFonts w:ascii="Calibri" w:eastAsia="Times New Roman" w:hAnsi="Calibri" w:cs="Calibri"/>
        </w:rPr>
        <w:t>– Men (Green / Blue), Women (Green/ Berry) </w:t>
      </w:r>
    </w:p>
    <w:p w14:paraId="784925C9" w14:textId="5A84BE48" w:rsidR="000D4138" w:rsidRDefault="000D4138" w:rsidP="000D4138">
      <w:pPr>
        <w:numPr>
          <w:ilvl w:val="0"/>
          <w:numId w:val="5"/>
        </w:numPr>
        <w:spacing w:after="0" w:line="240" w:lineRule="auto"/>
        <w:ind w:left="3960" w:firstLine="0"/>
        <w:textAlignment w:val="baseline"/>
        <w:rPr>
          <w:rFonts w:ascii="Calibri" w:eastAsia="Times New Roman" w:hAnsi="Calibri" w:cs="Calibri"/>
        </w:rPr>
      </w:pPr>
      <w:r w:rsidRPr="000D4138">
        <w:rPr>
          <w:rFonts w:ascii="Calibri" w:eastAsia="Times New Roman" w:hAnsi="Calibri" w:cs="Calibri"/>
        </w:rPr>
        <w:t>Green tends to have slightly higher arch than the latter option </w:t>
      </w:r>
    </w:p>
    <w:p w14:paraId="3184AF51" w14:textId="083321E0" w:rsidR="000D4138" w:rsidRPr="000D4138" w:rsidRDefault="000D4138" w:rsidP="000D4138">
      <w:pPr>
        <w:numPr>
          <w:ilvl w:val="0"/>
          <w:numId w:val="5"/>
        </w:numPr>
        <w:spacing w:after="0" w:line="240" w:lineRule="auto"/>
        <w:ind w:left="3960" w:firstLine="0"/>
        <w:textAlignment w:val="baseline"/>
        <w:rPr>
          <w:rFonts w:ascii="Calibri" w:eastAsia="Times New Roman" w:hAnsi="Calibri" w:cs="Calibri"/>
        </w:rPr>
      </w:pPr>
      <w:r>
        <w:rPr>
          <w:rFonts w:ascii="Calibri" w:eastAsia="Times New Roman" w:hAnsi="Calibri" w:cs="Calibri"/>
        </w:rPr>
        <w:t>REI, Dicks Sporting, Schuler Shoes, Amazon</w:t>
      </w:r>
    </w:p>
    <w:p w14:paraId="293B7AA5" w14:textId="77777777" w:rsidR="000D4138" w:rsidRPr="000D4138" w:rsidRDefault="000D4138" w:rsidP="000D4138">
      <w:pPr>
        <w:numPr>
          <w:ilvl w:val="0"/>
          <w:numId w:val="6"/>
        </w:numPr>
        <w:spacing w:after="0" w:line="240" w:lineRule="auto"/>
        <w:ind w:left="3240" w:firstLine="0"/>
        <w:textAlignment w:val="baseline"/>
        <w:rPr>
          <w:rFonts w:ascii="Calibri" w:eastAsia="Times New Roman" w:hAnsi="Calibri" w:cs="Calibri"/>
        </w:rPr>
      </w:pPr>
      <w:r w:rsidRPr="000D4138">
        <w:rPr>
          <w:rFonts w:ascii="Calibri" w:eastAsia="Times New Roman" w:hAnsi="Calibri" w:cs="Calibri"/>
          <w:b/>
          <w:bCs/>
        </w:rPr>
        <w:t>SOLE Active Insole</w:t>
      </w:r>
      <w:r w:rsidRPr="000D4138">
        <w:rPr>
          <w:rFonts w:ascii="Calibri" w:eastAsia="Times New Roman" w:hAnsi="Calibri" w:cs="Calibri"/>
        </w:rPr>
        <w:t>–</w:t>
      </w:r>
      <w:proofErr w:type="spellStart"/>
      <w:r w:rsidRPr="000D4138">
        <w:rPr>
          <w:rFonts w:ascii="Calibri" w:eastAsia="Times New Roman" w:hAnsi="Calibri" w:cs="Calibri"/>
        </w:rPr>
        <w:t>Softec</w:t>
      </w:r>
      <w:proofErr w:type="spellEnd"/>
      <w:r w:rsidRPr="000D4138">
        <w:rPr>
          <w:rFonts w:ascii="Calibri" w:eastAsia="Times New Roman" w:hAnsi="Calibri" w:cs="Calibri"/>
        </w:rPr>
        <w:t xml:space="preserve"> Response Heat Moldable Insert - better for high arch feet (do NOT recommend heat-molding them) </w:t>
      </w:r>
    </w:p>
    <w:p w14:paraId="69DCD1B3" w14:textId="77777777" w:rsidR="000D4138" w:rsidRPr="000D4138" w:rsidRDefault="000D4138" w:rsidP="000D4138">
      <w:pPr>
        <w:numPr>
          <w:ilvl w:val="0"/>
          <w:numId w:val="7"/>
        </w:numPr>
        <w:spacing w:after="0" w:line="240" w:lineRule="auto"/>
        <w:ind w:left="3960" w:firstLine="0"/>
        <w:textAlignment w:val="baseline"/>
        <w:rPr>
          <w:rFonts w:ascii="Calibri" w:eastAsia="Times New Roman" w:hAnsi="Calibri" w:cs="Calibri"/>
        </w:rPr>
      </w:pPr>
      <w:hyperlink r:id="rId9" w:tgtFrame="_blank" w:history="1">
        <w:r w:rsidRPr="000D4138">
          <w:rPr>
            <w:rFonts w:ascii="Calibri" w:eastAsia="Times New Roman" w:hAnsi="Calibri" w:cs="Calibri"/>
            <w:color w:val="0563C1"/>
            <w:u w:val="single"/>
          </w:rPr>
          <w:t>https://www.myfootshop.com/sole-active-insole</w:t>
        </w:r>
      </w:hyperlink>
      <w:r w:rsidRPr="000D4138">
        <w:rPr>
          <w:rFonts w:ascii="Calibri" w:eastAsia="Times New Roman" w:hAnsi="Calibri" w:cs="Calibri"/>
          <w:color w:val="0563C1"/>
        </w:rPr>
        <w:t> </w:t>
      </w:r>
    </w:p>
    <w:p w14:paraId="57659DFC" w14:textId="77777777" w:rsidR="000D4138" w:rsidRPr="000D4138" w:rsidRDefault="000D4138" w:rsidP="000D4138">
      <w:pPr>
        <w:numPr>
          <w:ilvl w:val="0"/>
          <w:numId w:val="8"/>
        </w:numPr>
        <w:spacing w:after="0" w:line="240" w:lineRule="auto"/>
        <w:ind w:left="1080" w:firstLine="0"/>
        <w:textAlignment w:val="baseline"/>
        <w:rPr>
          <w:rFonts w:ascii="Calibri" w:eastAsia="Times New Roman" w:hAnsi="Calibri" w:cs="Calibri"/>
        </w:rPr>
      </w:pPr>
      <w:r w:rsidRPr="000D4138">
        <w:rPr>
          <w:rFonts w:ascii="Calibri" w:eastAsia="Times New Roman" w:hAnsi="Calibri" w:cs="Calibri"/>
          <w:b/>
          <w:bCs/>
        </w:rPr>
        <w:t xml:space="preserve">Physical therapy. </w:t>
      </w:r>
      <w:r w:rsidRPr="000D4138">
        <w:rPr>
          <w:rFonts w:ascii="Calibri" w:eastAsia="Times New Roman" w:hAnsi="Calibri" w:cs="Calibri"/>
        </w:rPr>
        <w:t>The pain is sometimes treated through physical therapy methods that deliver anti-inflammatory medication into the fibroma without the need for injection. </w:t>
      </w:r>
    </w:p>
    <w:p w14:paraId="706AC434" w14:textId="77777777" w:rsidR="000D4138" w:rsidRPr="000D4138" w:rsidRDefault="000D4138" w:rsidP="000D4138">
      <w:pPr>
        <w:spacing w:after="0" w:line="240" w:lineRule="auto"/>
        <w:textAlignment w:val="baseline"/>
        <w:rPr>
          <w:rFonts w:ascii="Segoe UI" w:eastAsia="Times New Roman" w:hAnsi="Segoe UI" w:cs="Segoe UI"/>
          <w:sz w:val="18"/>
          <w:szCs w:val="18"/>
        </w:rPr>
      </w:pPr>
      <w:r w:rsidRPr="000D4138">
        <w:rPr>
          <w:rFonts w:ascii="Calibri" w:eastAsia="Times New Roman" w:hAnsi="Calibri" w:cs="Calibri"/>
        </w:rPr>
        <w:t>If the mass increases in size or pain, the patient should be further evaluated. </w:t>
      </w:r>
    </w:p>
    <w:p w14:paraId="4AF6022A" w14:textId="2CA731AB" w:rsidR="000D4138" w:rsidRDefault="000D4138" w:rsidP="000D4138">
      <w:pPr>
        <w:spacing w:after="0" w:line="240" w:lineRule="auto"/>
        <w:textAlignment w:val="baseline"/>
        <w:rPr>
          <w:rFonts w:ascii="Calibri" w:eastAsia="Times New Roman" w:hAnsi="Calibri" w:cs="Calibri"/>
        </w:rPr>
      </w:pPr>
      <w:r w:rsidRPr="000D4138">
        <w:rPr>
          <w:rFonts w:ascii="Calibri" w:eastAsia="Times New Roman" w:hAnsi="Calibri" w:cs="Calibri"/>
          <w:b/>
          <w:bCs/>
        </w:rPr>
        <w:t>Surgical treatment</w:t>
      </w:r>
      <w:r w:rsidRPr="000D4138">
        <w:rPr>
          <w:rFonts w:ascii="Calibri" w:eastAsia="Times New Roman" w:hAnsi="Calibri" w:cs="Calibri"/>
        </w:rPr>
        <w:t xml:space="preserve"> to remove the fibroma is considered if the patient continues to experience pain following nonsurgical approaches. Surgical removal of a plantar fibroma may result in a flattening of the arch or development of hammertoes. Orthotic devices may be prescribed to provide support to the foot. Due to the high incidence of recurrence with this condition, continued follow-up with the foot and ankle surgeon is recommended. </w:t>
      </w:r>
    </w:p>
    <w:p w14:paraId="252935CE" w14:textId="77777777" w:rsidR="000D4138" w:rsidRPr="000D4138" w:rsidRDefault="000D4138" w:rsidP="000D4138">
      <w:pPr>
        <w:spacing w:after="0" w:line="240" w:lineRule="auto"/>
        <w:textAlignment w:val="baseline"/>
        <w:rPr>
          <w:rFonts w:ascii="Segoe UI" w:eastAsia="Times New Roman" w:hAnsi="Segoe UI" w:cs="Segoe UI"/>
          <w:sz w:val="18"/>
          <w:szCs w:val="18"/>
        </w:rPr>
      </w:pPr>
    </w:p>
    <w:p w14:paraId="5ABDE816" w14:textId="77777777" w:rsidR="000D4138" w:rsidRPr="000D4138" w:rsidRDefault="000D4138" w:rsidP="000D4138">
      <w:pPr>
        <w:spacing w:after="0" w:line="240" w:lineRule="auto"/>
        <w:textAlignment w:val="baseline"/>
        <w:rPr>
          <w:rFonts w:ascii="Segoe UI" w:eastAsia="Times New Roman" w:hAnsi="Segoe UI" w:cs="Segoe UI"/>
          <w:sz w:val="18"/>
          <w:szCs w:val="18"/>
        </w:rPr>
      </w:pPr>
      <w:r w:rsidRPr="000D4138">
        <w:rPr>
          <w:rFonts w:ascii="Calibri" w:eastAsia="Times New Roman" w:hAnsi="Calibri" w:cs="Calibri"/>
        </w:rPr>
        <w:t>https://www.foothealthfacts.org/conditions/plantar-fibroma </w:t>
      </w:r>
    </w:p>
    <w:p w14:paraId="337BEA1F" w14:textId="77777777" w:rsidR="000D4138" w:rsidRDefault="000D4138"/>
    <w:sectPr w:rsidR="000D41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67F0"/>
    <w:multiLevelType w:val="multilevel"/>
    <w:tmpl w:val="731EC1EC"/>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3611359"/>
    <w:multiLevelType w:val="multilevel"/>
    <w:tmpl w:val="E618C14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4A155B"/>
    <w:multiLevelType w:val="multilevel"/>
    <w:tmpl w:val="0732628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E059FE"/>
    <w:multiLevelType w:val="multilevel"/>
    <w:tmpl w:val="80026D8E"/>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470979E8"/>
    <w:multiLevelType w:val="multilevel"/>
    <w:tmpl w:val="F99A370E"/>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4C521FA8"/>
    <w:multiLevelType w:val="multilevel"/>
    <w:tmpl w:val="445E18E8"/>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C26665"/>
    <w:multiLevelType w:val="multilevel"/>
    <w:tmpl w:val="E788DF7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C25688"/>
    <w:multiLevelType w:val="multilevel"/>
    <w:tmpl w:val="AE94048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115448390">
    <w:abstractNumId w:val="7"/>
  </w:num>
  <w:num w:numId="2" w16cid:durableId="193887518">
    <w:abstractNumId w:val="0"/>
  </w:num>
  <w:num w:numId="3" w16cid:durableId="988173144">
    <w:abstractNumId w:val="5"/>
  </w:num>
  <w:num w:numId="4" w16cid:durableId="540676730">
    <w:abstractNumId w:val="6"/>
  </w:num>
  <w:num w:numId="5" w16cid:durableId="146674291">
    <w:abstractNumId w:val="3"/>
  </w:num>
  <w:num w:numId="6" w16cid:durableId="76758256">
    <w:abstractNumId w:val="2"/>
  </w:num>
  <w:num w:numId="7" w16cid:durableId="349456031">
    <w:abstractNumId w:val="4"/>
  </w:num>
  <w:num w:numId="8" w16cid:durableId="148832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138"/>
    <w:rsid w:val="000D4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95794"/>
  <w15:chartTrackingRefBased/>
  <w15:docId w15:val="{D5EE9566-554B-46FF-B8B7-0AEF7849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D41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D4138"/>
  </w:style>
  <w:style w:type="character" w:customStyle="1" w:styleId="normaltextrun">
    <w:name w:val="normaltextrun"/>
    <w:basedOn w:val="DefaultParagraphFont"/>
    <w:rsid w:val="000D4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128876">
      <w:bodyDiv w:val="1"/>
      <w:marLeft w:val="0"/>
      <w:marRight w:val="0"/>
      <w:marTop w:val="0"/>
      <w:marBottom w:val="0"/>
      <w:divBdr>
        <w:top w:val="none" w:sz="0" w:space="0" w:color="auto"/>
        <w:left w:val="none" w:sz="0" w:space="0" w:color="auto"/>
        <w:bottom w:val="none" w:sz="0" w:space="0" w:color="auto"/>
        <w:right w:val="none" w:sz="0" w:space="0" w:color="auto"/>
      </w:divBdr>
    </w:div>
    <w:div w:id="1099986751">
      <w:bodyDiv w:val="1"/>
      <w:marLeft w:val="0"/>
      <w:marRight w:val="0"/>
      <w:marTop w:val="0"/>
      <w:marBottom w:val="0"/>
      <w:divBdr>
        <w:top w:val="none" w:sz="0" w:space="0" w:color="auto"/>
        <w:left w:val="none" w:sz="0" w:space="0" w:color="auto"/>
        <w:bottom w:val="none" w:sz="0" w:space="0" w:color="auto"/>
        <w:right w:val="none" w:sz="0" w:space="0" w:color="auto"/>
      </w:divBdr>
      <w:divsChild>
        <w:div w:id="1659075619">
          <w:marLeft w:val="0"/>
          <w:marRight w:val="0"/>
          <w:marTop w:val="0"/>
          <w:marBottom w:val="0"/>
          <w:divBdr>
            <w:top w:val="none" w:sz="0" w:space="0" w:color="auto"/>
            <w:left w:val="none" w:sz="0" w:space="0" w:color="auto"/>
            <w:bottom w:val="none" w:sz="0" w:space="0" w:color="auto"/>
            <w:right w:val="none" w:sz="0" w:space="0" w:color="auto"/>
          </w:divBdr>
        </w:div>
        <w:div w:id="1998151370">
          <w:marLeft w:val="0"/>
          <w:marRight w:val="0"/>
          <w:marTop w:val="0"/>
          <w:marBottom w:val="0"/>
          <w:divBdr>
            <w:top w:val="none" w:sz="0" w:space="0" w:color="auto"/>
            <w:left w:val="none" w:sz="0" w:space="0" w:color="auto"/>
            <w:bottom w:val="none" w:sz="0" w:space="0" w:color="auto"/>
            <w:right w:val="none" w:sz="0" w:space="0" w:color="auto"/>
          </w:divBdr>
        </w:div>
        <w:div w:id="386420548">
          <w:marLeft w:val="0"/>
          <w:marRight w:val="0"/>
          <w:marTop w:val="0"/>
          <w:marBottom w:val="0"/>
          <w:divBdr>
            <w:top w:val="none" w:sz="0" w:space="0" w:color="auto"/>
            <w:left w:val="none" w:sz="0" w:space="0" w:color="auto"/>
            <w:bottom w:val="none" w:sz="0" w:space="0" w:color="auto"/>
            <w:right w:val="none" w:sz="0" w:space="0" w:color="auto"/>
          </w:divBdr>
        </w:div>
        <w:div w:id="66147856">
          <w:marLeft w:val="0"/>
          <w:marRight w:val="0"/>
          <w:marTop w:val="0"/>
          <w:marBottom w:val="0"/>
          <w:divBdr>
            <w:top w:val="none" w:sz="0" w:space="0" w:color="auto"/>
            <w:left w:val="none" w:sz="0" w:space="0" w:color="auto"/>
            <w:bottom w:val="none" w:sz="0" w:space="0" w:color="auto"/>
            <w:right w:val="none" w:sz="0" w:space="0" w:color="auto"/>
          </w:divBdr>
        </w:div>
        <w:div w:id="1022709517">
          <w:marLeft w:val="0"/>
          <w:marRight w:val="0"/>
          <w:marTop w:val="0"/>
          <w:marBottom w:val="0"/>
          <w:divBdr>
            <w:top w:val="none" w:sz="0" w:space="0" w:color="auto"/>
            <w:left w:val="none" w:sz="0" w:space="0" w:color="auto"/>
            <w:bottom w:val="none" w:sz="0" w:space="0" w:color="auto"/>
            <w:right w:val="none" w:sz="0" w:space="0" w:color="auto"/>
          </w:divBdr>
        </w:div>
        <w:div w:id="1211651865">
          <w:marLeft w:val="0"/>
          <w:marRight w:val="0"/>
          <w:marTop w:val="0"/>
          <w:marBottom w:val="0"/>
          <w:divBdr>
            <w:top w:val="none" w:sz="0" w:space="0" w:color="auto"/>
            <w:left w:val="none" w:sz="0" w:space="0" w:color="auto"/>
            <w:bottom w:val="none" w:sz="0" w:space="0" w:color="auto"/>
            <w:right w:val="none" w:sz="0" w:space="0" w:color="auto"/>
          </w:divBdr>
        </w:div>
        <w:div w:id="1945501717">
          <w:marLeft w:val="0"/>
          <w:marRight w:val="0"/>
          <w:marTop w:val="0"/>
          <w:marBottom w:val="0"/>
          <w:divBdr>
            <w:top w:val="none" w:sz="0" w:space="0" w:color="auto"/>
            <w:left w:val="none" w:sz="0" w:space="0" w:color="auto"/>
            <w:bottom w:val="none" w:sz="0" w:space="0" w:color="auto"/>
            <w:right w:val="none" w:sz="0" w:space="0" w:color="auto"/>
          </w:divBdr>
        </w:div>
        <w:div w:id="764767598">
          <w:marLeft w:val="0"/>
          <w:marRight w:val="0"/>
          <w:marTop w:val="0"/>
          <w:marBottom w:val="0"/>
          <w:divBdr>
            <w:top w:val="none" w:sz="0" w:space="0" w:color="auto"/>
            <w:left w:val="none" w:sz="0" w:space="0" w:color="auto"/>
            <w:bottom w:val="none" w:sz="0" w:space="0" w:color="auto"/>
            <w:right w:val="none" w:sz="0" w:space="0" w:color="auto"/>
          </w:divBdr>
        </w:div>
        <w:div w:id="1338311775">
          <w:marLeft w:val="0"/>
          <w:marRight w:val="0"/>
          <w:marTop w:val="0"/>
          <w:marBottom w:val="0"/>
          <w:divBdr>
            <w:top w:val="none" w:sz="0" w:space="0" w:color="auto"/>
            <w:left w:val="none" w:sz="0" w:space="0" w:color="auto"/>
            <w:bottom w:val="none" w:sz="0" w:space="0" w:color="auto"/>
            <w:right w:val="none" w:sz="0" w:space="0" w:color="auto"/>
          </w:divBdr>
        </w:div>
        <w:div w:id="995960740">
          <w:marLeft w:val="0"/>
          <w:marRight w:val="0"/>
          <w:marTop w:val="0"/>
          <w:marBottom w:val="0"/>
          <w:divBdr>
            <w:top w:val="none" w:sz="0" w:space="0" w:color="auto"/>
            <w:left w:val="none" w:sz="0" w:space="0" w:color="auto"/>
            <w:bottom w:val="none" w:sz="0" w:space="0" w:color="auto"/>
            <w:right w:val="none" w:sz="0" w:space="0" w:color="auto"/>
          </w:divBdr>
        </w:div>
        <w:div w:id="1426195513">
          <w:marLeft w:val="0"/>
          <w:marRight w:val="0"/>
          <w:marTop w:val="0"/>
          <w:marBottom w:val="0"/>
          <w:divBdr>
            <w:top w:val="none" w:sz="0" w:space="0" w:color="auto"/>
            <w:left w:val="none" w:sz="0" w:space="0" w:color="auto"/>
            <w:bottom w:val="none" w:sz="0" w:space="0" w:color="auto"/>
            <w:right w:val="none" w:sz="0" w:space="0" w:color="auto"/>
          </w:divBdr>
        </w:div>
        <w:div w:id="785391283">
          <w:marLeft w:val="0"/>
          <w:marRight w:val="0"/>
          <w:marTop w:val="0"/>
          <w:marBottom w:val="0"/>
          <w:divBdr>
            <w:top w:val="none" w:sz="0" w:space="0" w:color="auto"/>
            <w:left w:val="none" w:sz="0" w:space="0" w:color="auto"/>
            <w:bottom w:val="none" w:sz="0" w:space="0" w:color="auto"/>
            <w:right w:val="none" w:sz="0" w:space="0" w:color="auto"/>
          </w:divBdr>
          <w:divsChild>
            <w:div w:id="1832018921">
              <w:marLeft w:val="0"/>
              <w:marRight w:val="0"/>
              <w:marTop w:val="0"/>
              <w:marBottom w:val="0"/>
              <w:divBdr>
                <w:top w:val="none" w:sz="0" w:space="0" w:color="auto"/>
                <w:left w:val="none" w:sz="0" w:space="0" w:color="auto"/>
                <w:bottom w:val="none" w:sz="0" w:space="0" w:color="auto"/>
                <w:right w:val="none" w:sz="0" w:space="0" w:color="auto"/>
              </w:divBdr>
            </w:div>
            <w:div w:id="645548156">
              <w:marLeft w:val="0"/>
              <w:marRight w:val="0"/>
              <w:marTop w:val="0"/>
              <w:marBottom w:val="0"/>
              <w:divBdr>
                <w:top w:val="none" w:sz="0" w:space="0" w:color="auto"/>
                <w:left w:val="none" w:sz="0" w:space="0" w:color="auto"/>
                <w:bottom w:val="none" w:sz="0" w:space="0" w:color="auto"/>
                <w:right w:val="none" w:sz="0" w:space="0" w:color="auto"/>
              </w:divBdr>
            </w:div>
            <w:div w:id="923340673">
              <w:marLeft w:val="0"/>
              <w:marRight w:val="0"/>
              <w:marTop w:val="0"/>
              <w:marBottom w:val="0"/>
              <w:divBdr>
                <w:top w:val="none" w:sz="0" w:space="0" w:color="auto"/>
                <w:left w:val="none" w:sz="0" w:space="0" w:color="auto"/>
                <w:bottom w:val="none" w:sz="0" w:space="0" w:color="auto"/>
                <w:right w:val="none" w:sz="0" w:space="0" w:color="auto"/>
              </w:divBdr>
            </w:div>
            <w:div w:id="1542740189">
              <w:marLeft w:val="0"/>
              <w:marRight w:val="0"/>
              <w:marTop w:val="0"/>
              <w:marBottom w:val="0"/>
              <w:divBdr>
                <w:top w:val="none" w:sz="0" w:space="0" w:color="auto"/>
                <w:left w:val="none" w:sz="0" w:space="0" w:color="auto"/>
                <w:bottom w:val="none" w:sz="0" w:space="0" w:color="auto"/>
                <w:right w:val="none" w:sz="0" w:space="0" w:color="auto"/>
              </w:divBdr>
            </w:div>
          </w:divsChild>
        </w:div>
        <w:div w:id="30348111">
          <w:marLeft w:val="0"/>
          <w:marRight w:val="0"/>
          <w:marTop w:val="0"/>
          <w:marBottom w:val="0"/>
          <w:divBdr>
            <w:top w:val="none" w:sz="0" w:space="0" w:color="auto"/>
            <w:left w:val="none" w:sz="0" w:space="0" w:color="auto"/>
            <w:bottom w:val="none" w:sz="0" w:space="0" w:color="auto"/>
            <w:right w:val="none" w:sz="0" w:space="0" w:color="auto"/>
          </w:divBdr>
          <w:divsChild>
            <w:div w:id="195774880">
              <w:marLeft w:val="0"/>
              <w:marRight w:val="0"/>
              <w:marTop w:val="0"/>
              <w:marBottom w:val="0"/>
              <w:divBdr>
                <w:top w:val="none" w:sz="0" w:space="0" w:color="auto"/>
                <w:left w:val="none" w:sz="0" w:space="0" w:color="auto"/>
                <w:bottom w:val="none" w:sz="0" w:space="0" w:color="auto"/>
                <w:right w:val="none" w:sz="0" w:space="0" w:color="auto"/>
              </w:divBdr>
            </w:div>
            <w:div w:id="1176068508">
              <w:marLeft w:val="0"/>
              <w:marRight w:val="0"/>
              <w:marTop w:val="0"/>
              <w:marBottom w:val="0"/>
              <w:divBdr>
                <w:top w:val="none" w:sz="0" w:space="0" w:color="auto"/>
                <w:left w:val="none" w:sz="0" w:space="0" w:color="auto"/>
                <w:bottom w:val="none" w:sz="0" w:space="0" w:color="auto"/>
                <w:right w:val="none" w:sz="0" w:space="0" w:color="auto"/>
              </w:divBdr>
            </w:div>
            <w:div w:id="92432969">
              <w:marLeft w:val="0"/>
              <w:marRight w:val="0"/>
              <w:marTop w:val="0"/>
              <w:marBottom w:val="0"/>
              <w:divBdr>
                <w:top w:val="none" w:sz="0" w:space="0" w:color="auto"/>
                <w:left w:val="none" w:sz="0" w:space="0" w:color="auto"/>
                <w:bottom w:val="none" w:sz="0" w:space="0" w:color="auto"/>
                <w:right w:val="none" w:sz="0" w:space="0" w:color="auto"/>
              </w:divBdr>
            </w:div>
            <w:div w:id="1431314632">
              <w:marLeft w:val="0"/>
              <w:marRight w:val="0"/>
              <w:marTop w:val="0"/>
              <w:marBottom w:val="0"/>
              <w:divBdr>
                <w:top w:val="none" w:sz="0" w:space="0" w:color="auto"/>
                <w:left w:val="none" w:sz="0" w:space="0" w:color="auto"/>
                <w:bottom w:val="none" w:sz="0" w:space="0" w:color="auto"/>
                <w:right w:val="none" w:sz="0" w:space="0" w:color="auto"/>
              </w:divBdr>
            </w:div>
            <w:div w:id="642003241">
              <w:marLeft w:val="0"/>
              <w:marRight w:val="0"/>
              <w:marTop w:val="0"/>
              <w:marBottom w:val="0"/>
              <w:divBdr>
                <w:top w:val="none" w:sz="0" w:space="0" w:color="auto"/>
                <w:left w:val="none" w:sz="0" w:space="0" w:color="auto"/>
                <w:bottom w:val="none" w:sz="0" w:space="0" w:color="auto"/>
                <w:right w:val="none" w:sz="0" w:space="0" w:color="auto"/>
              </w:divBdr>
            </w:div>
          </w:divsChild>
        </w:div>
        <w:div w:id="963267966">
          <w:marLeft w:val="0"/>
          <w:marRight w:val="0"/>
          <w:marTop w:val="0"/>
          <w:marBottom w:val="0"/>
          <w:divBdr>
            <w:top w:val="none" w:sz="0" w:space="0" w:color="auto"/>
            <w:left w:val="none" w:sz="0" w:space="0" w:color="auto"/>
            <w:bottom w:val="none" w:sz="0" w:space="0" w:color="auto"/>
            <w:right w:val="none" w:sz="0" w:space="0" w:color="auto"/>
          </w:divBdr>
        </w:div>
        <w:div w:id="1928691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yfootshop.com/sole-active-inso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2888</Characters>
  <Application>Microsoft Office Word</Application>
  <DocSecurity>0</DocSecurity>
  <Lines>24</Lines>
  <Paragraphs>6</Paragraphs>
  <ScaleCrop>false</ScaleCrop>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Willkom</dc:creator>
  <cp:keywords/>
  <dc:description/>
  <cp:lastModifiedBy>Allison Willkom</cp:lastModifiedBy>
  <cp:revision>1</cp:revision>
  <dcterms:created xsi:type="dcterms:W3CDTF">2022-04-08T18:10:00Z</dcterms:created>
  <dcterms:modified xsi:type="dcterms:W3CDTF">2022-04-08T18:11:00Z</dcterms:modified>
</cp:coreProperties>
</file>