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7CCC" w14:textId="7A360393" w:rsidR="00F909A2" w:rsidRDefault="00F909A2" w:rsidP="00F909A2">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45A5283F" wp14:editId="3B9264E9">
            <wp:extent cx="5086350" cy="1600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1600200"/>
                    </a:xfrm>
                    <a:prstGeom prst="rect">
                      <a:avLst/>
                    </a:prstGeom>
                    <a:noFill/>
                    <a:ln>
                      <a:noFill/>
                    </a:ln>
                  </pic:spPr>
                </pic:pic>
              </a:graphicData>
            </a:graphic>
          </wp:inline>
        </w:drawing>
      </w:r>
    </w:p>
    <w:p w14:paraId="22735C60" w14:textId="77777777" w:rsidR="00F909A2" w:rsidRDefault="00F909A2" w:rsidP="00F909A2">
      <w:pPr>
        <w:pStyle w:val="paragraph"/>
        <w:spacing w:before="0" w:beforeAutospacing="0" w:after="0" w:afterAutospacing="0"/>
        <w:textAlignment w:val="baseline"/>
        <w:rPr>
          <w:rStyle w:val="normaltextrun"/>
          <w:rFonts w:ascii="Calibri" w:hAnsi="Calibri" w:cs="Calibri"/>
          <w:sz w:val="22"/>
          <w:szCs w:val="22"/>
        </w:rPr>
      </w:pPr>
    </w:p>
    <w:p w14:paraId="3EABA68B" w14:textId="77777777" w:rsidR="00F909A2" w:rsidRDefault="00F909A2" w:rsidP="00F909A2">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It was a pleasure seeing you today. I hope that I was able to answer </w:t>
      </w:r>
      <w:proofErr w:type="gramStart"/>
      <w:r>
        <w:rPr>
          <w:rStyle w:val="normaltextrun"/>
          <w:rFonts w:asciiTheme="minorHAnsi" w:hAnsiTheme="minorHAnsi" w:cstheme="minorHAnsi"/>
          <w:sz w:val="22"/>
          <w:szCs w:val="22"/>
        </w:rPr>
        <w:t>all of</w:t>
      </w:r>
      <w:proofErr w:type="gramEnd"/>
      <w:r>
        <w:rPr>
          <w:rStyle w:val="normaltextrun"/>
          <w:rFonts w:asciiTheme="minorHAnsi" w:hAnsiTheme="minorHAnsi" w:cstheme="minorHAnsi"/>
        </w:rPr>
        <w:t xml:space="preserve"> your questions. My goal is to partner with you to help you meet your healthcare needs. If you would like to schedule another appointment with me, please </w:t>
      </w:r>
      <w:r>
        <w:rPr>
          <w:rStyle w:val="normaltextrun"/>
          <w:rFonts w:asciiTheme="minorHAnsi" w:hAnsiTheme="minorHAnsi" w:cstheme="minorHAnsi"/>
          <w:b/>
          <w:bCs/>
        </w:rPr>
        <w:t>call 763-421-7300.</w:t>
      </w:r>
      <w:r>
        <w:rPr>
          <w:rFonts w:asciiTheme="minorHAnsi" w:hAnsiTheme="minorHAnsi" w:cstheme="minorHAnsi"/>
        </w:rPr>
        <w:t xml:space="preserve"> </w:t>
      </w:r>
      <w:r>
        <w:t>Have a great day!  </w:t>
      </w:r>
    </w:p>
    <w:p w14:paraId="5A20E9E7" w14:textId="758E06AF" w:rsidR="00F909A2" w:rsidRDefault="00F909A2" w:rsidP="00F909A2">
      <w:pPr>
        <w:pStyle w:val="paragraph"/>
        <w:spacing w:before="0" w:beforeAutospacing="0" w:after="0" w:afterAutospacing="0"/>
        <w:textAlignment w:val="baseline"/>
        <w:rPr>
          <w:rFonts w:asciiTheme="minorHAnsi" w:hAnsiTheme="minorHAnsi" w:cstheme="minorHAnsi"/>
          <w:sz w:val="18"/>
          <w:szCs w:val="18"/>
        </w:rPr>
      </w:pPr>
      <w:r>
        <w:rPr>
          <w:noProof/>
        </w:rPr>
        <w:drawing>
          <wp:inline distT="0" distB="0" distL="0" distR="0" wp14:anchorId="6C05D1D3" wp14:editId="64A36C6C">
            <wp:extent cx="2336800" cy="641350"/>
            <wp:effectExtent l="0" t="0" r="635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800" cy="641350"/>
                    </a:xfrm>
                    <a:prstGeom prst="rect">
                      <a:avLst/>
                    </a:prstGeom>
                    <a:noFill/>
                    <a:ln>
                      <a:noFill/>
                    </a:ln>
                  </pic:spPr>
                </pic:pic>
              </a:graphicData>
            </a:graphic>
          </wp:inline>
        </w:drawing>
      </w:r>
      <w:r>
        <w:rPr>
          <w:rStyle w:val="eop"/>
        </w:rPr>
        <w:t> </w:t>
      </w:r>
    </w:p>
    <w:p w14:paraId="3BBA20BB" w14:textId="77777777" w:rsidR="00F909A2" w:rsidRDefault="00F909A2" w:rsidP="00F909A2">
      <w:pPr>
        <w:pStyle w:val="paragraph"/>
        <w:spacing w:before="0" w:beforeAutospacing="0" w:after="0" w:afterAutospacing="0"/>
        <w:textAlignment w:val="baseline"/>
        <w:rPr>
          <w:rStyle w:val="eop"/>
        </w:rPr>
      </w:pPr>
      <w:r>
        <w:rPr>
          <w:rStyle w:val="normaltextrun"/>
          <w:rFonts w:asciiTheme="minorHAnsi" w:hAnsiTheme="minorHAnsi" w:cstheme="minorHAnsi"/>
          <w:sz w:val="22"/>
          <w:szCs w:val="22"/>
        </w:rPr>
        <w:t>Allison Willkom, DPM</w:t>
      </w:r>
      <w:r>
        <w:rPr>
          <w:rStyle w:val="eop"/>
        </w:rPr>
        <w:t> </w:t>
      </w:r>
    </w:p>
    <w:p w14:paraId="0092DCF1" w14:textId="6C834705" w:rsidR="00F909A2" w:rsidRDefault="00F909A2"/>
    <w:p w14:paraId="1193A38C"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 </w:t>
      </w:r>
    </w:p>
    <w:p w14:paraId="67F5FA76"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Light" w:eastAsia="Times New Roman" w:hAnsi="Calibri Light" w:cs="Calibri Light"/>
          <w:color w:val="2F5496"/>
          <w:sz w:val="32"/>
          <w:szCs w:val="32"/>
        </w:rPr>
        <w:t>Bunions </w:t>
      </w:r>
    </w:p>
    <w:p w14:paraId="62968171"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Even though bunions are a common foot deformity, there are misconceptions about them. Many people may unnecessarily suffer the pain of bunions for years before seeking treatment. </w:t>
      </w:r>
    </w:p>
    <w:p w14:paraId="42F0C090" w14:textId="34C55D12"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Light" w:eastAsia="Times New Roman" w:hAnsi="Calibri Light" w:cs="Calibri Light"/>
          <w:color w:val="2F5496"/>
          <w:sz w:val="26"/>
          <w:szCs w:val="26"/>
        </w:rPr>
        <w:t xml:space="preserve">What Is a Bunion?  </w:t>
      </w:r>
      <w:r w:rsidRPr="00F909A2">
        <w:rPr>
          <w:noProof/>
        </w:rPr>
        <w:drawing>
          <wp:inline distT="0" distB="0" distL="0" distR="0" wp14:anchorId="378877C4" wp14:editId="499358E0">
            <wp:extent cx="1974850" cy="3409950"/>
            <wp:effectExtent l="0" t="0" r="6350" b="0"/>
            <wp:docPr id="10" name="Picture 10"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3409950"/>
                    </a:xfrm>
                    <a:prstGeom prst="rect">
                      <a:avLst/>
                    </a:prstGeom>
                    <a:noFill/>
                    <a:ln>
                      <a:noFill/>
                    </a:ln>
                  </pic:spPr>
                </pic:pic>
              </a:graphicData>
            </a:graphic>
          </wp:inline>
        </w:drawing>
      </w:r>
      <w:r w:rsidRPr="00F909A2">
        <w:rPr>
          <w:rFonts w:ascii="Calibri Light" w:eastAsia="Times New Roman" w:hAnsi="Calibri Light" w:cs="Calibri Light"/>
          <w:color w:val="2F5496"/>
          <w:sz w:val="26"/>
          <w:szCs w:val="26"/>
        </w:rPr>
        <w:t> </w:t>
      </w:r>
    </w:p>
    <w:p w14:paraId="29183F76"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 xml:space="preserve">A bunion (also referred to as hallux valgus) is often described as a bump on the side of the big toe. But a bunion is more than that. The visible bump </w:t>
      </w:r>
      <w:proofErr w:type="gramStart"/>
      <w:r w:rsidRPr="00F909A2">
        <w:rPr>
          <w:rFonts w:ascii="Calibri" w:eastAsia="Times New Roman" w:hAnsi="Calibri" w:cs="Calibri"/>
        </w:rPr>
        <w:t>actually reflects</w:t>
      </w:r>
      <w:proofErr w:type="gramEnd"/>
      <w:r w:rsidRPr="00F909A2">
        <w:rPr>
          <w:rFonts w:ascii="Calibri" w:eastAsia="Times New Roman" w:hAnsi="Calibri" w:cs="Calibri"/>
        </w:rPr>
        <w:t xml:space="preserve"> changes in the bony framework of the front </w:t>
      </w:r>
      <w:r w:rsidRPr="00F909A2">
        <w:rPr>
          <w:rFonts w:ascii="Calibri" w:eastAsia="Times New Roman" w:hAnsi="Calibri" w:cs="Calibri"/>
        </w:rPr>
        <w:lastRenderedPageBreak/>
        <w:t>part of the foot. The big toe leans toward the second toe, rather than pointing straight ahead. This throws the bones out of alignment—producing the bunion’s bump. </w:t>
      </w:r>
    </w:p>
    <w:p w14:paraId="224761F8"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Bunions are a progressive disorder. They begin with a leaning of the big toe, gradually changing the angle of the bones over the years and slowly producing the characteristic bump, which becomes increasingly prominent. Symptoms usually appear at later stages, although some people never have symptoms. </w:t>
      </w:r>
    </w:p>
    <w:p w14:paraId="2786213D"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Light" w:eastAsia="Times New Roman" w:hAnsi="Calibri Light" w:cs="Calibri Light"/>
          <w:color w:val="2F5496"/>
          <w:sz w:val="26"/>
          <w:szCs w:val="26"/>
        </w:rPr>
        <w:t>Causes </w:t>
      </w:r>
    </w:p>
    <w:p w14:paraId="5FB5F933"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Bunions are most often caused by an inherited faulty mechanical structure of the foot. It is not the bunion itself that is inherited but certain foot types that make a person prone to developing a bunion. </w:t>
      </w:r>
    </w:p>
    <w:p w14:paraId="632603C6"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Although wearing shoes that crowd the toes will not actually cause bunions, it sometimes makes the deformity get progressively worse. Symptoms may therefore appear sooner. </w:t>
      </w:r>
    </w:p>
    <w:p w14:paraId="446BB27F"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Light" w:eastAsia="Times New Roman" w:hAnsi="Calibri Light" w:cs="Calibri Light"/>
          <w:color w:val="2F5496"/>
          <w:sz w:val="26"/>
          <w:szCs w:val="26"/>
        </w:rPr>
        <w:t>Symptoms </w:t>
      </w:r>
    </w:p>
    <w:p w14:paraId="72AB9DBB"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Symptoms, which occur at the site of the bunion, may include: </w:t>
      </w:r>
    </w:p>
    <w:p w14:paraId="3CCF08D8" w14:textId="77777777" w:rsidR="00F909A2" w:rsidRPr="00F909A2" w:rsidRDefault="00F909A2" w:rsidP="00F909A2">
      <w:pPr>
        <w:numPr>
          <w:ilvl w:val="0"/>
          <w:numId w:val="1"/>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rPr>
        <w:t>Pain or soreness </w:t>
      </w:r>
    </w:p>
    <w:p w14:paraId="6D930E53" w14:textId="77777777" w:rsidR="00F909A2" w:rsidRPr="00F909A2" w:rsidRDefault="00F909A2" w:rsidP="00F909A2">
      <w:pPr>
        <w:numPr>
          <w:ilvl w:val="0"/>
          <w:numId w:val="1"/>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rPr>
        <w:t>Inflammation and redness </w:t>
      </w:r>
    </w:p>
    <w:p w14:paraId="3D996769" w14:textId="77777777" w:rsidR="00F909A2" w:rsidRPr="00F909A2" w:rsidRDefault="00F909A2" w:rsidP="00F909A2">
      <w:pPr>
        <w:numPr>
          <w:ilvl w:val="0"/>
          <w:numId w:val="1"/>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rPr>
        <w:t>A burning sensation </w:t>
      </w:r>
    </w:p>
    <w:p w14:paraId="4120F84B" w14:textId="77777777" w:rsidR="00F909A2" w:rsidRPr="00F909A2" w:rsidRDefault="00F909A2" w:rsidP="00F909A2">
      <w:pPr>
        <w:numPr>
          <w:ilvl w:val="0"/>
          <w:numId w:val="2"/>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rPr>
        <w:t>Possible numbness </w:t>
      </w:r>
    </w:p>
    <w:p w14:paraId="28E22439"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 </w:t>
      </w:r>
    </w:p>
    <w:p w14:paraId="0694636C"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Symptoms occur most often when wearing shoes that crowd the toes, such as shoes with a tight toe box or high heels. This may explain why women are more likely to have symptoms than men. In addition, spending long periods of time on your feet can aggravate the symptoms of bunions. </w:t>
      </w:r>
    </w:p>
    <w:p w14:paraId="05B6C901"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Light" w:eastAsia="Times New Roman" w:hAnsi="Calibri Light" w:cs="Calibri Light"/>
          <w:color w:val="2F5496"/>
          <w:sz w:val="26"/>
          <w:szCs w:val="26"/>
        </w:rPr>
        <w:t>Diagnosis </w:t>
      </w:r>
    </w:p>
    <w:p w14:paraId="5049E9A1" w14:textId="4A845A72"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noProof/>
        </w:rPr>
        <w:drawing>
          <wp:inline distT="0" distB="0" distL="0" distR="0" wp14:anchorId="09675FBE" wp14:editId="039A1E2D">
            <wp:extent cx="2381250" cy="1479550"/>
            <wp:effectExtent l="0" t="0" r="0" b="635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479550"/>
                    </a:xfrm>
                    <a:prstGeom prst="rect">
                      <a:avLst/>
                    </a:prstGeom>
                    <a:noFill/>
                    <a:ln>
                      <a:noFill/>
                    </a:ln>
                  </pic:spPr>
                </pic:pic>
              </a:graphicData>
            </a:graphic>
          </wp:inline>
        </w:drawing>
      </w:r>
      <w:r w:rsidRPr="00F909A2">
        <w:rPr>
          <w:rFonts w:ascii="Calibri" w:eastAsia="Times New Roman" w:hAnsi="Calibri" w:cs="Calibri"/>
        </w:rPr>
        <w:t>Bunions are readily apparent—the prominence is visible at the base of the big toe or side of the foot. However, to fully evaluate the condition, the foot and ankle surgeon may take x-rays to determine the degree of the deformity and assess the changes that have occurred. </w:t>
      </w:r>
    </w:p>
    <w:p w14:paraId="3E949D28"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Because bunions are progressive, they do not go away and will usually get worse over time. But not all cases are alike—some bunions progress more rapidly than others. Once your surgeon has evaluated your bunion, a treatment plan can be developed that is suited to your needs. </w:t>
      </w:r>
    </w:p>
    <w:p w14:paraId="665DCEF0"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Light" w:eastAsia="Times New Roman" w:hAnsi="Calibri Light" w:cs="Calibri Light"/>
          <w:color w:val="2F5496"/>
          <w:sz w:val="26"/>
          <w:szCs w:val="26"/>
        </w:rPr>
        <w:t>Nonsurgical Treatment </w:t>
      </w:r>
    </w:p>
    <w:p w14:paraId="37D8AB00"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Sometimes observation of the bunion is all that is needed. To reduce the chance of damage to the joint, periodic evaluation and x-rays by your surgeon are advised. </w:t>
      </w:r>
    </w:p>
    <w:p w14:paraId="0E24E25D"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In many other cases, however, some type of treatment is needed. Early treatments are aimed at easing the pain of bunions, but they will not reverse the deformity itself. These include: </w:t>
      </w:r>
    </w:p>
    <w:p w14:paraId="380CC893" w14:textId="77777777" w:rsidR="00F909A2" w:rsidRPr="00F909A2" w:rsidRDefault="00F909A2" w:rsidP="00F909A2">
      <w:pPr>
        <w:numPr>
          <w:ilvl w:val="0"/>
          <w:numId w:val="3"/>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b/>
          <w:bCs/>
        </w:rPr>
        <w:t xml:space="preserve">Changes in </w:t>
      </w:r>
      <w:proofErr w:type="spellStart"/>
      <w:r w:rsidRPr="00F909A2">
        <w:rPr>
          <w:rFonts w:ascii="Calibri" w:eastAsia="Times New Roman" w:hAnsi="Calibri" w:cs="Calibri"/>
          <w:b/>
          <w:bCs/>
        </w:rPr>
        <w:t>shoewear</w:t>
      </w:r>
      <w:proofErr w:type="spellEnd"/>
      <w:r w:rsidRPr="00F909A2">
        <w:rPr>
          <w:rFonts w:ascii="Calibri" w:eastAsia="Times New Roman" w:hAnsi="Calibri" w:cs="Calibri"/>
          <w:b/>
          <w:bCs/>
        </w:rPr>
        <w:t xml:space="preserve">. </w:t>
      </w:r>
      <w:r w:rsidRPr="00F909A2">
        <w:rPr>
          <w:rFonts w:ascii="Calibri" w:eastAsia="Times New Roman" w:hAnsi="Calibri" w:cs="Calibri"/>
        </w:rPr>
        <w:t>Wearing the right kind of shoes is very important. Choose shoes that have a wide toe box and forgo those with pointed toes or high heels, which may aggravate the condition. </w:t>
      </w:r>
    </w:p>
    <w:p w14:paraId="5D77917B" w14:textId="77777777" w:rsidR="00F909A2" w:rsidRPr="00F909A2" w:rsidRDefault="00F909A2" w:rsidP="00F909A2">
      <w:pPr>
        <w:numPr>
          <w:ilvl w:val="0"/>
          <w:numId w:val="4"/>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b/>
          <w:bCs/>
        </w:rPr>
        <w:t>Padding.</w:t>
      </w:r>
      <w:r w:rsidRPr="00F909A2">
        <w:rPr>
          <w:rFonts w:ascii="Calibri" w:eastAsia="Times New Roman" w:hAnsi="Calibri" w:cs="Calibri"/>
        </w:rPr>
        <w:t xml:space="preserve"> Pads placed over the area of the bunion can help minimize pain. These can be obtained from your surgeon or purchased at a drug store. </w:t>
      </w:r>
    </w:p>
    <w:p w14:paraId="4F1512F8" w14:textId="77777777" w:rsidR="00F909A2" w:rsidRPr="00F909A2" w:rsidRDefault="00F909A2" w:rsidP="00F909A2">
      <w:pPr>
        <w:numPr>
          <w:ilvl w:val="0"/>
          <w:numId w:val="4"/>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b/>
          <w:bCs/>
        </w:rPr>
        <w:lastRenderedPageBreak/>
        <w:t xml:space="preserve">Activity modifications. </w:t>
      </w:r>
      <w:r w:rsidRPr="00F909A2">
        <w:rPr>
          <w:rFonts w:ascii="Calibri" w:eastAsia="Times New Roman" w:hAnsi="Calibri" w:cs="Calibri"/>
        </w:rPr>
        <w:t>Avoid activity that causes bunion pain, including standing for long periods of time. </w:t>
      </w:r>
    </w:p>
    <w:p w14:paraId="76859486" w14:textId="77777777" w:rsidR="00F909A2" w:rsidRPr="00F909A2" w:rsidRDefault="00F909A2" w:rsidP="00F909A2">
      <w:pPr>
        <w:numPr>
          <w:ilvl w:val="0"/>
          <w:numId w:val="4"/>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b/>
          <w:bCs/>
        </w:rPr>
        <w:t xml:space="preserve">Medications. </w:t>
      </w:r>
      <w:r w:rsidRPr="00F909A2">
        <w:rPr>
          <w:rFonts w:ascii="Calibri" w:eastAsia="Times New Roman" w:hAnsi="Calibri" w:cs="Calibri"/>
        </w:rPr>
        <w:t>Oral nonsteroidal anti-inflammatory drugs (NSAIDs), such as ibuprofen, may be recommended to reduce pain and inflammation. </w:t>
      </w:r>
    </w:p>
    <w:p w14:paraId="7D9FD01D" w14:textId="77777777" w:rsidR="00F909A2" w:rsidRPr="00F909A2" w:rsidRDefault="00F909A2" w:rsidP="00F909A2">
      <w:pPr>
        <w:numPr>
          <w:ilvl w:val="0"/>
          <w:numId w:val="4"/>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b/>
          <w:bCs/>
        </w:rPr>
        <w:t>Icing.</w:t>
      </w:r>
      <w:r w:rsidRPr="00F909A2">
        <w:rPr>
          <w:rFonts w:ascii="Calibri" w:eastAsia="Times New Roman" w:hAnsi="Calibri" w:cs="Calibri"/>
        </w:rPr>
        <w:t xml:space="preserve"> Applying an ice pack several times a day in 15 min intervals, this helps reduce inflammation and pain. </w:t>
      </w:r>
    </w:p>
    <w:p w14:paraId="76FFD70D" w14:textId="77777777" w:rsidR="00F909A2" w:rsidRPr="00F909A2" w:rsidRDefault="00F909A2" w:rsidP="00F909A2">
      <w:pPr>
        <w:numPr>
          <w:ilvl w:val="0"/>
          <w:numId w:val="4"/>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b/>
          <w:bCs/>
        </w:rPr>
        <w:t>Injection therapy.</w:t>
      </w:r>
      <w:r w:rsidRPr="00F909A2">
        <w:rPr>
          <w:rFonts w:ascii="Calibri" w:eastAsia="Times New Roman" w:hAnsi="Calibri" w:cs="Calibri"/>
        </w:rPr>
        <w:t xml:space="preserve"> Although rarely used in bunion treatment, injections of corticosteroids may be useful in treating the inflamed bursa (fluid-filled sac located around a joint) sometimes seen with bunions. </w:t>
      </w:r>
    </w:p>
    <w:p w14:paraId="4FEA0AED" w14:textId="77777777" w:rsidR="00F909A2" w:rsidRPr="00F909A2" w:rsidRDefault="00F909A2" w:rsidP="00F909A2">
      <w:pPr>
        <w:numPr>
          <w:ilvl w:val="0"/>
          <w:numId w:val="5"/>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b/>
          <w:bCs/>
        </w:rPr>
        <w:t>Orthotic devices.</w:t>
      </w:r>
      <w:r w:rsidRPr="00F909A2">
        <w:rPr>
          <w:rFonts w:ascii="Calibri" w:eastAsia="Times New Roman" w:hAnsi="Calibri" w:cs="Calibri"/>
        </w:rPr>
        <w:t xml:space="preserve"> In some cases, custom orthotic devices may be provided by the foot and ankle surgeon. </w:t>
      </w:r>
    </w:p>
    <w:p w14:paraId="60B21404" w14:textId="77777777" w:rsidR="00F909A2" w:rsidRPr="00F909A2" w:rsidRDefault="00F909A2" w:rsidP="00F909A2">
      <w:pPr>
        <w:numPr>
          <w:ilvl w:val="0"/>
          <w:numId w:val="6"/>
        </w:numPr>
        <w:spacing w:after="0" w:line="240" w:lineRule="auto"/>
        <w:ind w:left="1800" w:firstLine="0"/>
        <w:textAlignment w:val="baseline"/>
        <w:rPr>
          <w:rFonts w:ascii="Calibri" w:eastAsia="Times New Roman" w:hAnsi="Calibri" w:cs="Calibri"/>
        </w:rPr>
      </w:pPr>
      <w:r w:rsidRPr="00F909A2">
        <w:rPr>
          <w:rFonts w:ascii="Calibri" w:eastAsia="Times New Roman" w:hAnsi="Calibri" w:cs="Calibri"/>
          <w:b/>
          <w:bCs/>
        </w:rPr>
        <w:t>Over-the-counter arch support options</w:t>
      </w:r>
      <w:r w:rsidRPr="00F909A2">
        <w:rPr>
          <w:rFonts w:ascii="Calibri" w:eastAsia="Times New Roman" w:hAnsi="Calibri" w:cs="Calibri"/>
        </w:rPr>
        <w:t>: </w:t>
      </w:r>
    </w:p>
    <w:p w14:paraId="2AB6C934" w14:textId="77777777" w:rsidR="00F909A2" w:rsidRPr="00F909A2" w:rsidRDefault="00F909A2" w:rsidP="00F909A2">
      <w:pPr>
        <w:numPr>
          <w:ilvl w:val="0"/>
          <w:numId w:val="6"/>
        </w:numPr>
        <w:spacing w:after="0" w:line="240" w:lineRule="auto"/>
        <w:ind w:left="1800" w:firstLine="0"/>
        <w:textAlignment w:val="baseline"/>
        <w:rPr>
          <w:rFonts w:ascii="Calibri" w:eastAsia="Times New Roman" w:hAnsi="Calibri" w:cs="Calibri"/>
        </w:rPr>
      </w:pPr>
      <w:proofErr w:type="spellStart"/>
      <w:r w:rsidRPr="00F909A2">
        <w:rPr>
          <w:rFonts w:ascii="Calibri" w:eastAsia="Times New Roman" w:hAnsi="Calibri" w:cs="Calibri"/>
          <w:b/>
          <w:bCs/>
        </w:rPr>
        <w:t>Superfeet</w:t>
      </w:r>
      <w:proofErr w:type="spellEnd"/>
      <w:r w:rsidRPr="00F909A2">
        <w:rPr>
          <w:rFonts w:ascii="Calibri" w:eastAsia="Times New Roman" w:hAnsi="Calibri" w:cs="Calibri"/>
          <w:b/>
          <w:bCs/>
        </w:rPr>
        <w:t xml:space="preserve"> </w:t>
      </w:r>
      <w:r w:rsidRPr="00F909A2">
        <w:rPr>
          <w:rFonts w:ascii="Calibri" w:eastAsia="Times New Roman" w:hAnsi="Calibri" w:cs="Calibri"/>
        </w:rPr>
        <w:t>– Men (Green / Blue), Women (Green/ Berry) </w:t>
      </w:r>
    </w:p>
    <w:p w14:paraId="41518B02" w14:textId="77777777" w:rsidR="00F909A2" w:rsidRPr="00F909A2" w:rsidRDefault="00F909A2" w:rsidP="00F909A2">
      <w:pPr>
        <w:numPr>
          <w:ilvl w:val="0"/>
          <w:numId w:val="7"/>
        </w:numPr>
        <w:spacing w:after="0" w:line="240" w:lineRule="auto"/>
        <w:ind w:left="2520" w:firstLine="0"/>
        <w:textAlignment w:val="baseline"/>
        <w:rPr>
          <w:rFonts w:ascii="Calibri" w:eastAsia="Times New Roman" w:hAnsi="Calibri" w:cs="Calibri"/>
        </w:rPr>
      </w:pPr>
      <w:r w:rsidRPr="00F909A2">
        <w:rPr>
          <w:rFonts w:ascii="Calibri" w:eastAsia="Times New Roman" w:hAnsi="Calibri" w:cs="Calibri"/>
        </w:rPr>
        <w:t>Green tends to have slightly higher arch than the latter option </w:t>
      </w:r>
    </w:p>
    <w:p w14:paraId="704EB1A0" w14:textId="41002A47" w:rsidR="00F909A2" w:rsidRPr="00F909A2" w:rsidRDefault="00F909A2" w:rsidP="00F909A2">
      <w:pPr>
        <w:numPr>
          <w:ilvl w:val="0"/>
          <w:numId w:val="8"/>
        </w:numPr>
        <w:spacing w:after="0" w:line="240" w:lineRule="auto"/>
        <w:ind w:left="1800" w:firstLine="0"/>
        <w:textAlignment w:val="baseline"/>
        <w:rPr>
          <w:rFonts w:ascii="Calibri" w:eastAsia="Times New Roman" w:hAnsi="Calibri" w:cs="Calibri"/>
        </w:rPr>
      </w:pPr>
      <w:r w:rsidRPr="00F909A2">
        <w:rPr>
          <w:noProof/>
        </w:rPr>
        <w:drawing>
          <wp:inline distT="0" distB="0" distL="0" distR="0" wp14:anchorId="5DD09EB7" wp14:editId="57638CFC">
            <wp:extent cx="3217901" cy="2137017"/>
            <wp:effectExtent l="0" t="0" r="1905" b="0"/>
            <wp:docPr id="8" name="Picture 8" descr="A green tennis sho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tennis sho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6664" cy="2142837"/>
                    </a:xfrm>
                    <a:prstGeom prst="rect">
                      <a:avLst/>
                    </a:prstGeom>
                    <a:noFill/>
                    <a:ln>
                      <a:noFill/>
                    </a:ln>
                  </pic:spPr>
                </pic:pic>
              </a:graphicData>
            </a:graphic>
          </wp:inline>
        </w:drawing>
      </w:r>
      <w:r w:rsidRPr="00F909A2">
        <w:rPr>
          <w:rFonts w:ascii="Calibri" w:eastAsia="Times New Roman" w:hAnsi="Calibri" w:cs="Calibri"/>
        </w:rPr>
        <w:t> </w:t>
      </w:r>
    </w:p>
    <w:p w14:paraId="16014887" w14:textId="77777777" w:rsidR="00F909A2" w:rsidRPr="00F909A2" w:rsidRDefault="00F909A2" w:rsidP="00F909A2">
      <w:pPr>
        <w:numPr>
          <w:ilvl w:val="0"/>
          <w:numId w:val="9"/>
        </w:numPr>
        <w:spacing w:after="0" w:line="240" w:lineRule="auto"/>
        <w:ind w:left="1800" w:firstLine="0"/>
        <w:textAlignment w:val="baseline"/>
        <w:rPr>
          <w:rFonts w:ascii="Calibri" w:eastAsia="Times New Roman" w:hAnsi="Calibri" w:cs="Calibri"/>
        </w:rPr>
      </w:pPr>
      <w:r w:rsidRPr="00F909A2">
        <w:rPr>
          <w:rFonts w:ascii="Calibri" w:eastAsia="Times New Roman" w:hAnsi="Calibri" w:cs="Calibri"/>
          <w:b/>
          <w:bCs/>
        </w:rPr>
        <w:t xml:space="preserve">Sole Active Insole – </w:t>
      </w:r>
      <w:proofErr w:type="spellStart"/>
      <w:r w:rsidRPr="00F909A2">
        <w:rPr>
          <w:rFonts w:ascii="Calibri" w:eastAsia="Times New Roman" w:hAnsi="Calibri" w:cs="Calibri"/>
          <w:b/>
          <w:bCs/>
        </w:rPr>
        <w:t>Sofetec</w:t>
      </w:r>
      <w:proofErr w:type="spellEnd"/>
      <w:r w:rsidRPr="00F909A2">
        <w:rPr>
          <w:rFonts w:ascii="Calibri" w:eastAsia="Times New Roman" w:hAnsi="Calibri" w:cs="Calibri"/>
          <w:b/>
          <w:bCs/>
        </w:rPr>
        <w:t xml:space="preserve"> Response Heat Moldable Insert</w:t>
      </w:r>
      <w:r w:rsidRPr="00F909A2">
        <w:rPr>
          <w:rFonts w:ascii="Calibri" w:eastAsia="Times New Roman" w:hAnsi="Calibri" w:cs="Calibri"/>
        </w:rPr>
        <w:t> </w:t>
      </w:r>
    </w:p>
    <w:p w14:paraId="4A483131" w14:textId="77777777" w:rsidR="00F909A2" w:rsidRPr="00F909A2" w:rsidRDefault="00F909A2" w:rsidP="00F909A2">
      <w:pPr>
        <w:numPr>
          <w:ilvl w:val="0"/>
          <w:numId w:val="10"/>
        </w:numPr>
        <w:spacing w:after="0" w:line="240" w:lineRule="auto"/>
        <w:ind w:left="2520" w:firstLine="0"/>
        <w:textAlignment w:val="baseline"/>
        <w:rPr>
          <w:rFonts w:ascii="Calibri" w:eastAsia="Times New Roman" w:hAnsi="Calibri" w:cs="Calibri"/>
        </w:rPr>
      </w:pPr>
      <w:r w:rsidRPr="00F909A2">
        <w:rPr>
          <w:rFonts w:ascii="Calibri" w:eastAsia="Times New Roman" w:hAnsi="Calibri" w:cs="Calibri"/>
        </w:rPr>
        <w:t>Better for high-arched feet (do not recommend heat molding them) </w:t>
      </w:r>
    </w:p>
    <w:p w14:paraId="4E940FF3" w14:textId="3257FB87" w:rsidR="00F909A2" w:rsidRPr="00F909A2" w:rsidRDefault="00F909A2" w:rsidP="00F909A2">
      <w:pPr>
        <w:numPr>
          <w:ilvl w:val="0"/>
          <w:numId w:val="10"/>
        </w:numPr>
        <w:spacing w:after="0" w:line="240" w:lineRule="auto"/>
        <w:ind w:left="2520" w:firstLine="0"/>
        <w:textAlignment w:val="baseline"/>
        <w:rPr>
          <w:rFonts w:ascii="Calibri" w:eastAsia="Times New Roman" w:hAnsi="Calibri" w:cs="Calibri"/>
        </w:rPr>
      </w:pPr>
      <w:r w:rsidRPr="00F909A2">
        <w:rPr>
          <w:noProof/>
        </w:rPr>
        <w:drawing>
          <wp:inline distT="0" distB="0" distL="0" distR="0" wp14:anchorId="2765B025" wp14:editId="4837F4DC">
            <wp:extent cx="3145790" cy="2091480"/>
            <wp:effectExtent l="0" t="0" r="0" b="4445"/>
            <wp:docPr id="7" name="Picture 7" descr="A pair of red sho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air of red shoe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3348" cy="2096505"/>
                    </a:xfrm>
                    <a:prstGeom prst="rect">
                      <a:avLst/>
                    </a:prstGeom>
                    <a:noFill/>
                    <a:ln>
                      <a:noFill/>
                    </a:ln>
                  </pic:spPr>
                </pic:pic>
              </a:graphicData>
            </a:graphic>
          </wp:inline>
        </w:drawing>
      </w:r>
      <w:r w:rsidRPr="00F909A2">
        <w:rPr>
          <w:rFonts w:ascii="Calibri" w:eastAsia="Times New Roman" w:hAnsi="Calibri" w:cs="Calibri"/>
        </w:rPr>
        <w:t> </w:t>
      </w:r>
    </w:p>
    <w:p w14:paraId="2134AD61"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 </w:t>
      </w:r>
    </w:p>
    <w:p w14:paraId="7CEC1C61" w14:textId="77777777" w:rsidR="00F909A2" w:rsidRPr="00F909A2" w:rsidRDefault="00F909A2" w:rsidP="00F909A2">
      <w:pPr>
        <w:numPr>
          <w:ilvl w:val="0"/>
          <w:numId w:val="11"/>
        </w:numPr>
        <w:spacing w:after="0" w:line="240" w:lineRule="auto"/>
        <w:ind w:left="1080" w:firstLine="0"/>
        <w:textAlignment w:val="baseline"/>
        <w:rPr>
          <w:rFonts w:ascii="Calibri" w:eastAsia="Times New Roman" w:hAnsi="Calibri" w:cs="Calibri"/>
        </w:rPr>
      </w:pPr>
      <w:r w:rsidRPr="00F909A2">
        <w:rPr>
          <w:rFonts w:ascii="Calibri" w:eastAsia="Times New Roman" w:hAnsi="Calibri" w:cs="Calibri"/>
        </w:rPr>
        <w:t> </w:t>
      </w:r>
      <w:r w:rsidRPr="00F909A2">
        <w:rPr>
          <w:rFonts w:ascii="Calibri" w:eastAsia="Times New Roman" w:hAnsi="Calibri" w:cs="Calibri"/>
          <w:b/>
          <w:bCs/>
        </w:rPr>
        <w:t>Online products to try:</w:t>
      </w:r>
      <w:r w:rsidRPr="00F909A2">
        <w:rPr>
          <w:rFonts w:ascii="Calibri" w:eastAsia="Times New Roman" w:hAnsi="Calibri" w:cs="Calibri"/>
        </w:rPr>
        <w:t xml:space="preserve"> MyFootShop.com --&gt; Bunion Products </w:t>
      </w:r>
    </w:p>
    <w:p w14:paraId="0909B3A5" w14:textId="77777777" w:rsidR="00F909A2" w:rsidRPr="00F909A2" w:rsidRDefault="00F909A2" w:rsidP="00F909A2">
      <w:pPr>
        <w:numPr>
          <w:ilvl w:val="0"/>
          <w:numId w:val="12"/>
        </w:numPr>
        <w:spacing w:after="0" w:line="240" w:lineRule="auto"/>
        <w:ind w:left="1800" w:firstLine="0"/>
        <w:textAlignment w:val="baseline"/>
        <w:rPr>
          <w:rFonts w:ascii="Calibri" w:eastAsia="Times New Roman" w:hAnsi="Calibri" w:cs="Calibri"/>
        </w:rPr>
      </w:pPr>
      <w:r w:rsidRPr="00F909A2">
        <w:rPr>
          <w:rFonts w:ascii="Calibri" w:eastAsia="Times New Roman" w:hAnsi="Calibri" w:cs="Calibri"/>
        </w:rPr>
        <w:t>Bunion Shield </w:t>
      </w:r>
    </w:p>
    <w:p w14:paraId="543D84E7" w14:textId="3D1C539C" w:rsidR="00F909A2" w:rsidRPr="00F909A2" w:rsidRDefault="00F909A2" w:rsidP="00F909A2">
      <w:pPr>
        <w:spacing w:after="0" w:line="240" w:lineRule="auto"/>
        <w:ind w:left="1080"/>
        <w:textAlignment w:val="baseline"/>
        <w:rPr>
          <w:rFonts w:ascii="Segoe UI" w:eastAsia="Times New Roman" w:hAnsi="Segoe UI" w:cs="Segoe UI"/>
          <w:sz w:val="18"/>
          <w:szCs w:val="18"/>
        </w:rPr>
      </w:pPr>
      <w:r w:rsidRPr="00F909A2">
        <w:rPr>
          <w:noProof/>
        </w:rPr>
        <w:lastRenderedPageBreak/>
        <w:drawing>
          <wp:inline distT="0" distB="0" distL="0" distR="0" wp14:anchorId="032330DF" wp14:editId="4914C6D2">
            <wp:extent cx="3429000" cy="3429000"/>
            <wp:effectExtent l="0" t="0" r="0" b="0"/>
            <wp:docPr id="6" name="Picture 6" descr="A close-up of a person's fo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person's foo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r w:rsidRPr="00F909A2">
        <w:rPr>
          <w:rFonts w:ascii="Calibri" w:eastAsia="Times New Roman" w:hAnsi="Calibri" w:cs="Calibri"/>
        </w:rPr>
        <w:t> </w:t>
      </w:r>
    </w:p>
    <w:p w14:paraId="57206217" w14:textId="77777777" w:rsidR="00F909A2" w:rsidRPr="00F909A2" w:rsidRDefault="00F909A2" w:rsidP="00F909A2">
      <w:pPr>
        <w:numPr>
          <w:ilvl w:val="0"/>
          <w:numId w:val="13"/>
        </w:numPr>
        <w:spacing w:after="0" w:line="240" w:lineRule="auto"/>
        <w:ind w:left="1800" w:firstLine="0"/>
        <w:textAlignment w:val="baseline"/>
        <w:rPr>
          <w:rFonts w:ascii="Calibri" w:eastAsia="Times New Roman" w:hAnsi="Calibri" w:cs="Calibri"/>
        </w:rPr>
      </w:pPr>
      <w:r w:rsidRPr="00F909A2">
        <w:rPr>
          <w:rFonts w:ascii="Calibri" w:eastAsia="Times New Roman" w:hAnsi="Calibri" w:cs="Calibri"/>
        </w:rPr>
        <w:t>Toe Spacer </w:t>
      </w:r>
    </w:p>
    <w:p w14:paraId="105FF3D6" w14:textId="55972F00" w:rsidR="00F909A2" w:rsidRPr="00F909A2" w:rsidRDefault="00F909A2" w:rsidP="00F909A2">
      <w:pPr>
        <w:spacing w:after="0" w:line="240" w:lineRule="auto"/>
        <w:ind w:left="1080"/>
        <w:textAlignment w:val="baseline"/>
        <w:rPr>
          <w:rFonts w:ascii="Segoe UI" w:eastAsia="Times New Roman" w:hAnsi="Segoe UI" w:cs="Segoe UI"/>
          <w:sz w:val="18"/>
          <w:szCs w:val="18"/>
        </w:rPr>
      </w:pPr>
      <w:r w:rsidRPr="00F909A2">
        <w:rPr>
          <w:noProof/>
        </w:rPr>
        <w:drawing>
          <wp:inline distT="0" distB="0" distL="0" distR="0" wp14:anchorId="78167BAD" wp14:editId="7DFC5D60">
            <wp:extent cx="3429000" cy="3429000"/>
            <wp:effectExtent l="0" t="0" r="0" b="0"/>
            <wp:docPr id="5" name="Picture 5" descr="A close-up of a person's fo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person's foo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r w:rsidRPr="00F909A2">
        <w:rPr>
          <w:rFonts w:ascii="Calibri" w:eastAsia="Times New Roman" w:hAnsi="Calibri" w:cs="Calibri"/>
        </w:rPr>
        <w:t> </w:t>
      </w:r>
    </w:p>
    <w:p w14:paraId="4C1A064C" w14:textId="77777777" w:rsidR="00F909A2" w:rsidRPr="00F909A2" w:rsidRDefault="00F909A2" w:rsidP="00F909A2">
      <w:pPr>
        <w:spacing w:after="0" w:line="240" w:lineRule="auto"/>
        <w:ind w:left="1080"/>
        <w:textAlignment w:val="baseline"/>
        <w:rPr>
          <w:rFonts w:ascii="Segoe UI" w:eastAsia="Times New Roman" w:hAnsi="Segoe UI" w:cs="Segoe UI"/>
          <w:sz w:val="18"/>
          <w:szCs w:val="18"/>
        </w:rPr>
      </w:pPr>
      <w:r w:rsidRPr="00F909A2">
        <w:rPr>
          <w:rFonts w:ascii="Calibri" w:eastAsia="Times New Roman" w:hAnsi="Calibri" w:cs="Calibri"/>
        </w:rPr>
        <w:t> </w:t>
      </w:r>
    </w:p>
    <w:p w14:paraId="1D707C3C"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Light" w:eastAsia="Times New Roman" w:hAnsi="Calibri Light" w:cs="Calibri Light"/>
          <w:color w:val="2F5496"/>
          <w:sz w:val="26"/>
          <w:szCs w:val="26"/>
        </w:rPr>
        <w:t>When Is Surgery Needed? </w:t>
      </w:r>
    </w:p>
    <w:p w14:paraId="7F5ACF7A"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t>If nonsurgical treatments fail to relieve bunion pain and when the pain of a bunion interferes with daily activities, it is time to discuss surgical options with a foot and ankle surgeon. Together you can decide if surgery is best for you. </w:t>
      </w:r>
    </w:p>
    <w:p w14:paraId="59D678AD" w14:textId="77777777" w:rsidR="00F909A2" w:rsidRPr="00F909A2" w:rsidRDefault="00F909A2" w:rsidP="00F909A2">
      <w:pPr>
        <w:spacing w:after="0" w:line="240" w:lineRule="auto"/>
        <w:textAlignment w:val="baseline"/>
        <w:rPr>
          <w:rFonts w:ascii="Segoe UI" w:eastAsia="Times New Roman" w:hAnsi="Segoe UI" w:cs="Segoe UI"/>
          <w:sz w:val="18"/>
          <w:szCs w:val="18"/>
        </w:rPr>
      </w:pPr>
      <w:r w:rsidRPr="00F909A2">
        <w:rPr>
          <w:rFonts w:ascii="Calibri" w:eastAsia="Times New Roman" w:hAnsi="Calibri" w:cs="Calibri"/>
        </w:rPr>
        <w:lastRenderedPageBreak/>
        <w:t>A variety of surgical procedures is available to treat bunions. The procedures are designed to remove the bump of bone, correct the changes in the bony structure of the foot and correct soft tissue changes that may also have occurred. The goal of surgery is the reduction of pain and deformity. </w:t>
      </w:r>
    </w:p>
    <w:p w14:paraId="13E05A58" w14:textId="0D31B3EA" w:rsidR="00F909A2" w:rsidRDefault="00F909A2" w:rsidP="00F909A2">
      <w:pPr>
        <w:spacing w:after="0" w:line="240" w:lineRule="auto"/>
        <w:textAlignment w:val="baseline"/>
        <w:rPr>
          <w:rFonts w:ascii="Calibri" w:eastAsia="Times New Roman" w:hAnsi="Calibri" w:cs="Calibri"/>
        </w:rPr>
      </w:pPr>
      <w:r w:rsidRPr="00F909A2">
        <w:rPr>
          <w:rFonts w:ascii="Calibri" w:eastAsia="Times New Roman" w:hAnsi="Calibri" w:cs="Calibri"/>
        </w:rPr>
        <w:t xml:space="preserve">In selecting the procedure or combination of procedures for your </w:t>
      </w:r>
      <w:proofErr w:type="gramStart"/>
      <w:r w:rsidRPr="00F909A2">
        <w:rPr>
          <w:rFonts w:ascii="Calibri" w:eastAsia="Times New Roman" w:hAnsi="Calibri" w:cs="Calibri"/>
        </w:rPr>
        <w:t>particular case</w:t>
      </w:r>
      <w:proofErr w:type="gramEnd"/>
      <w:r w:rsidRPr="00F909A2">
        <w:rPr>
          <w:rFonts w:ascii="Calibri" w:eastAsia="Times New Roman" w:hAnsi="Calibri" w:cs="Calibri"/>
        </w:rPr>
        <w:t>, the foot and ankle surgeon will take into consideration the extent of your deformity based on the x-ray findings, your age, your activity level and other factors. The length of the recovery period will vary, depending on the procedure or procedures performed. </w:t>
      </w:r>
    </w:p>
    <w:p w14:paraId="46CFDB12" w14:textId="77777777" w:rsidR="00F909A2" w:rsidRPr="00F909A2" w:rsidRDefault="00F909A2" w:rsidP="00F909A2">
      <w:pPr>
        <w:spacing w:after="0" w:line="240" w:lineRule="auto"/>
        <w:textAlignment w:val="baseline"/>
        <w:rPr>
          <w:rFonts w:ascii="Segoe UI" w:eastAsia="Times New Roman" w:hAnsi="Segoe UI" w:cs="Segoe UI"/>
          <w:sz w:val="18"/>
          <w:szCs w:val="18"/>
        </w:rPr>
      </w:pPr>
    </w:p>
    <w:p w14:paraId="20F69F1D" w14:textId="77777777" w:rsidR="00F909A2" w:rsidRPr="00F909A2" w:rsidRDefault="00F909A2" w:rsidP="00F909A2">
      <w:pPr>
        <w:spacing w:after="0" w:line="240" w:lineRule="auto"/>
        <w:textAlignment w:val="baseline"/>
        <w:rPr>
          <w:rFonts w:ascii="Segoe UI" w:eastAsia="Times New Roman" w:hAnsi="Segoe UI" w:cs="Segoe UI"/>
          <w:sz w:val="18"/>
          <w:szCs w:val="18"/>
        </w:rPr>
      </w:pPr>
      <w:hyperlink r:id="rId13" w:tgtFrame="_blank" w:history="1">
        <w:r w:rsidRPr="00F909A2">
          <w:rPr>
            <w:rFonts w:ascii="Calibri" w:eastAsia="Times New Roman" w:hAnsi="Calibri" w:cs="Calibri"/>
            <w:color w:val="0563C1"/>
            <w:u w:val="single"/>
          </w:rPr>
          <w:t>https://www.foothealthfacts.org/conditions/bunions</w:t>
        </w:r>
      </w:hyperlink>
      <w:r w:rsidRPr="00F909A2">
        <w:rPr>
          <w:rFonts w:ascii="Calibri" w:eastAsia="Times New Roman" w:hAnsi="Calibri" w:cs="Calibri"/>
        </w:rPr>
        <w:t> </w:t>
      </w:r>
    </w:p>
    <w:p w14:paraId="03487837" w14:textId="77777777" w:rsidR="00F909A2" w:rsidRDefault="00F909A2"/>
    <w:sectPr w:rsidR="00F90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276"/>
    <w:multiLevelType w:val="multilevel"/>
    <w:tmpl w:val="3DD0B2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AF00BE"/>
    <w:multiLevelType w:val="multilevel"/>
    <w:tmpl w:val="39DE46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D41F4"/>
    <w:multiLevelType w:val="multilevel"/>
    <w:tmpl w:val="F208B47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85999"/>
    <w:multiLevelType w:val="multilevel"/>
    <w:tmpl w:val="202C8A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4502B6"/>
    <w:multiLevelType w:val="multilevel"/>
    <w:tmpl w:val="75D86A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7E76292"/>
    <w:multiLevelType w:val="multilevel"/>
    <w:tmpl w:val="79D8AF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72B45"/>
    <w:multiLevelType w:val="multilevel"/>
    <w:tmpl w:val="75D04BC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0786A40"/>
    <w:multiLevelType w:val="multilevel"/>
    <w:tmpl w:val="C3725FC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34874B0"/>
    <w:multiLevelType w:val="multilevel"/>
    <w:tmpl w:val="8B408C4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B4E11"/>
    <w:multiLevelType w:val="multilevel"/>
    <w:tmpl w:val="5D6C7B6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EC6AF4"/>
    <w:multiLevelType w:val="multilevel"/>
    <w:tmpl w:val="A5AE9E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A53D93"/>
    <w:multiLevelType w:val="multilevel"/>
    <w:tmpl w:val="E0A495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192F2E"/>
    <w:multiLevelType w:val="multilevel"/>
    <w:tmpl w:val="507AAB4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809635662">
    <w:abstractNumId w:val="1"/>
  </w:num>
  <w:num w:numId="2" w16cid:durableId="1311321617">
    <w:abstractNumId w:val="10"/>
  </w:num>
  <w:num w:numId="3" w16cid:durableId="2019966722">
    <w:abstractNumId w:val="3"/>
  </w:num>
  <w:num w:numId="4" w16cid:durableId="1949122733">
    <w:abstractNumId w:val="11"/>
  </w:num>
  <w:num w:numId="5" w16cid:durableId="16085711">
    <w:abstractNumId w:val="5"/>
  </w:num>
  <w:num w:numId="6" w16cid:durableId="831986682">
    <w:abstractNumId w:val="6"/>
  </w:num>
  <w:num w:numId="7" w16cid:durableId="1979996558">
    <w:abstractNumId w:val="8"/>
  </w:num>
  <w:num w:numId="8" w16cid:durableId="1402218618">
    <w:abstractNumId w:val="9"/>
  </w:num>
  <w:num w:numId="9" w16cid:durableId="148903987">
    <w:abstractNumId w:val="7"/>
  </w:num>
  <w:num w:numId="10" w16cid:durableId="180780688">
    <w:abstractNumId w:val="2"/>
  </w:num>
  <w:num w:numId="11" w16cid:durableId="690841089">
    <w:abstractNumId w:val="0"/>
  </w:num>
  <w:num w:numId="12" w16cid:durableId="2123450079">
    <w:abstractNumId w:val="4"/>
  </w:num>
  <w:num w:numId="13" w16cid:durableId="640965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A2"/>
    <w:rsid w:val="00F9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209F"/>
  <w15:chartTrackingRefBased/>
  <w15:docId w15:val="{102AA40E-15EF-4FEE-8373-7CD05A8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0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909A2"/>
  </w:style>
  <w:style w:type="character" w:customStyle="1" w:styleId="normaltextrun">
    <w:name w:val="normaltextrun"/>
    <w:basedOn w:val="DefaultParagraphFont"/>
    <w:rsid w:val="00F9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15988">
      <w:bodyDiv w:val="1"/>
      <w:marLeft w:val="0"/>
      <w:marRight w:val="0"/>
      <w:marTop w:val="0"/>
      <w:marBottom w:val="0"/>
      <w:divBdr>
        <w:top w:val="none" w:sz="0" w:space="0" w:color="auto"/>
        <w:left w:val="none" w:sz="0" w:space="0" w:color="auto"/>
        <w:bottom w:val="none" w:sz="0" w:space="0" w:color="auto"/>
        <w:right w:val="none" w:sz="0" w:space="0" w:color="auto"/>
      </w:divBdr>
    </w:div>
    <w:div w:id="2056470297">
      <w:bodyDiv w:val="1"/>
      <w:marLeft w:val="0"/>
      <w:marRight w:val="0"/>
      <w:marTop w:val="0"/>
      <w:marBottom w:val="0"/>
      <w:divBdr>
        <w:top w:val="none" w:sz="0" w:space="0" w:color="auto"/>
        <w:left w:val="none" w:sz="0" w:space="0" w:color="auto"/>
        <w:bottom w:val="none" w:sz="0" w:space="0" w:color="auto"/>
        <w:right w:val="none" w:sz="0" w:space="0" w:color="auto"/>
      </w:divBdr>
      <w:divsChild>
        <w:div w:id="841968545">
          <w:marLeft w:val="0"/>
          <w:marRight w:val="0"/>
          <w:marTop w:val="0"/>
          <w:marBottom w:val="0"/>
          <w:divBdr>
            <w:top w:val="none" w:sz="0" w:space="0" w:color="auto"/>
            <w:left w:val="none" w:sz="0" w:space="0" w:color="auto"/>
            <w:bottom w:val="none" w:sz="0" w:space="0" w:color="auto"/>
            <w:right w:val="none" w:sz="0" w:space="0" w:color="auto"/>
          </w:divBdr>
        </w:div>
        <w:div w:id="734860097">
          <w:marLeft w:val="0"/>
          <w:marRight w:val="0"/>
          <w:marTop w:val="0"/>
          <w:marBottom w:val="0"/>
          <w:divBdr>
            <w:top w:val="none" w:sz="0" w:space="0" w:color="auto"/>
            <w:left w:val="none" w:sz="0" w:space="0" w:color="auto"/>
            <w:bottom w:val="none" w:sz="0" w:space="0" w:color="auto"/>
            <w:right w:val="none" w:sz="0" w:space="0" w:color="auto"/>
          </w:divBdr>
        </w:div>
        <w:div w:id="644629446">
          <w:marLeft w:val="0"/>
          <w:marRight w:val="0"/>
          <w:marTop w:val="0"/>
          <w:marBottom w:val="0"/>
          <w:divBdr>
            <w:top w:val="none" w:sz="0" w:space="0" w:color="auto"/>
            <w:left w:val="none" w:sz="0" w:space="0" w:color="auto"/>
            <w:bottom w:val="none" w:sz="0" w:space="0" w:color="auto"/>
            <w:right w:val="none" w:sz="0" w:space="0" w:color="auto"/>
          </w:divBdr>
        </w:div>
        <w:div w:id="607858624">
          <w:marLeft w:val="0"/>
          <w:marRight w:val="0"/>
          <w:marTop w:val="0"/>
          <w:marBottom w:val="0"/>
          <w:divBdr>
            <w:top w:val="none" w:sz="0" w:space="0" w:color="auto"/>
            <w:left w:val="none" w:sz="0" w:space="0" w:color="auto"/>
            <w:bottom w:val="none" w:sz="0" w:space="0" w:color="auto"/>
            <w:right w:val="none" w:sz="0" w:space="0" w:color="auto"/>
          </w:divBdr>
        </w:div>
        <w:div w:id="1967732729">
          <w:marLeft w:val="0"/>
          <w:marRight w:val="0"/>
          <w:marTop w:val="0"/>
          <w:marBottom w:val="0"/>
          <w:divBdr>
            <w:top w:val="none" w:sz="0" w:space="0" w:color="auto"/>
            <w:left w:val="none" w:sz="0" w:space="0" w:color="auto"/>
            <w:bottom w:val="none" w:sz="0" w:space="0" w:color="auto"/>
            <w:right w:val="none" w:sz="0" w:space="0" w:color="auto"/>
          </w:divBdr>
        </w:div>
        <w:div w:id="1981643985">
          <w:marLeft w:val="0"/>
          <w:marRight w:val="0"/>
          <w:marTop w:val="0"/>
          <w:marBottom w:val="0"/>
          <w:divBdr>
            <w:top w:val="none" w:sz="0" w:space="0" w:color="auto"/>
            <w:left w:val="none" w:sz="0" w:space="0" w:color="auto"/>
            <w:bottom w:val="none" w:sz="0" w:space="0" w:color="auto"/>
            <w:right w:val="none" w:sz="0" w:space="0" w:color="auto"/>
          </w:divBdr>
        </w:div>
        <w:div w:id="246772760">
          <w:marLeft w:val="0"/>
          <w:marRight w:val="0"/>
          <w:marTop w:val="0"/>
          <w:marBottom w:val="0"/>
          <w:divBdr>
            <w:top w:val="none" w:sz="0" w:space="0" w:color="auto"/>
            <w:left w:val="none" w:sz="0" w:space="0" w:color="auto"/>
            <w:bottom w:val="none" w:sz="0" w:space="0" w:color="auto"/>
            <w:right w:val="none" w:sz="0" w:space="0" w:color="auto"/>
          </w:divBdr>
        </w:div>
        <w:div w:id="1674256763">
          <w:marLeft w:val="0"/>
          <w:marRight w:val="0"/>
          <w:marTop w:val="0"/>
          <w:marBottom w:val="0"/>
          <w:divBdr>
            <w:top w:val="none" w:sz="0" w:space="0" w:color="auto"/>
            <w:left w:val="none" w:sz="0" w:space="0" w:color="auto"/>
            <w:bottom w:val="none" w:sz="0" w:space="0" w:color="auto"/>
            <w:right w:val="none" w:sz="0" w:space="0" w:color="auto"/>
          </w:divBdr>
        </w:div>
        <w:div w:id="1951161150">
          <w:marLeft w:val="0"/>
          <w:marRight w:val="0"/>
          <w:marTop w:val="0"/>
          <w:marBottom w:val="0"/>
          <w:divBdr>
            <w:top w:val="none" w:sz="0" w:space="0" w:color="auto"/>
            <w:left w:val="none" w:sz="0" w:space="0" w:color="auto"/>
            <w:bottom w:val="none" w:sz="0" w:space="0" w:color="auto"/>
            <w:right w:val="none" w:sz="0" w:space="0" w:color="auto"/>
          </w:divBdr>
        </w:div>
        <w:div w:id="1434982184">
          <w:marLeft w:val="0"/>
          <w:marRight w:val="0"/>
          <w:marTop w:val="0"/>
          <w:marBottom w:val="0"/>
          <w:divBdr>
            <w:top w:val="none" w:sz="0" w:space="0" w:color="auto"/>
            <w:left w:val="none" w:sz="0" w:space="0" w:color="auto"/>
            <w:bottom w:val="none" w:sz="0" w:space="0" w:color="auto"/>
            <w:right w:val="none" w:sz="0" w:space="0" w:color="auto"/>
          </w:divBdr>
          <w:divsChild>
            <w:div w:id="59331244">
              <w:marLeft w:val="0"/>
              <w:marRight w:val="0"/>
              <w:marTop w:val="0"/>
              <w:marBottom w:val="0"/>
              <w:divBdr>
                <w:top w:val="none" w:sz="0" w:space="0" w:color="auto"/>
                <w:left w:val="none" w:sz="0" w:space="0" w:color="auto"/>
                <w:bottom w:val="none" w:sz="0" w:space="0" w:color="auto"/>
                <w:right w:val="none" w:sz="0" w:space="0" w:color="auto"/>
              </w:divBdr>
            </w:div>
            <w:div w:id="847915142">
              <w:marLeft w:val="0"/>
              <w:marRight w:val="0"/>
              <w:marTop w:val="0"/>
              <w:marBottom w:val="0"/>
              <w:divBdr>
                <w:top w:val="none" w:sz="0" w:space="0" w:color="auto"/>
                <w:left w:val="none" w:sz="0" w:space="0" w:color="auto"/>
                <w:bottom w:val="none" w:sz="0" w:space="0" w:color="auto"/>
                <w:right w:val="none" w:sz="0" w:space="0" w:color="auto"/>
              </w:divBdr>
            </w:div>
            <w:div w:id="1983846470">
              <w:marLeft w:val="0"/>
              <w:marRight w:val="0"/>
              <w:marTop w:val="0"/>
              <w:marBottom w:val="0"/>
              <w:divBdr>
                <w:top w:val="none" w:sz="0" w:space="0" w:color="auto"/>
                <w:left w:val="none" w:sz="0" w:space="0" w:color="auto"/>
                <w:bottom w:val="none" w:sz="0" w:space="0" w:color="auto"/>
                <w:right w:val="none" w:sz="0" w:space="0" w:color="auto"/>
              </w:divBdr>
            </w:div>
          </w:divsChild>
        </w:div>
        <w:div w:id="1568304769">
          <w:marLeft w:val="0"/>
          <w:marRight w:val="0"/>
          <w:marTop w:val="0"/>
          <w:marBottom w:val="0"/>
          <w:divBdr>
            <w:top w:val="none" w:sz="0" w:space="0" w:color="auto"/>
            <w:left w:val="none" w:sz="0" w:space="0" w:color="auto"/>
            <w:bottom w:val="none" w:sz="0" w:space="0" w:color="auto"/>
            <w:right w:val="none" w:sz="0" w:space="0" w:color="auto"/>
          </w:divBdr>
          <w:divsChild>
            <w:div w:id="217476273">
              <w:marLeft w:val="0"/>
              <w:marRight w:val="0"/>
              <w:marTop w:val="0"/>
              <w:marBottom w:val="0"/>
              <w:divBdr>
                <w:top w:val="none" w:sz="0" w:space="0" w:color="auto"/>
                <w:left w:val="none" w:sz="0" w:space="0" w:color="auto"/>
                <w:bottom w:val="none" w:sz="0" w:space="0" w:color="auto"/>
                <w:right w:val="none" w:sz="0" w:space="0" w:color="auto"/>
              </w:divBdr>
            </w:div>
            <w:div w:id="1794441415">
              <w:marLeft w:val="0"/>
              <w:marRight w:val="0"/>
              <w:marTop w:val="0"/>
              <w:marBottom w:val="0"/>
              <w:divBdr>
                <w:top w:val="none" w:sz="0" w:space="0" w:color="auto"/>
                <w:left w:val="none" w:sz="0" w:space="0" w:color="auto"/>
                <w:bottom w:val="none" w:sz="0" w:space="0" w:color="auto"/>
                <w:right w:val="none" w:sz="0" w:space="0" w:color="auto"/>
              </w:divBdr>
            </w:div>
            <w:div w:id="1245381964">
              <w:marLeft w:val="0"/>
              <w:marRight w:val="0"/>
              <w:marTop w:val="0"/>
              <w:marBottom w:val="0"/>
              <w:divBdr>
                <w:top w:val="none" w:sz="0" w:space="0" w:color="auto"/>
                <w:left w:val="none" w:sz="0" w:space="0" w:color="auto"/>
                <w:bottom w:val="none" w:sz="0" w:space="0" w:color="auto"/>
                <w:right w:val="none" w:sz="0" w:space="0" w:color="auto"/>
              </w:divBdr>
            </w:div>
            <w:div w:id="1264800761">
              <w:marLeft w:val="0"/>
              <w:marRight w:val="0"/>
              <w:marTop w:val="0"/>
              <w:marBottom w:val="0"/>
              <w:divBdr>
                <w:top w:val="none" w:sz="0" w:space="0" w:color="auto"/>
                <w:left w:val="none" w:sz="0" w:space="0" w:color="auto"/>
                <w:bottom w:val="none" w:sz="0" w:space="0" w:color="auto"/>
                <w:right w:val="none" w:sz="0" w:space="0" w:color="auto"/>
              </w:divBdr>
            </w:div>
            <w:div w:id="541552730">
              <w:marLeft w:val="0"/>
              <w:marRight w:val="0"/>
              <w:marTop w:val="0"/>
              <w:marBottom w:val="0"/>
              <w:divBdr>
                <w:top w:val="none" w:sz="0" w:space="0" w:color="auto"/>
                <w:left w:val="none" w:sz="0" w:space="0" w:color="auto"/>
                <w:bottom w:val="none" w:sz="0" w:space="0" w:color="auto"/>
                <w:right w:val="none" w:sz="0" w:space="0" w:color="auto"/>
              </w:divBdr>
            </w:div>
          </w:divsChild>
        </w:div>
        <w:div w:id="1957903343">
          <w:marLeft w:val="0"/>
          <w:marRight w:val="0"/>
          <w:marTop w:val="0"/>
          <w:marBottom w:val="0"/>
          <w:divBdr>
            <w:top w:val="none" w:sz="0" w:space="0" w:color="auto"/>
            <w:left w:val="none" w:sz="0" w:space="0" w:color="auto"/>
            <w:bottom w:val="none" w:sz="0" w:space="0" w:color="auto"/>
            <w:right w:val="none" w:sz="0" w:space="0" w:color="auto"/>
          </w:divBdr>
          <w:divsChild>
            <w:div w:id="2064475514">
              <w:marLeft w:val="0"/>
              <w:marRight w:val="0"/>
              <w:marTop w:val="0"/>
              <w:marBottom w:val="0"/>
              <w:divBdr>
                <w:top w:val="none" w:sz="0" w:space="0" w:color="auto"/>
                <w:left w:val="none" w:sz="0" w:space="0" w:color="auto"/>
                <w:bottom w:val="none" w:sz="0" w:space="0" w:color="auto"/>
                <w:right w:val="none" w:sz="0" w:space="0" w:color="auto"/>
              </w:divBdr>
            </w:div>
            <w:div w:id="693459859">
              <w:marLeft w:val="0"/>
              <w:marRight w:val="0"/>
              <w:marTop w:val="0"/>
              <w:marBottom w:val="0"/>
              <w:divBdr>
                <w:top w:val="none" w:sz="0" w:space="0" w:color="auto"/>
                <w:left w:val="none" w:sz="0" w:space="0" w:color="auto"/>
                <w:bottom w:val="none" w:sz="0" w:space="0" w:color="auto"/>
                <w:right w:val="none" w:sz="0" w:space="0" w:color="auto"/>
              </w:divBdr>
            </w:div>
            <w:div w:id="857473896">
              <w:marLeft w:val="0"/>
              <w:marRight w:val="0"/>
              <w:marTop w:val="0"/>
              <w:marBottom w:val="0"/>
              <w:divBdr>
                <w:top w:val="none" w:sz="0" w:space="0" w:color="auto"/>
                <w:left w:val="none" w:sz="0" w:space="0" w:color="auto"/>
                <w:bottom w:val="none" w:sz="0" w:space="0" w:color="auto"/>
                <w:right w:val="none" w:sz="0" w:space="0" w:color="auto"/>
              </w:divBdr>
            </w:div>
            <w:div w:id="1152334776">
              <w:marLeft w:val="0"/>
              <w:marRight w:val="0"/>
              <w:marTop w:val="0"/>
              <w:marBottom w:val="0"/>
              <w:divBdr>
                <w:top w:val="none" w:sz="0" w:space="0" w:color="auto"/>
                <w:left w:val="none" w:sz="0" w:space="0" w:color="auto"/>
                <w:bottom w:val="none" w:sz="0" w:space="0" w:color="auto"/>
                <w:right w:val="none" w:sz="0" w:space="0" w:color="auto"/>
              </w:divBdr>
            </w:div>
            <w:div w:id="603806382">
              <w:marLeft w:val="0"/>
              <w:marRight w:val="0"/>
              <w:marTop w:val="0"/>
              <w:marBottom w:val="0"/>
              <w:divBdr>
                <w:top w:val="none" w:sz="0" w:space="0" w:color="auto"/>
                <w:left w:val="none" w:sz="0" w:space="0" w:color="auto"/>
                <w:bottom w:val="none" w:sz="0" w:space="0" w:color="auto"/>
                <w:right w:val="none" w:sz="0" w:space="0" w:color="auto"/>
              </w:divBdr>
            </w:div>
          </w:divsChild>
        </w:div>
        <w:div w:id="1207567745">
          <w:marLeft w:val="0"/>
          <w:marRight w:val="0"/>
          <w:marTop w:val="0"/>
          <w:marBottom w:val="0"/>
          <w:divBdr>
            <w:top w:val="none" w:sz="0" w:space="0" w:color="auto"/>
            <w:left w:val="none" w:sz="0" w:space="0" w:color="auto"/>
            <w:bottom w:val="none" w:sz="0" w:space="0" w:color="auto"/>
            <w:right w:val="none" w:sz="0" w:space="0" w:color="auto"/>
          </w:divBdr>
          <w:divsChild>
            <w:div w:id="751657943">
              <w:marLeft w:val="0"/>
              <w:marRight w:val="0"/>
              <w:marTop w:val="0"/>
              <w:marBottom w:val="0"/>
              <w:divBdr>
                <w:top w:val="none" w:sz="0" w:space="0" w:color="auto"/>
                <w:left w:val="none" w:sz="0" w:space="0" w:color="auto"/>
                <w:bottom w:val="none" w:sz="0" w:space="0" w:color="auto"/>
                <w:right w:val="none" w:sz="0" w:space="0" w:color="auto"/>
              </w:divBdr>
            </w:div>
          </w:divsChild>
        </w:div>
        <w:div w:id="699284359">
          <w:marLeft w:val="0"/>
          <w:marRight w:val="0"/>
          <w:marTop w:val="0"/>
          <w:marBottom w:val="0"/>
          <w:divBdr>
            <w:top w:val="none" w:sz="0" w:space="0" w:color="auto"/>
            <w:left w:val="none" w:sz="0" w:space="0" w:color="auto"/>
            <w:bottom w:val="none" w:sz="0" w:space="0" w:color="auto"/>
            <w:right w:val="none" w:sz="0" w:space="0" w:color="auto"/>
          </w:divBdr>
          <w:divsChild>
            <w:div w:id="2073501926">
              <w:marLeft w:val="0"/>
              <w:marRight w:val="0"/>
              <w:marTop w:val="0"/>
              <w:marBottom w:val="0"/>
              <w:divBdr>
                <w:top w:val="none" w:sz="0" w:space="0" w:color="auto"/>
                <w:left w:val="none" w:sz="0" w:space="0" w:color="auto"/>
                <w:bottom w:val="none" w:sz="0" w:space="0" w:color="auto"/>
                <w:right w:val="none" w:sz="0" w:space="0" w:color="auto"/>
              </w:divBdr>
            </w:div>
            <w:div w:id="72162201">
              <w:marLeft w:val="0"/>
              <w:marRight w:val="0"/>
              <w:marTop w:val="0"/>
              <w:marBottom w:val="0"/>
              <w:divBdr>
                <w:top w:val="none" w:sz="0" w:space="0" w:color="auto"/>
                <w:left w:val="none" w:sz="0" w:space="0" w:color="auto"/>
                <w:bottom w:val="none" w:sz="0" w:space="0" w:color="auto"/>
                <w:right w:val="none" w:sz="0" w:space="0" w:color="auto"/>
              </w:divBdr>
            </w:div>
            <w:div w:id="1840928546">
              <w:marLeft w:val="0"/>
              <w:marRight w:val="0"/>
              <w:marTop w:val="0"/>
              <w:marBottom w:val="0"/>
              <w:divBdr>
                <w:top w:val="none" w:sz="0" w:space="0" w:color="auto"/>
                <w:left w:val="none" w:sz="0" w:space="0" w:color="auto"/>
                <w:bottom w:val="none" w:sz="0" w:space="0" w:color="auto"/>
                <w:right w:val="none" w:sz="0" w:space="0" w:color="auto"/>
              </w:divBdr>
            </w:div>
            <w:div w:id="1454783109">
              <w:marLeft w:val="0"/>
              <w:marRight w:val="0"/>
              <w:marTop w:val="0"/>
              <w:marBottom w:val="0"/>
              <w:divBdr>
                <w:top w:val="none" w:sz="0" w:space="0" w:color="auto"/>
                <w:left w:val="none" w:sz="0" w:space="0" w:color="auto"/>
                <w:bottom w:val="none" w:sz="0" w:space="0" w:color="auto"/>
                <w:right w:val="none" w:sz="0" w:space="0" w:color="auto"/>
              </w:divBdr>
            </w:div>
          </w:divsChild>
        </w:div>
        <w:div w:id="2000814317">
          <w:marLeft w:val="0"/>
          <w:marRight w:val="0"/>
          <w:marTop w:val="0"/>
          <w:marBottom w:val="0"/>
          <w:divBdr>
            <w:top w:val="none" w:sz="0" w:space="0" w:color="auto"/>
            <w:left w:val="none" w:sz="0" w:space="0" w:color="auto"/>
            <w:bottom w:val="none" w:sz="0" w:space="0" w:color="auto"/>
            <w:right w:val="none" w:sz="0" w:space="0" w:color="auto"/>
          </w:divBdr>
          <w:divsChild>
            <w:div w:id="2118865997">
              <w:marLeft w:val="0"/>
              <w:marRight w:val="0"/>
              <w:marTop w:val="0"/>
              <w:marBottom w:val="0"/>
              <w:divBdr>
                <w:top w:val="none" w:sz="0" w:space="0" w:color="auto"/>
                <w:left w:val="none" w:sz="0" w:space="0" w:color="auto"/>
                <w:bottom w:val="none" w:sz="0" w:space="0" w:color="auto"/>
                <w:right w:val="none" w:sz="0" w:space="0" w:color="auto"/>
              </w:divBdr>
            </w:div>
            <w:div w:id="79105475">
              <w:marLeft w:val="0"/>
              <w:marRight w:val="0"/>
              <w:marTop w:val="0"/>
              <w:marBottom w:val="0"/>
              <w:divBdr>
                <w:top w:val="none" w:sz="0" w:space="0" w:color="auto"/>
                <w:left w:val="none" w:sz="0" w:space="0" w:color="auto"/>
                <w:bottom w:val="none" w:sz="0" w:space="0" w:color="auto"/>
                <w:right w:val="none" w:sz="0" w:space="0" w:color="auto"/>
              </w:divBdr>
            </w:div>
            <w:div w:id="66652414">
              <w:marLeft w:val="0"/>
              <w:marRight w:val="0"/>
              <w:marTop w:val="0"/>
              <w:marBottom w:val="0"/>
              <w:divBdr>
                <w:top w:val="none" w:sz="0" w:space="0" w:color="auto"/>
                <w:left w:val="none" w:sz="0" w:space="0" w:color="auto"/>
                <w:bottom w:val="none" w:sz="0" w:space="0" w:color="auto"/>
                <w:right w:val="none" w:sz="0" w:space="0" w:color="auto"/>
              </w:divBdr>
            </w:div>
          </w:divsChild>
        </w:div>
        <w:div w:id="1234778343">
          <w:marLeft w:val="0"/>
          <w:marRight w:val="0"/>
          <w:marTop w:val="0"/>
          <w:marBottom w:val="0"/>
          <w:divBdr>
            <w:top w:val="none" w:sz="0" w:space="0" w:color="auto"/>
            <w:left w:val="none" w:sz="0" w:space="0" w:color="auto"/>
            <w:bottom w:val="none" w:sz="0" w:space="0" w:color="auto"/>
            <w:right w:val="none" w:sz="0" w:space="0" w:color="auto"/>
          </w:divBdr>
          <w:divsChild>
            <w:div w:id="646055891">
              <w:marLeft w:val="0"/>
              <w:marRight w:val="0"/>
              <w:marTop w:val="0"/>
              <w:marBottom w:val="0"/>
              <w:divBdr>
                <w:top w:val="none" w:sz="0" w:space="0" w:color="auto"/>
                <w:left w:val="none" w:sz="0" w:space="0" w:color="auto"/>
                <w:bottom w:val="none" w:sz="0" w:space="0" w:color="auto"/>
                <w:right w:val="none" w:sz="0" w:space="0" w:color="auto"/>
              </w:divBdr>
            </w:div>
            <w:div w:id="1869954534">
              <w:marLeft w:val="0"/>
              <w:marRight w:val="0"/>
              <w:marTop w:val="0"/>
              <w:marBottom w:val="0"/>
              <w:divBdr>
                <w:top w:val="none" w:sz="0" w:space="0" w:color="auto"/>
                <w:left w:val="none" w:sz="0" w:space="0" w:color="auto"/>
                <w:bottom w:val="none" w:sz="0" w:space="0" w:color="auto"/>
                <w:right w:val="none" w:sz="0" w:space="0" w:color="auto"/>
              </w:divBdr>
            </w:div>
            <w:div w:id="839849551">
              <w:marLeft w:val="0"/>
              <w:marRight w:val="0"/>
              <w:marTop w:val="0"/>
              <w:marBottom w:val="0"/>
              <w:divBdr>
                <w:top w:val="none" w:sz="0" w:space="0" w:color="auto"/>
                <w:left w:val="none" w:sz="0" w:space="0" w:color="auto"/>
                <w:bottom w:val="none" w:sz="0" w:space="0" w:color="auto"/>
                <w:right w:val="none" w:sz="0" w:space="0" w:color="auto"/>
              </w:divBdr>
            </w:div>
            <w:div w:id="1160316424">
              <w:marLeft w:val="0"/>
              <w:marRight w:val="0"/>
              <w:marTop w:val="0"/>
              <w:marBottom w:val="0"/>
              <w:divBdr>
                <w:top w:val="none" w:sz="0" w:space="0" w:color="auto"/>
                <w:left w:val="none" w:sz="0" w:space="0" w:color="auto"/>
                <w:bottom w:val="none" w:sz="0" w:space="0" w:color="auto"/>
                <w:right w:val="none" w:sz="0" w:space="0" w:color="auto"/>
              </w:divBdr>
            </w:div>
            <w:div w:id="1637031600">
              <w:marLeft w:val="0"/>
              <w:marRight w:val="0"/>
              <w:marTop w:val="0"/>
              <w:marBottom w:val="0"/>
              <w:divBdr>
                <w:top w:val="none" w:sz="0" w:space="0" w:color="auto"/>
                <w:left w:val="none" w:sz="0" w:space="0" w:color="auto"/>
                <w:bottom w:val="none" w:sz="0" w:space="0" w:color="auto"/>
                <w:right w:val="none" w:sz="0" w:space="0" w:color="auto"/>
              </w:divBdr>
            </w:div>
          </w:divsChild>
        </w:div>
        <w:div w:id="237133099">
          <w:marLeft w:val="0"/>
          <w:marRight w:val="0"/>
          <w:marTop w:val="0"/>
          <w:marBottom w:val="0"/>
          <w:divBdr>
            <w:top w:val="none" w:sz="0" w:space="0" w:color="auto"/>
            <w:left w:val="none" w:sz="0" w:space="0" w:color="auto"/>
            <w:bottom w:val="none" w:sz="0" w:space="0" w:color="auto"/>
            <w:right w:val="none" w:sz="0" w:space="0" w:color="auto"/>
          </w:divBdr>
        </w:div>
        <w:div w:id="1788740695">
          <w:marLeft w:val="0"/>
          <w:marRight w:val="0"/>
          <w:marTop w:val="0"/>
          <w:marBottom w:val="0"/>
          <w:divBdr>
            <w:top w:val="none" w:sz="0" w:space="0" w:color="auto"/>
            <w:left w:val="none" w:sz="0" w:space="0" w:color="auto"/>
            <w:bottom w:val="none" w:sz="0" w:space="0" w:color="auto"/>
            <w:right w:val="none" w:sz="0" w:space="0" w:color="auto"/>
          </w:divBdr>
        </w:div>
        <w:div w:id="234365768">
          <w:marLeft w:val="0"/>
          <w:marRight w:val="0"/>
          <w:marTop w:val="0"/>
          <w:marBottom w:val="0"/>
          <w:divBdr>
            <w:top w:val="none" w:sz="0" w:space="0" w:color="auto"/>
            <w:left w:val="none" w:sz="0" w:space="0" w:color="auto"/>
            <w:bottom w:val="none" w:sz="0" w:space="0" w:color="auto"/>
            <w:right w:val="none" w:sz="0" w:space="0" w:color="auto"/>
          </w:divBdr>
        </w:div>
        <w:div w:id="161313303">
          <w:marLeft w:val="0"/>
          <w:marRight w:val="0"/>
          <w:marTop w:val="0"/>
          <w:marBottom w:val="0"/>
          <w:divBdr>
            <w:top w:val="none" w:sz="0" w:space="0" w:color="auto"/>
            <w:left w:val="none" w:sz="0" w:space="0" w:color="auto"/>
            <w:bottom w:val="none" w:sz="0" w:space="0" w:color="auto"/>
            <w:right w:val="none" w:sz="0" w:space="0" w:color="auto"/>
          </w:divBdr>
        </w:div>
        <w:div w:id="406343595">
          <w:marLeft w:val="0"/>
          <w:marRight w:val="0"/>
          <w:marTop w:val="0"/>
          <w:marBottom w:val="0"/>
          <w:divBdr>
            <w:top w:val="none" w:sz="0" w:space="0" w:color="auto"/>
            <w:left w:val="none" w:sz="0" w:space="0" w:color="auto"/>
            <w:bottom w:val="none" w:sz="0" w:space="0" w:color="auto"/>
            <w:right w:val="none" w:sz="0" w:space="0" w:color="auto"/>
          </w:divBdr>
        </w:div>
        <w:div w:id="179066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foothealthfacts.org/conditions/bunion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Willkom</dc:creator>
  <cp:keywords/>
  <dc:description/>
  <cp:lastModifiedBy>Allison Willkom</cp:lastModifiedBy>
  <cp:revision>1</cp:revision>
  <dcterms:created xsi:type="dcterms:W3CDTF">2022-04-08T17:19:00Z</dcterms:created>
  <dcterms:modified xsi:type="dcterms:W3CDTF">2022-04-08T17:21:00Z</dcterms:modified>
</cp:coreProperties>
</file>