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9890C" w14:textId="77777777" w:rsidR="001635AB" w:rsidRDefault="00E37783">
      <w:pPr>
        <w:pStyle w:val="BodyText"/>
        <w:rPr>
          <w:rFonts w:ascii="Times New Roman"/>
          <w:sz w:val="32"/>
        </w:rPr>
      </w:pPr>
      <w:r>
        <w:rPr>
          <w:noProof/>
        </w:rPr>
        <w:drawing>
          <wp:anchor distT="0" distB="0" distL="0" distR="0" simplePos="0" relativeHeight="15728640" behindDoc="0" locked="0" layoutInCell="1" allowOverlap="1" wp14:anchorId="42A98975" wp14:editId="42A98976">
            <wp:simplePos x="0" y="0"/>
            <wp:positionH relativeFrom="page">
              <wp:posOffset>6525260</wp:posOffset>
            </wp:positionH>
            <wp:positionV relativeFrom="page">
              <wp:posOffset>114299</wp:posOffset>
            </wp:positionV>
            <wp:extent cx="887297" cy="102361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87297" cy="1023619"/>
                    </a:xfrm>
                    <a:prstGeom prst="rect">
                      <a:avLst/>
                    </a:prstGeom>
                  </pic:spPr>
                </pic:pic>
              </a:graphicData>
            </a:graphic>
          </wp:anchor>
        </w:drawing>
      </w:r>
    </w:p>
    <w:p w14:paraId="42A9890D" w14:textId="77777777" w:rsidR="001635AB" w:rsidRDefault="001635AB">
      <w:pPr>
        <w:pStyle w:val="BodyText"/>
        <w:rPr>
          <w:rFonts w:ascii="Times New Roman"/>
          <w:sz w:val="32"/>
        </w:rPr>
      </w:pPr>
    </w:p>
    <w:p w14:paraId="42A9890E" w14:textId="77777777" w:rsidR="001635AB" w:rsidRDefault="001635AB">
      <w:pPr>
        <w:pStyle w:val="BodyText"/>
        <w:spacing w:before="92"/>
        <w:rPr>
          <w:rFonts w:ascii="Times New Roman"/>
          <w:sz w:val="32"/>
        </w:rPr>
      </w:pPr>
    </w:p>
    <w:p w14:paraId="42A9890F" w14:textId="77777777" w:rsidR="001635AB" w:rsidRDefault="00E37783">
      <w:pPr>
        <w:pStyle w:val="Title"/>
      </w:pPr>
      <w:bookmarkStart w:id="0" w:name="Hujjat_Primary_School"/>
      <w:bookmarkEnd w:id="0"/>
      <w:r>
        <w:rPr>
          <w:color w:val="104F75"/>
        </w:rPr>
        <w:t>Hujjat</w:t>
      </w:r>
      <w:r>
        <w:rPr>
          <w:color w:val="104F75"/>
          <w:spacing w:val="-12"/>
        </w:rPr>
        <w:t xml:space="preserve"> </w:t>
      </w:r>
      <w:r>
        <w:rPr>
          <w:color w:val="104F75"/>
        </w:rPr>
        <w:t>Primary</w:t>
      </w:r>
      <w:r>
        <w:rPr>
          <w:color w:val="104F75"/>
          <w:spacing w:val="-9"/>
        </w:rPr>
        <w:t xml:space="preserve"> </w:t>
      </w:r>
      <w:r>
        <w:rPr>
          <w:color w:val="104F75"/>
          <w:spacing w:val="-2"/>
        </w:rPr>
        <w:t>School</w:t>
      </w:r>
    </w:p>
    <w:p w14:paraId="42A98910" w14:textId="77777777" w:rsidR="001635AB" w:rsidRDefault="00E37783">
      <w:pPr>
        <w:pStyle w:val="Title"/>
        <w:spacing w:before="240"/>
      </w:pPr>
      <w:bookmarkStart w:id="1" w:name="Admission_Arrangements_for_2024/25"/>
      <w:bookmarkEnd w:id="1"/>
      <w:r>
        <w:rPr>
          <w:color w:val="104F75"/>
        </w:rPr>
        <w:t>Admission</w:t>
      </w:r>
      <w:r>
        <w:rPr>
          <w:color w:val="104F75"/>
          <w:spacing w:val="-16"/>
        </w:rPr>
        <w:t xml:space="preserve"> </w:t>
      </w:r>
      <w:r>
        <w:rPr>
          <w:color w:val="104F75"/>
        </w:rPr>
        <w:t>Arrangements</w:t>
      </w:r>
      <w:r>
        <w:rPr>
          <w:color w:val="104F75"/>
          <w:spacing w:val="-15"/>
        </w:rPr>
        <w:t xml:space="preserve"> </w:t>
      </w:r>
      <w:r>
        <w:rPr>
          <w:color w:val="104F75"/>
        </w:rPr>
        <w:t>for</w:t>
      </w:r>
      <w:r>
        <w:rPr>
          <w:color w:val="104F75"/>
          <w:spacing w:val="-14"/>
        </w:rPr>
        <w:t xml:space="preserve"> </w:t>
      </w:r>
      <w:r>
        <w:rPr>
          <w:color w:val="104F75"/>
          <w:spacing w:val="-2"/>
        </w:rPr>
        <w:t>2024/25</w:t>
      </w:r>
    </w:p>
    <w:p w14:paraId="42A98911" w14:textId="77777777" w:rsidR="001635AB" w:rsidRDefault="00E37783">
      <w:pPr>
        <w:pStyle w:val="Heading1"/>
        <w:spacing w:before="240"/>
      </w:pPr>
      <w:bookmarkStart w:id="2" w:name="Introductory_statement"/>
      <w:bookmarkEnd w:id="2"/>
      <w:r>
        <w:rPr>
          <w:color w:val="104F75"/>
        </w:rPr>
        <w:t>Introductory</w:t>
      </w:r>
      <w:r>
        <w:rPr>
          <w:color w:val="104F75"/>
          <w:spacing w:val="-10"/>
        </w:rPr>
        <w:t xml:space="preserve"> </w:t>
      </w:r>
      <w:r>
        <w:rPr>
          <w:color w:val="104F75"/>
          <w:spacing w:val="-2"/>
        </w:rPr>
        <w:t>statement</w:t>
      </w:r>
    </w:p>
    <w:p w14:paraId="42A98912" w14:textId="77777777" w:rsidR="001635AB" w:rsidRDefault="00E37783">
      <w:pPr>
        <w:pStyle w:val="BodyText"/>
        <w:spacing w:before="241" w:line="288" w:lineRule="auto"/>
        <w:ind w:left="117" w:right="171"/>
      </w:pPr>
      <w:r>
        <w:t>Opened in September 2020, Hujjat Primary School is an inclusive Muslim faith school and welcomes</w:t>
      </w:r>
      <w:r>
        <w:rPr>
          <w:spacing w:val="-2"/>
        </w:rPr>
        <w:t xml:space="preserve"> </w:t>
      </w:r>
      <w:r>
        <w:t>applications</w:t>
      </w:r>
      <w:r>
        <w:rPr>
          <w:spacing w:val="-4"/>
        </w:rPr>
        <w:t xml:space="preserve"> </w:t>
      </w:r>
      <w:r>
        <w:t>from</w:t>
      </w:r>
      <w:r>
        <w:rPr>
          <w:spacing w:val="-3"/>
        </w:rPr>
        <w:t xml:space="preserve"> </w:t>
      </w:r>
      <w:r>
        <w:t>families</w:t>
      </w:r>
      <w:r>
        <w:rPr>
          <w:spacing w:val="-2"/>
        </w:rPr>
        <w:t xml:space="preserve"> </w:t>
      </w:r>
      <w:r>
        <w:t>of</w:t>
      </w:r>
      <w:r>
        <w:rPr>
          <w:spacing w:val="-1"/>
        </w:rPr>
        <w:t xml:space="preserve"> </w:t>
      </w:r>
      <w:r>
        <w:t>all</w:t>
      </w:r>
      <w:r>
        <w:rPr>
          <w:spacing w:val="-2"/>
        </w:rPr>
        <w:t xml:space="preserve"> </w:t>
      </w:r>
      <w:r>
        <w:t>faiths</w:t>
      </w:r>
      <w:r>
        <w:rPr>
          <w:spacing w:val="-2"/>
        </w:rPr>
        <w:t xml:space="preserve"> </w:t>
      </w:r>
      <w:r>
        <w:t>and</w:t>
      </w:r>
      <w:r>
        <w:rPr>
          <w:spacing w:val="-2"/>
        </w:rPr>
        <w:t xml:space="preserve"> </w:t>
      </w:r>
      <w:r>
        <w:t>beliefs.</w:t>
      </w:r>
      <w:r>
        <w:rPr>
          <w:spacing w:val="40"/>
        </w:rPr>
        <w:t xml:space="preserve"> </w:t>
      </w:r>
      <w:r>
        <w:t>For</w:t>
      </w:r>
      <w:r>
        <w:rPr>
          <w:spacing w:val="-3"/>
        </w:rPr>
        <w:t xml:space="preserve"> </w:t>
      </w:r>
      <w:r>
        <w:t>more</w:t>
      </w:r>
      <w:r>
        <w:rPr>
          <w:spacing w:val="-4"/>
        </w:rPr>
        <w:t xml:space="preserve"> </w:t>
      </w:r>
      <w:r>
        <w:t>information</w:t>
      </w:r>
      <w:r>
        <w:rPr>
          <w:spacing w:val="-2"/>
        </w:rPr>
        <w:t xml:space="preserve"> </w:t>
      </w:r>
      <w:r>
        <w:t>about</w:t>
      </w:r>
      <w:r>
        <w:rPr>
          <w:spacing w:val="-3"/>
        </w:rPr>
        <w:t xml:space="preserve"> </w:t>
      </w:r>
      <w:r>
        <w:t>the</w:t>
      </w:r>
      <w:r>
        <w:rPr>
          <w:spacing w:val="-2"/>
        </w:rPr>
        <w:t xml:space="preserve"> </w:t>
      </w:r>
      <w:r>
        <w:t xml:space="preserve">school, please visit our website at </w:t>
      </w:r>
      <w:hyperlink r:id="rId8">
        <w:r>
          <w:rPr>
            <w:color w:val="0000FF"/>
            <w:u w:val="single" w:color="0000FF"/>
          </w:rPr>
          <w:t>www.hujjatprimary.org</w:t>
        </w:r>
      </w:hyperlink>
    </w:p>
    <w:p w14:paraId="42A98913" w14:textId="77777777" w:rsidR="001635AB" w:rsidRDefault="001635AB">
      <w:pPr>
        <w:pStyle w:val="BodyText"/>
        <w:spacing w:before="27"/>
      </w:pPr>
    </w:p>
    <w:p w14:paraId="42A98914" w14:textId="77777777" w:rsidR="001635AB" w:rsidRDefault="00E37783">
      <w:pPr>
        <w:pStyle w:val="BodyText"/>
        <w:ind w:left="118" w:right="171" w:hanging="1"/>
      </w:pPr>
      <w:r>
        <w:t>Hujjat</w:t>
      </w:r>
      <w:r>
        <w:rPr>
          <w:spacing w:val="-1"/>
        </w:rPr>
        <w:t xml:space="preserve"> </w:t>
      </w:r>
      <w:r>
        <w:t>School</w:t>
      </w:r>
      <w:r>
        <w:rPr>
          <w:spacing w:val="-3"/>
        </w:rPr>
        <w:t xml:space="preserve"> </w:t>
      </w:r>
      <w:r>
        <w:t>Trust</w:t>
      </w:r>
      <w:r>
        <w:rPr>
          <w:spacing w:val="-1"/>
        </w:rPr>
        <w:t xml:space="preserve"> </w:t>
      </w:r>
      <w:r>
        <w:t>is</w:t>
      </w:r>
      <w:r>
        <w:rPr>
          <w:spacing w:val="-4"/>
        </w:rPr>
        <w:t xml:space="preserve"> </w:t>
      </w:r>
      <w:r>
        <w:t>the</w:t>
      </w:r>
      <w:r>
        <w:rPr>
          <w:spacing w:val="-5"/>
        </w:rPr>
        <w:t xml:space="preserve"> </w:t>
      </w:r>
      <w:r>
        <w:t>Admission</w:t>
      </w:r>
      <w:r>
        <w:rPr>
          <w:spacing w:val="-3"/>
        </w:rPr>
        <w:t xml:space="preserve"> </w:t>
      </w:r>
      <w:r>
        <w:t>Authority</w:t>
      </w:r>
      <w:r>
        <w:rPr>
          <w:spacing w:val="-4"/>
        </w:rPr>
        <w:t xml:space="preserve"> </w:t>
      </w:r>
      <w:r>
        <w:t>for</w:t>
      </w:r>
      <w:r>
        <w:rPr>
          <w:spacing w:val="-4"/>
        </w:rPr>
        <w:t xml:space="preserve"> </w:t>
      </w:r>
      <w:r>
        <w:t>Hujjat</w:t>
      </w:r>
      <w:r>
        <w:rPr>
          <w:spacing w:val="-1"/>
        </w:rPr>
        <w:t xml:space="preserve"> </w:t>
      </w:r>
      <w:r>
        <w:t>Primary</w:t>
      </w:r>
      <w:r>
        <w:rPr>
          <w:spacing w:val="-5"/>
        </w:rPr>
        <w:t xml:space="preserve"> </w:t>
      </w:r>
      <w:r>
        <w:t>School</w:t>
      </w:r>
      <w:r>
        <w:rPr>
          <w:spacing w:val="-3"/>
        </w:rPr>
        <w:t xml:space="preserve"> </w:t>
      </w:r>
      <w:r>
        <w:t>and</w:t>
      </w:r>
      <w:r>
        <w:rPr>
          <w:spacing w:val="-3"/>
        </w:rPr>
        <w:t xml:space="preserve"> </w:t>
      </w:r>
      <w:r>
        <w:t>is</w:t>
      </w:r>
      <w:r>
        <w:rPr>
          <w:spacing w:val="-2"/>
        </w:rPr>
        <w:t xml:space="preserve"> </w:t>
      </w:r>
      <w:r>
        <w:t>responsible</w:t>
      </w:r>
      <w:r>
        <w:rPr>
          <w:spacing w:val="-3"/>
        </w:rPr>
        <w:t xml:space="preserve"> </w:t>
      </w:r>
      <w:r>
        <w:t>for determining and implementing the admission arrangements.</w:t>
      </w:r>
    </w:p>
    <w:p w14:paraId="42A98915" w14:textId="77777777" w:rsidR="001635AB" w:rsidRDefault="001635AB">
      <w:pPr>
        <w:pStyle w:val="BodyText"/>
        <w:spacing w:before="24"/>
      </w:pPr>
    </w:p>
    <w:p w14:paraId="42A98916" w14:textId="77777777" w:rsidR="001635AB" w:rsidRDefault="00E37783">
      <w:pPr>
        <w:pStyle w:val="Heading1"/>
      </w:pPr>
      <w:bookmarkStart w:id="3" w:name="Reception_admission_number"/>
      <w:bookmarkEnd w:id="3"/>
      <w:r>
        <w:rPr>
          <w:color w:val="104F75"/>
        </w:rPr>
        <w:t>Reception</w:t>
      </w:r>
      <w:r>
        <w:rPr>
          <w:color w:val="104F75"/>
          <w:spacing w:val="-8"/>
        </w:rPr>
        <w:t xml:space="preserve"> </w:t>
      </w:r>
      <w:r>
        <w:rPr>
          <w:color w:val="104F75"/>
        </w:rPr>
        <w:t>admission</w:t>
      </w:r>
      <w:r>
        <w:rPr>
          <w:color w:val="104F75"/>
          <w:spacing w:val="-7"/>
        </w:rPr>
        <w:t xml:space="preserve"> </w:t>
      </w:r>
      <w:r>
        <w:rPr>
          <w:color w:val="104F75"/>
          <w:spacing w:val="-2"/>
        </w:rPr>
        <w:t>number</w:t>
      </w:r>
    </w:p>
    <w:p w14:paraId="42A98917" w14:textId="77777777" w:rsidR="001635AB" w:rsidRDefault="00E37783">
      <w:pPr>
        <w:pStyle w:val="BodyText"/>
        <w:spacing w:before="240"/>
        <w:ind w:left="117"/>
      </w:pPr>
      <w:r>
        <w:t>Hujjat</w:t>
      </w:r>
      <w:r>
        <w:rPr>
          <w:spacing w:val="-5"/>
        </w:rPr>
        <w:t xml:space="preserve"> </w:t>
      </w:r>
      <w:r>
        <w:t>Primary</w:t>
      </w:r>
      <w:r>
        <w:rPr>
          <w:spacing w:val="-6"/>
        </w:rPr>
        <w:t xml:space="preserve"> </w:t>
      </w:r>
      <w:r>
        <w:t>School</w:t>
      </w:r>
      <w:r>
        <w:rPr>
          <w:spacing w:val="-4"/>
        </w:rPr>
        <w:t xml:space="preserve"> </w:t>
      </w:r>
      <w:r>
        <w:t>has</w:t>
      </w:r>
      <w:r>
        <w:rPr>
          <w:spacing w:val="-3"/>
        </w:rPr>
        <w:t xml:space="preserve"> </w:t>
      </w:r>
      <w:r>
        <w:t>an</w:t>
      </w:r>
      <w:r>
        <w:rPr>
          <w:spacing w:val="-4"/>
        </w:rPr>
        <w:t xml:space="preserve"> </w:t>
      </w:r>
      <w:r>
        <w:t>admission</w:t>
      </w:r>
      <w:r>
        <w:rPr>
          <w:spacing w:val="-3"/>
        </w:rPr>
        <w:t xml:space="preserve"> </w:t>
      </w:r>
      <w:r>
        <w:t>number</w:t>
      </w:r>
      <w:r>
        <w:rPr>
          <w:spacing w:val="-6"/>
        </w:rPr>
        <w:t xml:space="preserve"> </w:t>
      </w:r>
      <w:r>
        <w:t>of</w:t>
      </w:r>
      <w:r>
        <w:rPr>
          <w:spacing w:val="-3"/>
        </w:rPr>
        <w:t xml:space="preserve"> </w:t>
      </w:r>
      <w:r>
        <w:t>60</w:t>
      </w:r>
      <w:r>
        <w:rPr>
          <w:spacing w:val="-5"/>
        </w:rPr>
        <w:t xml:space="preserve"> </w:t>
      </w:r>
      <w:r>
        <w:t>for</w:t>
      </w:r>
      <w:r>
        <w:rPr>
          <w:spacing w:val="-3"/>
        </w:rPr>
        <w:t xml:space="preserve"> </w:t>
      </w:r>
      <w:r>
        <w:t>entry</w:t>
      </w:r>
      <w:r>
        <w:rPr>
          <w:spacing w:val="-5"/>
        </w:rPr>
        <w:t xml:space="preserve"> </w:t>
      </w:r>
      <w:r>
        <w:t>in</w:t>
      </w:r>
      <w:r>
        <w:rPr>
          <w:spacing w:val="-4"/>
        </w:rPr>
        <w:t xml:space="preserve"> </w:t>
      </w:r>
      <w:r>
        <w:t>Reception</w:t>
      </w:r>
      <w:r>
        <w:rPr>
          <w:spacing w:val="-4"/>
        </w:rPr>
        <w:t xml:space="preserve"> </w:t>
      </w:r>
      <w:r>
        <w:rPr>
          <w:spacing w:val="-2"/>
        </w:rPr>
        <w:t>2024.</w:t>
      </w:r>
    </w:p>
    <w:p w14:paraId="42A98918" w14:textId="77777777" w:rsidR="001635AB" w:rsidRDefault="00E37783">
      <w:pPr>
        <w:pStyle w:val="BodyText"/>
        <w:spacing w:before="213" w:line="288" w:lineRule="auto"/>
        <w:ind w:left="117"/>
      </w:pPr>
      <w:r>
        <w:t>The</w:t>
      </w:r>
      <w:r>
        <w:rPr>
          <w:spacing w:val="-2"/>
        </w:rPr>
        <w:t xml:space="preserve"> </w:t>
      </w:r>
      <w:r>
        <w:t>school</w:t>
      </w:r>
      <w:r>
        <w:rPr>
          <w:spacing w:val="-2"/>
        </w:rPr>
        <w:t xml:space="preserve"> </w:t>
      </w:r>
      <w:r>
        <w:t>will</w:t>
      </w:r>
      <w:r>
        <w:rPr>
          <w:spacing w:val="-2"/>
        </w:rPr>
        <w:t xml:space="preserve"> </w:t>
      </w:r>
      <w:r>
        <w:t>therefore</w:t>
      </w:r>
      <w:r>
        <w:rPr>
          <w:spacing w:val="-6"/>
        </w:rPr>
        <w:t xml:space="preserve"> </w:t>
      </w:r>
      <w:r>
        <w:t>admit</w:t>
      </w:r>
      <w:r>
        <w:rPr>
          <w:spacing w:val="-3"/>
        </w:rPr>
        <w:t xml:space="preserve"> </w:t>
      </w:r>
      <w:r>
        <w:t>this</w:t>
      </w:r>
      <w:r>
        <w:rPr>
          <w:spacing w:val="-1"/>
        </w:rPr>
        <w:t xml:space="preserve"> </w:t>
      </w:r>
      <w:r>
        <w:t>number</w:t>
      </w:r>
      <w:r>
        <w:rPr>
          <w:spacing w:val="-3"/>
        </w:rPr>
        <w:t xml:space="preserve"> </w:t>
      </w:r>
      <w:r>
        <w:t>of</w:t>
      </w:r>
      <w:r>
        <w:rPr>
          <w:spacing w:val="-2"/>
        </w:rPr>
        <w:t xml:space="preserve"> </w:t>
      </w:r>
      <w:r>
        <w:t>pupils</w:t>
      </w:r>
      <w:r>
        <w:rPr>
          <w:spacing w:val="-1"/>
        </w:rPr>
        <w:t xml:space="preserve"> </w:t>
      </w:r>
      <w:r>
        <w:t>each</w:t>
      </w:r>
      <w:r>
        <w:rPr>
          <w:spacing w:val="-2"/>
        </w:rPr>
        <w:t xml:space="preserve"> </w:t>
      </w:r>
      <w:r>
        <w:t>year</w:t>
      </w:r>
      <w:r>
        <w:rPr>
          <w:spacing w:val="-3"/>
        </w:rPr>
        <w:t xml:space="preserve"> </w:t>
      </w:r>
      <w:r>
        <w:t>if</w:t>
      </w:r>
      <w:r>
        <w:rPr>
          <w:spacing w:val="-2"/>
        </w:rPr>
        <w:t xml:space="preserve"> </w:t>
      </w:r>
      <w:r>
        <w:t>there</w:t>
      </w:r>
      <w:r>
        <w:rPr>
          <w:spacing w:val="-2"/>
        </w:rPr>
        <w:t xml:space="preserve"> </w:t>
      </w:r>
      <w:r>
        <w:t>are</w:t>
      </w:r>
      <w:r>
        <w:rPr>
          <w:spacing w:val="-4"/>
        </w:rPr>
        <w:t xml:space="preserve"> </w:t>
      </w:r>
      <w:r>
        <w:t>sufficient</w:t>
      </w:r>
      <w:r>
        <w:rPr>
          <w:spacing w:val="-2"/>
        </w:rPr>
        <w:t xml:space="preserve"> </w:t>
      </w:r>
      <w:r>
        <w:t>applications. Where fewer applicants than the published admission number for the relevant year group are received, the school will offer places at the school to all those who have applied.</w:t>
      </w:r>
    </w:p>
    <w:p w14:paraId="42A98919" w14:textId="77777777" w:rsidR="001635AB" w:rsidRDefault="00E37783">
      <w:pPr>
        <w:pStyle w:val="BodyText"/>
        <w:spacing w:before="160" w:line="288" w:lineRule="auto"/>
        <w:ind w:left="117"/>
      </w:pPr>
      <w:r>
        <w:t>In</w:t>
      </w:r>
      <w:r>
        <w:rPr>
          <w:spacing w:val="-2"/>
        </w:rPr>
        <w:t xml:space="preserve"> </w:t>
      </w:r>
      <w:r>
        <w:t>cases</w:t>
      </w:r>
      <w:r>
        <w:rPr>
          <w:spacing w:val="-1"/>
        </w:rPr>
        <w:t xml:space="preserve"> </w:t>
      </w:r>
      <w:r>
        <w:t>where</w:t>
      </w:r>
      <w:r>
        <w:rPr>
          <w:spacing w:val="-4"/>
        </w:rPr>
        <w:t xml:space="preserve"> </w:t>
      </w:r>
      <w:r>
        <w:t>the</w:t>
      </w:r>
      <w:r>
        <w:rPr>
          <w:spacing w:val="-2"/>
        </w:rPr>
        <w:t xml:space="preserve"> </w:t>
      </w:r>
      <w:r>
        <w:t>60</w:t>
      </w:r>
      <w:r>
        <w:rPr>
          <w:vertAlign w:val="superscript"/>
        </w:rPr>
        <w:t>th</w:t>
      </w:r>
      <w:r>
        <w:rPr>
          <w:spacing w:val="-2"/>
        </w:rPr>
        <w:t xml:space="preserve"> </w:t>
      </w:r>
      <w:r>
        <w:t>child</w:t>
      </w:r>
      <w:r>
        <w:rPr>
          <w:spacing w:val="-2"/>
        </w:rPr>
        <w:t xml:space="preserve"> </w:t>
      </w:r>
      <w:r>
        <w:t>is</w:t>
      </w:r>
      <w:r>
        <w:rPr>
          <w:spacing w:val="-1"/>
        </w:rPr>
        <w:t xml:space="preserve"> </w:t>
      </w:r>
      <w:r>
        <w:t>the</w:t>
      </w:r>
      <w:r>
        <w:rPr>
          <w:spacing w:val="-4"/>
        </w:rPr>
        <w:t xml:space="preserve"> </w:t>
      </w:r>
      <w:r>
        <w:t>first</w:t>
      </w:r>
      <w:r>
        <w:rPr>
          <w:spacing w:val="-3"/>
        </w:rPr>
        <w:t xml:space="preserve"> </w:t>
      </w:r>
      <w:r>
        <w:t>twin</w:t>
      </w:r>
      <w:r>
        <w:rPr>
          <w:spacing w:val="-2"/>
        </w:rPr>
        <w:t xml:space="preserve"> </w:t>
      </w:r>
      <w:r>
        <w:t>or</w:t>
      </w:r>
      <w:r>
        <w:rPr>
          <w:spacing w:val="-3"/>
        </w:rPr>
        <w:t xml:space="preserve"> </w:t>
      </w:r>
      <w:r>
        <w:t>a</w:t>
      </w:r>
      <w:r>
        <w:rPr>
          <w:spacing w:val="-4"/>
        </w:rPr>
        <w:t xml:space="preserve"> </w:t>
      </w:r>
      <w:r>
        <w:t>multiple</w:t>
      </w:r>
      <w:r>
        <w:rPr>
          <w:spacing w:val="-2"/>
        </w:rPr>
        <w:t xml:space="preserve"> </w:t>
      </w:r>
      <w:r>
        <w:t>birth,</w:t>
      </w:r>
      <w:r>
        <w:rPr>
          <w:spacing w:val="-3"/>
        </w:rPr>
        <w:t xml:space="preserve"> </w:t>
      </w:r>
      <w:r>
        <w:t>the</w:t>
      </w:r>
      <w:r>
        <w:rPr>
          <w:spacing w:val="-2"/>
        </w:rPr>
        <w:t xml:space="preserve"> </w:t>
      </w:r>
      <w:r>
        <w:t>other</w:t>
      </w:r>
      <w:r>
        <w:rPr>
          <w:spacing w:val="-3"/>
        </w:rPr>
        <w:t xml:space="preserve"> </w:t>
      </w:r>
      <w:r>
        <w:t>twin</w:t>
      </w:r>
      <w:r>
        <w:rPr>
          <w:spacing w:val="-2"/>
        </w:rPr>
        <w:t xml:space="preserve"> </w:t>
      </w:r>
      <w:r>
        <w:t>or siblings</w:t>
      </w:r>
      <w:r>
        <w:rPr>
          <w:spacing w:val="-1"/>
        </w:rPr>
        <w:t xml:space="preserve"> </w:t>
      </w:r>
      <w:r>
        <w:t>will</w:t>
      </w:r>
      <w:r>
        <w:rPr>
          <w:spacing w:val="-2"/>
        </w:rPr>
        <w:t xml:space="preserve"> </w:t>
      </w:r>
      <w:r>
        <w:t>be admitted as an exception to the infant class size rule.</w:t>
      </w:r>
    </w:p>
    <w:p w14:paraId="42A9891A" w14:textId="77777777" w:rsidR="001635AB" w:rsidRDefault="00E37783">
      <w:pPr>
        <w:pStyle w:val="Heading1"/>
        <w:spacing w:before="236"/>
      </w:pPr>
      <w:bookmarkStart w:id="4" w:name="Application_process_for_admission_into_R"/>
      <w:bookmarkEnd w:id="4"/>
      <w:r>
        <w:rPr>
          <w:color w:val="104F75"/>
        </w:rPr>
        <w:t>Application</w:t>
      </w:r>
      <w:r>
        <w:rPr>
          <w:color w:val="104F75"/>
          <w:spacing w:val="-7"/>
        </w:rPr>
        <w:t xml:space="preserve"> </w:t>
      </w:r>
      <w:r>
        <w:rPr>
          <w:color w:val="104F75"/>
        </w:rPr>
        <w:t>process</w:t>
      </w:r>
      <w:r>
        <w:rPr>
          <w:color w:val="104F75"/>
          <w:spacing w:val="-6"/>
        </w:rPr>
        <w:t xml:space="preserve"> </w:t>
      </w:r>
      <w:r>
        <w:rPr>
          <w:color w:val="104F75"/>
        </w:rPr>
        <w:t>for</w:t>
      </w:r>
      <w:r>
        <w:rPr>
          <w:color w:val="104F75"/>
          <w:spacing w:val="-7"/>
        </w:rPr>
        <w:t xml:space="preserve"> </w:t>
      </w:r>
      <w:r>
        <w:rPr>
          <w:color w:val="104F75"/>
        </w:rPr>
        <w:t>admission</w:t>
      </w:r>
      <w:r>
        <w:rPr>
          <w:color w:val="104F75"/>
          <w:spacing w:val="-6"/>
        </w:rPr>
        <w:t xml:space="preserve"> </w:t>
      </w:r>
      <w:r>
        <w:rPr>
          <w:color w:val="104F75"/>
        </w:rPr>
        <w:t>into</w:t>
      </w:r>
      <w:r>
        <w:rPr>
          <w:color w:val="104F75"/>
          <w:spacing w:val="-7"/>
        </w:rPr>
        <w:t xml:space="preserve"> </w:t>
      </w:r>
      <w:r>
        <w:rPr>
          <w:color w:val="104F75"/>
        </w:rPr>
        <w:t>Reception</w:t>
      </w:r>
      <w:r>
        <w:rPr>
          <w:color w:val="104F75"/>
          <w:spacing w:val="-6"/>
        </w:rPr>
        <w:t xml:space="preserve"> </w:t>
      </w:r>
      <w:r>
        <w:rPr>
          <w:color w:val="104F75"/>
          <w:spacing w:val="-4"/>
        </w:rPr>
        <w:t>2024</w:t>
      </w:r>
    </w:p>
    <w:p w14:paraId="42A9891B" w14:textId="77777777" w:rsidR="001635AB" w:rsidRDefault="00E37783">
      <w:pPr>
        <w:spacing w:before="244"/>
        <w:ind w:left="117" w:right="1357"/>
        <w:rPr>
          <w:sz w:val="23"/>
        </w:rPr>
      </w:pPr>
      <w:r>
        <w:rPr>
          <w:color w:val="252525"/>
          <w:sz w:val="23"/>
        </w:rPr>
        <w:t>All admissions to Hujjat Primary School are dealt with by London Borough of Harrow</w:t>
      </w:r>
      <w:r>
        <w:rPr>
          <w:color w:val="252525"/>
          <w:spacing w:val="-4"/>
          <w:sz w:val="23"/>
        </w:rPr>
        <w:t xml:space="preserve"> </w:t>
      </w:r>
      <w:r>
        <w:rPr>
          <w:color w:val="252525"/>
          <w:sz w:val="23"/>
        </w:rPr>
        <w:t>Admissions</w:t>
      </w:r>
      <w:r>
        <w:rPr>
          <w:color w:val="252525"/>
          <w:spacing w:val="-4"/>
          <w:sz w:val="23"/>
        </w:rPr>
        <w:t xml:space="preserve"> </w:t>
      </w:r>
      <w:r>
        <w:rPr>
          <w:color w:val="252525"/>
          <w:sz w:val="23"/>
        </w:rPr>
        <w:t>Department.</w:t>
      </w:r>
      <w:r>
        <w:rPr>
          <w:color w:val="252525"/>
          <w:spacing w:val="-3"/>
          <w:sz w:val="23"/>
        </w:rPr>
        <w:t xml:space="preserve"> </w:t>
      </w:r>
      <w:r>
        <w:rPr>
          <w:color w:val="252525"/>
          <w:sz w:val="23"/>
        </w:rPr>
        <w:t>For</w:t>
      </w:r>
      <w:r>
        <w:rPr>
          <w:color w:val="252525"/>
          <w:spacing w:val="-4"/>
          <w:sz w:val="23"/>
        </w:rPr>
        <w:t xml:space="preserve"> </w:t>
      </w:r>
      <w:r>
        <w:rPr>
          <w:color w:val="252525"/>
          <w:sz w:val="23"/>
        </w:rPr>
        <w:t>more</w:t>
      </w:r>
      <w:r>
        <w:rPr>
          <w:color w:val="252525"/>
          <w:spacing w:val="-4"/>
          <w:sz w:val="23"/>
        </w:rPr>
        <w:t xml:space="preserve"> </w:t>
      </w:r>
      <w:proofErr w:type="gramStart"/>
      <w:r>
        <w:rPr>
          <w:color w:val="252525"/>
          <w:sz w:val="23"/>
        </w:rPr>
        <w:t>information</w:t>
      </w:r>
      <w:proofErr w:type="gramEnd"/>
      <w:r>
        <w:rPr>
          <w:color w:val="252525"/>
          <w:spacing w:val="-4"/>
          <w:sz w:val="23"/>
        </w:rPr>
        <w:t xml:space="preserve"> </w:t>
      </w:r>
      <w:r>
        <w:rPr>
          <w:color w:val="252525"/>
          <w:sz w:val="23"/>
        </w:rPr>
        <w:t>please</w:t>
      </w:r>
      <w:r>
        <w:rPr>
          <w:color w:val="252525"/>
          <w:spacing w:val="-4"/>
          <w:sz w:val="23"/>
        </w:rPr>
        <w:t xml:space="preserve"> </w:t>
      </w:r>
      <w:r>
        <w:rPr>
          <w:color w:val="252525"/>
          <w:sz w:val="23"/>
        </w:rPr>
        <w:t>visit</w:t>
      </w:r>
      <w:r>
        <w:rPr>
          <w:color w:val="252525"/>
          <w:spacing w:val="-3"/>
          <w:sz w:val="23"/>
        </w:rPr>
        <w:t xml:space="preserve"> </w:t>
      </w:r>
      <w:r>
        <w:rPr>
          <w:color w:val="252525"/>
          <w:sz w:val="23"/>
        </w:rPr>
        <w:t>the</w:t>
      </w:r>
      <w:r>
        <w:rPr>
          <w:color w:val="252525"/>
          <w:spacing w:val="-4"/>
          <w:sz w:val="23"/>
        </w:rPr>
        <w:t xml:space="preserve"> </w:t>
      </w:r>
      <w:r>
        <w:rPr>
          <w:color w:val="252525"/>
          <w:sz w:val="23"/>
        </w:rPr>
        <w:t>Harrow</w:t>
      </w:r>
      <w:r>
        <w:rPr>
          <w:color w:val="252525"/>
          <w:spacing w:val="-4"/>
          <w:sz w:val="23"/>
        </w:rPr>
        <w:t xml:space="preserve"> </w:t>
      </w:r>
      <w:r>
        <w:rPr>
          <w:color w:val="252525"/>
          <w:sz w:val="23"/>
        </w:rPr>
        <w:t>Local Authority website by clicking on the link below:</w:t>
      </w:r>
    </w:p>
    <w:p w14:paraId="42A9891C" w14:textId="77777777" w:rsidR="001635AB" w:rsidRDefault="00E37783">
      <w:pPr>
        <w:spacing w:before="240"/>
        <w:ind w:left="117"/>
        <w:rPr>
          <w:b/>
          <w:sz w:val="23"/>
        </w:rPr>
      </w:pPr>
      <w:hyperlink r:id="rId9" w:anchor="id-school_admissions">
        <w:r>
          <w:rPr>
            <w:b/>
            <w:color w:val="0000FF"/>
            <w:spacing w:val="-2"/>
            <w:sz w:val="23"/>
            <w:u w:val="single" w:color="0000FF"/>
          </w:rPr>
          <w:t>https://www.harrow.gov.uk/schools-learning#id-school_admissions</w:t>
        </w:r>
      </w:hyperlink>
    </w:p>
    <w:p w14:paraId="42A9891D" w14:textId="77777777" w:rsidR="001635AB" w:rsidRDefault="00E37783">
      <w:pPr>
        <w:spacing w:before="240"/>
        <w:ind w:left="117"/>
      </w:pPr>
      <w:r>
        <w:t>The</w:t>
      </w:r>
      <w:r>
        <w:rPr>
          <w:spacing w:val="-5"/>
        </w:rPr>
        <w:t xml:space="preserve"> </w:t>
      </w:r>
      <w:r>
        <w:t>closing</w:t>
      </w:r>
      <w:r>
        <w:rPr>
          <w:spacing w:val="-5"/>
        </w:rPr>
        <w:t xml:space="preserve"> </w:t>
      </w:r>
      <w:r>
        <w:t>date</w:t>
      </w:r>
      <w:r>
        <w:rPr>
          <w:spacing w:val="-6"/>
        </w:rPr>
        <w:t xml:space="preserve"> </w:t>
      </w:r>
      <w:r>
        <w:t>for</w:t>
      </w:r>
      <w:r>
        <w:rPr>
          <w:spacing w:val="-3"/>
        </w:rPr>
        <w:t xml:space="preserve"> </w:t>
      </w:r>
      <w:r>
        <w:t>applications</w:t>
      </w:r>
      <w:r>
        <w:rPr>
          <w:spacing w:val="-4"/>
        </w:rPr>
        <w:t xml:space="preserve"> </w:t>
      </w:r>
      <w:r>
        <w:t>is</w:t>
      </w:r>
      <w:r>
        <w:rPr>
          <w:spacing w:val="-4"/>
        </w:rPr>
        <w:t xml:space="preserve"> </w:t>
      </w:r>
      <w:r>
        <w:rPr>
          <w:b/>
        </w:rPr>
        <w:t>15</w:t>
      </w:r>
      <w:r>
        <w:rPr>
          <w:b/>
          <w:vertAlign w:val="superscript"/>
        </w:rPr>
        <w:t>th</w:t>
      </w:r>
      <w:r>
        <w:rPr>
          <w:b/>
          <w:spacing w:val="-5"/>
        </w:rPr>
        <w:t xml:space="preserve"> </w:t>
      </w:r>
      <w:r>
        <w:rPr>
          <w:b/>
        </w:rPr>
        <w:t>January</w:t>
      </w:r>
      <w:r>
        <w:rPr>
          <w:b/>
          <w:spacing w:val="-6"/>
        </w:rPr>
        <w:t xml:space="preserve"> </w:t>
      </w:r>
      <w:r>
        <w:rPr>
          <w:b/>
          <w:spacing w:val="-2"/>
        </w:rPr>
        <w:t>2024</w:t>
      </w:r>
      <w:r>
        <w:rPr>
          <w:spacing w:val="-2"/>
        </w:rPr>
        <w:t>.</w:t>
      </w:r>
    </w:p>
    <w:p w14:paraId="42A9891E" w14:textId="77777777" w:rsidR="001635AB" w:rsidRDefault="00E37783">
      <w:pPr>
        <w:pStyle w:val="BodyText"/>
        <w:spacing w:before="210" w:line="288" w:lineRule="auto"/>
        <w:ind w:left="117"/>
      </w:pPr>
      <w:r>
        <w:t>Parents who would like their child to be considered under the Muslim faith criterion should also complete</w:t>
      </w:r>
      <w:r>
        <w:rPr>
          <w:spacing w:val="-5"/>
        </w:rPr>
        <w:t xml:space="preserve"> </w:t>
      </w:r>
      <w:r>
        <w:t>and</w:t>
      </w:r>
      <w:r>
        <w:rPr>
          <w:spacing w:val="-5"/>
        </w:rPr>
        <w:t xml:space="preserve"> </w:t>
      </w:r>
      <w:r>
        <w:t>return</w:t>
      </w:r>
      <w:r>
        <w:rPr>
          <w:spacing w:val="-3"/>
        </w:rPr>
        <w:t xml:space="preserve"> </w:t>
      </w:r>
      <w:r>
        <w:t>a</w:t>
      </w:r>
      <w:r>
        <w:rPr>
          <w:spacing w:val="-5"/>
        </w:rPr>
        <w:t xml:space="preserve"> </w:t>
      </w:r>
      <w:r>
        <w:rPr>
          <w:b/>
        </w:rPr>
        <w:t>Supplementary</w:t>
      </w:r>
      <w:r>
        <w:rPr>
          <w:b/>
          <w:spacing w:val="-5"/>
        </w:rPr>
        <w:t xml:space="preserve"> </w:t>
      </w:r>
      <w:r>
        <w:rPr>
          <w:b/>
        </w:rPr>
        <w:t>Information</w:t>
      </w:r>
      <w:r>
        <w:rPr>
          <w:b/>
          <w:spacing w:val="-3"/>
        </w:rPr>
        <w:t xml:space="preserve"> </w:t>
      </w:r>
      <w:r>
        <w:rPr>
          <w:b/>
        </w:rPr>
        <w:t>Form</w:t>
      </w:r>
      <w:r>
        <w:rPr>
          <w:b/>
          <w:spacing w:val="-4"/>
        </w:rPr>
        <w:t xml:space="preserve"> </w:t>
      </w:r>
      <w:r>
        <w:t>to</w:t>
      </w:r>
      <w:r>
        <w:rPr>
          <w:spacing w:val="-5"/>
        </w:rPr>
        <w:t xml:space="preserve"> </w:t>
      </w:r>
      <w:hyperlink r:id="rId10">
        <w:r>
          <w:rPr>
            <w:color w:val="0000FF"/>
            <w:u w:val="single" w:color="0000FF"/>
          </w:rPr>
          <w:t>admissions@hujjatprimary.org</w:t>
        </w:r>
      </w:hyperlink>
      <w:r>
        <w:rPr>
          <w:color w:val="0000FF"/>
          <w:spacing w:val="-4"/>
        </w:rPr>
        <w:t xml:space="preserve"> </w:t>
      </w:r>
      <w:r>
        <w:t>by</w:t>
      </w:r>
      <w:r>
        <w:rPr>
          <w:spacing w:val="-2"/>
        </w:rPr>
        <w:t xml:space="preserve"> </w:t>
      </w:r>
      <w:r>
        <w:t>15</w:t>
      </w:r>
      <w:r>
        <w:rPr>
          <w:vertAlign w:val="superscript"/>
        </w:rPr>
        <w:t>th</w:t>
      </w:r>
      <w:r>
        <w:t xml:space="preserve"> January 2024.</w:t>
      </w:r>
    </w:p>
    <w:p w14:paraId="42A9891F" w14:textId="77777777" w:rsidR="001635AB" w:rsidRDefault="00E37783">
      <w:pPr>
        <w:pStyle w:val="BodyText"/>
        <w:spacing w:before="160"/>
        <w:ind w:left="117"/>
      </w:pPr>
      <w:r>
        <w:t>Supplementary</w:t>
      </w:r>
      <w:r>
        <w:rPr>
          <w:spacing w:val="-11"/>
        </w:rPr>
        <w:t xml:space="preserve"> </w:t>
      </w:r>
      <w:r>
        <w:t>Information</w:t>
      </w:r>
      <w:r>
        <w:rPr>
          <w:spacing w:val="-9"/>
        </w:rPr>
        <w:t xml:space="preserve"> </w:t>
      </w:r>
      <w:r>
        <w:t>Form:</w:t>
      </w:r>
      <w:r>
        <w:rPr>
          <w:spacing w:val="-9"/>
        </w:rPr>
        <w:t xml:space="preserve"> </w:t>
      </w:r>
      <w:hyperlink r:id="rId11">
        <w:r>
          <w:rPr>
            <w:color w:val="0000FF"/>
            <w:spacing w:val="-2"/>
            <w:u w:val="single" w:color="0000FF"/>
          </w:rPr>
          <w:t>https://hujjatprimary.org/admissions</w:t>
        </w:r>
      </w:hyperlink>
    </w:p>
    <w:p w14:paraId="42A98920" w14:textId="77777777" w:rsidR="001635AB" w:rsidRDefault="00E37783">
      <w:pPr>
        <w:spacing w:before="210"/>
        <w:ind w:left="117"/>
        <w:rPr>
          <w:b/>
        </w:rPr>
      </w:pPr>
      <w:r>
        <w:t>Offers</w:t>
      </w:r>
      <w:r>
        <w:rPr>
          <w:spacing w:val="-5"/>
        </w:rPr>
        <w:t xml:space="preserve"> </w:t>
      </w:r>
      <w:r>
        <w:t>will</w:t>
      </w:r>
      <w:r>
        <w:rPr>
          <w:spacing w:val="-3"/>
        </w:rPr>
        <w:t xml:space="preserve"> </w:t>
      </w:r>
      <w:r>
        <w:t>be</w:t>
      </w:r>
      <w:r>
        <w:rPr>
          <w:spacing w:val="-2"/>
        </w:rPr>
        <w:t xml:space="preserve"> </w:t>
      </w:r>
      <w:r>
        <w:t>made</w:t>
      </w:r>
      <w:r>
        <w:rPr>
          <w:spacing w:val="-5"/>
        </w:rPr>
        <w:t xml:space="preserve"> </w:t>
      </w:r>
      <w:r>
        <w:t>on</w:t>
      </w:r>
      <w:r>
        <w:rPr>
          <w:spacing w:val="-4"/>
        </w:rPr>
        <w:t xml:space="preserve"> </w:t>
      </w:r>
      <w:r>
        <w:t>or</w:t>
      </w:r>
      <w:r>
        <w:rPr>
          <w:spacing w:val="-3"/>
        </w:rPr>
        <w:t xml:space="preserve"> </w:t>
      </w:r>
      <w:r>
        <w:t>about</w:t>
      </w:r>
      <w:r>
        <w:rPr>
          <w:spacing w:val="-3"/>
        </w:rPr>
        <w:t xml:space="preserve"> </w:t>
      </w:r>
      <w:r>
        <w:rPr>
          <w:b/>
        </w:rPr>
        <w:t>16</w:t>
      </w:r>
      <w:r>
        <w:rPr>
          <w:b/>
          <w:vertAlign w:val="superscript"/>
        </w:rPr>
        <w:t>th</w:t>
      </w:r>
      <w:r>
        <w:rPr>
          <w:b/>
          <w:spacing w:val="-3"/>
        </w:rPr>
        <w:t xml:space="preserve"> </w:t>
      </w:r>
      <w:r>
        <w:rPr>
          <w:b/>
        </w:rPr>
        <w:t>April</w:t>
      </w:r>
      <w:r>
        <w:rPr>
          <w:b/>
          <w:spacing w:val="-2"/>
        </w:rPr>
        <w:t xml:space="preserve"> </w:t>
      </w:r>
      <w:r>
        <w:rPr>
          <w:b/>
          <w:spacing w:val="-4"/>
        </w:rPr>
        <w:t>2024.</w:t>
      </w:r>
    </w:p>
    <w:p w14:paraId="42A98921" w14:textId="77777777" w:rsidR="001635AB" w:rsidRDefault="00E37783">
      <w:pPr>
        <w:pStyle w:val="BodyText"/>
        <w:spacing w:before="210" w:line="288" w:lineRule="auto"/>
        <w:ind w:left="117" w:right="145"/>
      </w:pPr>
      <w:r>
        <w:t>Inaccurate</w:t>
      </w:r>
      <w:r>
        <w:rPr>
          <w:spacing w:val="-3"/>
        </w:rPr>
        <w:t xml:space="preserve"> </w:t>
      </w:r>
      <w:r>
        <w:t>or</w:t>
      </w:r>
      <w:r>
        <w:rPr>
          <w:spacing w:val="-4"/>
        </w:rPr>
        <w:t xml:space="preserve"> </w:t>
      </w:r>
      <w:r>
        <w:t>false</w:t>
      </w:r>
      <w:r>
        <w:rPr>
          <w:spacing w:val="-2"/>
        </w:rPr>
        <w:t xml:space="preserve"> </w:t>
      </w:r>
      <w:r>
        <w:t>information</w:t>
      </w:r>
      <w:r>
        <w:rPr>
          <w:spacing w:val="-3"/>
        </w:rPr>
        <w:t xml:space="preserve"> </w:t>
      </w:r>
      <w:r>
        <w:t>given</w:t>
      </w:r>
      <w:r>
        <w:rPr>
          <w:spacing w:val="-5"/>
        </w:rPr>
        <w:t xml:space="preserve"> </w:t>
      </w:r>
      <w:r>
        <w:t>on</w:t>
      </w:r>
      <w:r>
        <w:rPr>
          <w:spacing w:val="-3"/>
        </w:rPr>
        <w:t xml:space="preserve"> </w:t>
      </w:r>
      <w:r>
        <w:t>either</w:t>
      </w:r>
      <w:r>
        <w:rPr>
          <w:spacing w:val="-4"/>
        </w:rPr>
        <w:t xml:space="preserve"> </w:t>
      </w:r>
      <w:r>
        <w:t>the</w:t>
      </w:r>
      <w:r>
        <w:rPr>
          <w:spacing w:val="-3"/>
        </w:rPr>
        <w:t xml:space="preserve"> </w:t>
      </w:r>
      <w:r>
        <w:t>Application</w:t>
      </w:r>
      <w:r>
        <w:rPr>
          <w:spacing w:val="-3"/>
        </w:rPr>
        <w:t xml:space="preserve"> </w:t>
      </w:r>
      <w:r>
        <w:t>Form</w:t>
      </w:r>
      <w:r>
        <w:rPr>
          <w:spacing w:val="-1"/>
        </w:rPr>
        <w:t xml:space="preserve"> </w:t>
      </w:r>
      <w:r>
        <w:t>or</w:t>
      </w:r>
      <w:r>
        <w:rPr>
          <w:spacing w:val="-4"/>
        </w:rPr>
        <w:t xml:space="preserve"> </w:t>
      </w:r>
      <w:r>
        <w:t>the</w:t>
      </w:r>
      <w:r>
        <w:rPr>
          <w:spacing w:val="-3"/>
        </w:rPr>
        <w:t xml:space="preserve"> </w:t>
      </w:r>
      <w:r>
        <w:t>Supplementary Information Form could result in the offer of a place being withdrawn.</w:t>
      </w:r>
    </w:p>
    <w:p w14:paraId="42A98922" w14:textId="77777777" w:rsidR="001635AB" w:rsidRDefault="001635AB">
      <w:pPr>
        <w:spacing w:line="288" w:lineRule="auto"/>
        <w:sectPr w:rsidR="001635AB">
          <w:footerReference w:type="default" r:id="rId12"/>
          <w:type w:val="continuous"/>
          <w:pgSz w:w="11910" w:h="16840"/>
          <w:pgMar w:top="160" w:right="960" w:bottom="1000" w:left="960" w:header="0" w:footer="806" w:gutter="0"/>
          <w:pgNumType w:start="1"/>
          <w:cols w:space="720"/>
        </w:sectPr>
      </w:pPr>
    </w:p>
    <w:p w14:paraId="42A98923" w14:textId="77777777" w:rsidR="001635AB" w:rsidRDefault="00E37783">
      <w:pPr>
        <w:pStyle w:val="BodyText"/>
        <w:rPr>
          <w:sz w:val="28"/>
        </w:rPr>
      </w:pPr>
      <w:r>
        <w:rPr>
          <w:noProof/>
        </w:rPr>
        <w:lastRenderedPageBreak/>
        <w:drawing>
          <wp:anchor distT="0" distB="0" distL="0" distR="0" simplePos="0" relativeHeight="15729664" behindDoc="0" locked="0" layoutInCell="1" allowOverlap="1" wp14:anchorId="42A98977" wp14:editId="42A98978">
            <wp:simplePos x="0" y="0"/>
            <wp:positionH relativeFrom="page">
              <wp:posOffset>6525260</wp:posOffset>
            </wp:positionH>
            <wp:positionV relativeFrom="page">
              <wp:posOffset>114299</wp:posOffset>
            </wp:positionV>
            <wp:extent cx="887297" cy="102361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87297" cy="1023619"/>
                    </a:xfrm>
                    <a:prstGeom prst="rect">
                      <a:avLst/>
                    </a:prstGeom>
                  </pic:spPr>
                </pic:pic>
              </a:graphicData>
            </a:graphic>
          </wp:anchor>
        </w:drawing>
      </w:r>
    </w:p>
    <w:p w14:paraId="42A98924" w14:textId="77777777" w:rsidR="001635AB" w:rsidRDefault="001635AB">
      <w:pPr>
        <w:pStyle w:val="BodyText"/>
        <w:spacing w:before="311"/>
        <w:rPr>
          <w:sz w:val="28"/>
        </w:rPr>
      </w:pPr>
    </w:p>
    <w:p w14:paraId="42A98925" w14:textId="77777777" w:rsidR="001635AB" w:rsidRDefault="00E37783">
      <w:pPr>
        <w:pStyle w:val="Heading1"/>
      </w:pPr>
      <w:bookmarkStart w:id="5" w:name="Oversubscription_criteria"/>
      <w:bookmarkEnd w:id="5"/>
      <w:r>
        <w:rPr>
          <w:color w:val="104F75"/>
        </w:rPr>
        <w:t>Oversubscription</w:t>
      </w:r>
      <w:r>
        <w:rPr>
          <w:color w:val="104F75"/>
          <w:spacing w:val="-17"/>
        </w:rPr>
        <w:t xml:space="preserve"> </w:t>
      </w:r>
      <w:r>
        <w:rPr>
          <w:color w:val="104F75"/>
          <w:spacing w:val="-2"/>
        </w:rPr>
        <w:t>criteria</w:t>
      </w:r>
    </w:p>
    <w:p w14:paraId="42A98926" w14:textId="77777777" w:rsidR="001635AB" w:rsidRDefault="00E37783">
      <w:pPr>
        <w:pStyle w:val="BodyText"/>
        <w:spacing w:before="281" w:line="288" w:lineRule="auto"/>
        <w:ind w:left="117" w:right="171"/>
      </w:pPr>
      <w:r>
        <w:t>If the school receives more applications than places, all children whose statement of Special Education</w:t>
      </w:r>
      <w:r>
        <w:rPr>
          <w:spacing w:val="-3"/>
        </w:rPr>
        <w:t xml:space="preserve"> </w:t>
      </w:r>
      <w:r>
        <w:t>Needs</w:t>
      </w:r>
      <w:r>
        <w:rPr>
          <w:spacing w:val="-5"/>
        </w:rPr>
        <w:t xml:space="preserve"> </w:t>
      </w:r>
      <w:r>
        <w:t>(SEN)</w:t>
      </w:r>
      <w:r>
        <w:rPr>
          <w:spacing w:val="-4"/>
        </w:rPr>
        <w:t xml:space="preserve"> </w:t>
      </w:r>
      <w:r>
        <w:t>or</w:t>
      </w:r>
      <w:r>
        <w:rPr>
          <w:spacing w:val="-1"/>
        </w:rPr>
        <w:t xml:space="preserve"> </w:t>
      </w:r>
      <w:r>
        <w:t>Education,</w:t>
      </w:r>
      <w:r>
        <w:rPr>
          <w:spacing w:val="-1"/>
        </w:rPr>
        <w:t xml:space="preserve"> </w:t>
      </w:r>
      <w:r>
        <w:t>Health</w:t>
      </w:r>
      <w:r>
        <w:rPr>
          <w:spacing w:val="-5"/>
        </w:rPr>
        <w:t xml:space="preserve"> </w:t>
      </w:r>
      <w:r>
        <w:t>and</w:t>
      </w:r>
      <w:r>
        <w:rPr>
          <w:spacing w:val="-5"/>
        </w:rPr>
        <w:t xml:space="preserve"> </w:t>
      </w:r>
      <w:r>
        <w:t>Care</w:t>
      </w:r>
      <w:r>
        <w:rPr>
          <w:spacing w:val="-3"/>
        </w:rPr>
        <w:t xml:space="preserve"> </w:t>
      </w:r>
      <w:r>
        <w:t>Plan</w:t>
      </w:r>
      <w:r>
        <w:rPr>
          <w:spacing w:val="-5"/>
        </w:rPr>
        <w:t xml:space="preserve"> </w:t>
      </w:r>
      <w:r>
        <w:t>(EHCP)</w:t>
      </w:r>
      <w:r>
        <w:rPr>
          <w:spacing w:val="-1"/>
        </w:rPr>
        <w:t xml:space="preserve"> </w:t>
      </w:r>
      <w:r>
        <w:t>names</w:t>
      </w:r>
      <w:r>
        <w:rPr>
          <w:spacing w:val="-2"/>
        </w:rPr>
        <w:t xml:space="preserve"> </w:t>
      </w:r>
      <w:r>
        <w:t>Hujjat</w:t>
      </w:r>
      <w:r>
        <w:rPr>
          <w:spacing w:val="-3"/>
        </w:rPr>
        <w:t xml:space="preserve"> </w:t>
      </w:r>
      <w:r>
        <w:t>Primary</w:t>
      </w:r>
      <w:r>
        <w:rPr>
          <w:spacing w:val="-5"/>
        </w:rPr>
        <w:t xml:space="preserve"> </w:t>
      </w:r>
      <w:r>
        <w:t>School, will be admitted as a priority.</w:t>
      </w:r>
    </w:p>
    <w:p w14:paraId="42A98927" w14:textId="77777777" w:rsidR="001635AB" w:rsidRDefault="001635AB">
      <w:pPr>
        <w:pStyle w:val="BodyText"/>
        <w:spacing w:before="27"/>
      </w:pPr>
    </w:p>
    <w:p w14:paraId="42A98928" w14:textId="77777777" w:rsidR="001635AB" w:rsidRDefault="00E37783">
      <w:pPr>
        <w:pStyle w:val="BodyText"/>
        <w:ind w:left="117"/>
      </w:pPr>
      <w:r>
        <w:t>Children</w:t>
      </w:r>
      <w:r>
        <w:rPr>
          <w:spacing w:val="-3"/>
        </w:rPr>
        <w:t xml:space="preserve"> </w:t>
      </w:r>
      <w:r>
        <w:t>will</w:t>
      </w:r>
      <w:r>
        <w:rPr>
          <w:spacing w:val="-4"/>
        </w:rPr>
        <w:t xml:space="preserve"> </w:t>
      </w:r>
      <w:r>
        <w:t>then</w:t>
      </w:r>
      <w:r>
        <w:rPr>
          <w:spacing w:val="-4"/>
        </w:rPr>
        <w:t xml:space="preserve"> </w:t>
      </w:r>
      <w:r>
        <w:t>be</w:t>
      </w:r>
      <w:r>
        <w:rPr>
          <w:spacing w:val="-4"/>
        </w:rPr>
        <w:t xml:space="preserve"> </w:t>
      </w:r>
      <w:r>
        <w:t>admitted</w:t>
      </w:r>
      <w:r>
        <w:rPr>
          <w:spacing w:val="-6"/>
        </w:rPr>
        <w:t xml:space="preserve"> </w:t>
      </w:r>
      <w:r>
        <w:t>under</w:t>
      </w:r>
      <w:r>
        <w:rPr>
          <w:spacing w:val="-5"/>
        </w:rPr>
        <w:t xml:space="preserve"> </w:t>
      </w:r>
      <w:r>
        <w:t>two</w:t>
      </w:r>
      <w:r>
        <w:rPr>
          <w:spacing w:val="-5"/>
        </w:rPr>
        <w:t xml:space="preserve"> </w:t>
      </w:r>
      <w:r>
        <w:rPr>
          <w:spacing w:val="-2"/>
        </w:rPr>
        <w:t>groups:</w:t>
      </w:r>
    </w:p>
    <w:p w14:paraId="42A98929" w14:textId="77777777" w:rsidR="001635AB" w:rsidRDefault="001635AB">
      <w:pPr>
        <w:pStyle w:val="BodyText"/>
        <w:spacing w:before="36"/>
      </w:pPr>
    </w:p>
    <w:p w14:paraId="42A9892A" w14:textId="77777777" w:rsidR="001635AB" w:rsidRDefault="00E37783">
      <w:pPr>
        <w:pStyle w:val="Heading2"/>
        <w:spacing w:before="1"/>
      </w:pPr>
      <w:bookmarkStart w:id="6" w:name="Group_A"/>
      <w:bookmarkEnd w:id="6"/>
      <w:r>
        <w:rPr>
          <w:color w:val="104F75"/>
        </w:rPr>
        <w:t>Group</w:t>
      </w:r>
      <w:r>
        <w:rPr>
          <w:color w:val="104F75"/>
          <w:spacing w:val="-2"/>
        </w:rPr>
        <w:t xml:space="preserve"> </w:t>
      </w:r>
      <w:r>
        <w:rPr>
          <w:color w:val="104F75"/>
          <w:spacing w:val="-10"/>
        </w:rPr>
        <w:t>A</w:t>
      </w:r>
    </w:p>
    <w:p w14:paraId="42A9892B" w14:textId="77777777" w:rsidR="001635AB" w:rsidRDefault="00E37783">
      <w:pPr>
        <w:pStyle w:val="BodyText"/>
        <w:spacing w:before="239"/>
        <w:ind w:left="117"/>
      </w:pPr>
      <w:r>
        <w:t>30</w:t>
      </w:r>
      <w:r>
        <w:rPr>
          <w:spacing w:val="-6"/>
        </w:rPr>
        <w:t xml:space="preserve"> </w:t>
      </w:r>
      <w:r>
        <w:t>places</w:t>
      </w:r>
      <w:r>
        <w:rPr>
          <w:spacing w:val="-3"/>
        </w:rPr>
        <w:t xml:space="preserve"> </w:t>
      </w:r>
      <w:r>
        <w:t>will</w:t>
      </w:r>
      <w:r>
        <w:rPr>
          <w:spacing w:val="-3"/>
        </w:rPr>
        <w:t xml:space="preserve"> </w:t>
      </w:r>
      <w:r>
        <w:t>be</w:t>
      </w:r>
      <w:r>
        <w:rPr>
          <w:spacing w:val="-4"/>
        </w:rPr>
        <w:t xml:space="preserve"> </w:t>
      </w:r>
      <w:r>
        <w:t>allocated</w:t>
      </w:r>
      <w:r>
        <w:rPr>
          <w:spacing w:val="-3"/>
        </w:rPr>
        <w:t xml:space="preserve"> </w:t>
      </w:r>
      <w:r>
        <w:t>to</w:t>
      </w:r>
      <w:r>
        <w:rPr>
          <w:spacing w:val="-6"/>
        </w:rPr>
        <w:t xml:space="preserve"> </w:t>
      </w:r>
      <w:r>
        <w:t>children</w:t>
      </w:r>
      <w:r>
        <w:rPr>
          <w:spacing w:val="-3"/>
        </w:rPr>
        <w:t xml:space="preserve"> </w:t>
      </w:r>
      <w:r>
        <w:t>of</w:t>
      </w:r>
      <w:r>
        <w:rPr>
          <w:spacing w:val="-5"/>
        </w:rPr>
        <w:t xml:space="preserve"> </w:t>
      </w:r>
      <w:r>
        <w:t>the</w:t>
      </w:r>
      <w:r>
        <w:rPr>
          <w:spacing w:val="-5"/>
        </w:rPr>
        <w:t xml:space="preserve"> </w:t>
      </w:r>
      <w:r>
        <w:t>Muslim</w:t>
      </w:r>
      <w:r>
        <w:rPr>
          <w:spacing w:val="-5"/>
        </w:rPr>
        <w:t xml:space="preserve"> </w:t>
      </w:r>
      <w:r>
        <w:t>faith</w:t>
      </w:r>
      <w:r>
        <w:rPr>
          <w:spacing w:val="-2"/>
        </w:rPr>
        <w:t xml:space="preserve"> </w:t>
      </w:r>
      <w:r>
        <w:t>in</w:t>
      </w:r>
      <w:r>
        <w:rPr>
          <w:spacing w:val="-6"/>
        </w:rPr>
        <w:t xml:space="preserve"> </w:t>
      </w:r>
      <w:r>
        <w:t>the</w:t>
      </w:r>
      <w:r>
        <w:rPr>
          <w:spacing w:val="-5"/>
        </w:rPr>
        <w:t xml:space="preserve"> </w:t>
      </w:r>
      <w:r>
        <w:t>following</w:t>
      </w:r>
      <w:r>
        <w:rPr>
          <w:spacing w:val="-3"/>
        </w:rPr>
        <w:t xml:space="preserve"> </w:t>
      </w:r>
      <w:r>
        <w:rPr>
          <w:spacing w:val="-2"/>
        </w:rPr>
        <w:t>order:</w:t>
      </w:r>
    </w:p>
    <w:p w14:paraId="42A9892C" w14:textId="77777777" w:rsidR="001635AB" w:rsidRDefault="00E37783">
      <w:pPr>
        <w:pStyle w:val="ListParagraph"/>
        <w:numPr>
          <w:ilvl w:val="0"/>
          <w:numId w:val="1"/>
        </w:numPr>
        <w:tabs>
          <w:tab w:val="left" w:pos="828"/>
          <w:tab w:val="left" w:pos="830"/>
        </w:tabs>
        <w:spacing w:before="213" w:line="288" w:lineRule="auto"/>
        <w:ind w:right="369"/>
        <w:jc w:val="both"/>
      </w:pPr>
      <w:r>
        <w:t>Looked after Muslim children and those who were previously looked after Muslim children who have been adopted or have become subject to a child arrangements order or special guardianship order including those who appear to the admission authority to have been in state</w:t>
      </w:r>
      <w:r>
        <w:rPr>
          <w:spacing w:val="-3"/>
        </w:rPr>
        <w:t xml:space="preserve"> </w:t>
      </w:r>
      <w:r>
        <w:t>care</w:t>
      </w:r>
      <w:r>
        <w:rPr>
          <w:spacing w:val="-3"/>
        </w:rPr>
        <w:t xml:space="preserve"> </w:t>
      </w:r>
      <w:r>
        <w:t>outside</w:t>
      </w:r>
      <w:r>
        <w:rPr>
          <w:spacing w:val="-1"/>
        </w:rPr>
        <w:t xml:space="preserve"> </w:t>
      </w:r>
      <w:r>
        <w:t>of</w:t>
      </w:r>
      <w:r>
        <w:rPr>
          <w:spacing w:val="-1"/>
        </w:rPr>
        <w:t xml:space="preserve"> </w:t>
      </w:r>
      <w:r>
        <w:t>England</w:t>
      </w:r>
      <w:r>
        <w:rPr>
          <w:spacing w:val="-1"/>
        </w:rPr>
        <w:t xml:space="preserve"> </w:t>
      </w:r>
      <w:r>
        <w:t>and</w:t>
      </w:r>
      <w:r>
        <w:rPr>
          <w:spacing w:val="-1"/>
        </w:rPr>
        <w:t xml:space="preserve"> </w:t>
      </w:r>
      <w:r>
        <w:t>ceased</w:t>
      </w:r>
      <w:r>
        <w:rPr>
          <w:spacing w:val="-3"/>
        </w:rPr>
        <w:t xml:space="preserve"> </w:t>
      </w:r>
      <w:r>
        <w:t>to</w:t>
      </w:r>
      <w:r>
        <w:rPr>
          <w:spacing w:val="-3"/>
        </w:rPr>
        <w:t xml:space="preserve"> </w:t>
      </w:r>
      <w:r>
        <w:t>be</w:t>
      </w:r>
      <w:r>
        <w:rPr>
          <w:spacing w:val="-1"/>
        </w:rPr>
        <w:t xml:space="preserve"> </w:t>
      </w:r>
      <w:r>
        <w:t>in</w:t>
      </w:r>
      <w:r>
        <w:rPr>
          <w:spacing w:val="-3"/>
        </w:rPr>
        <w:t xml:space="preserve"> </w:t>
      </w:r>
      <w:r>
        <w:t>state</w:t>
      </w:r>
      <w:r>
        <w:rPr>
          <w:spacing w:val="-1"/>
        </w:rPr>
        <w:t xml:space="preserve"> </w:t>
      </w:r>
      <w:r>
        <w:t>care</w:t>
      </w:r>
      <w:r>
        <w:rPr>
          <w:spacing w:val="-3"/>
        </w:rPr>
        <w:t xml:space="preserve"> </w:t>
      </w:r>
      <w:r>
        <w:t>as a</w:t>
      </w:r>
      <w:r>
        <w:rPr>
          <w:spacing w:val="-3"/>
        </w:rPr>
        <w:t xml:space="preserve"> </w:t>
      </w:r>
      <w:r>
        <w:t>result of</w:t>
      </w:r>
      <w:r>
        <w:rPr>
          <w:spacing w:val="-2"/>
        </w:rPr>
        <w:t xml:space="preserve"> </w:t>
      </w:r>
      <w:r>
        <w:t>being</w:t>
      </w:r>
      <w:r>
        <w:rPr>
          <w:spacing w:val="-1"/>
        </w:rPr>
        <w:t xml:space="preserve"> </w:t>
      </w:r>
      <w:r>
        <w:t>adopted.</w:t>
      </w:r>
      <w:hyperlink w:anchor="_bookmark0" w:history="1">
        <w:r>
          <w:rPr>
            <w:vertAlign w:val="superscript"/>
          </w:rPr>
          <w:t>1</w:t>
        </w:r>
      </w:hyperlink>
    </w:p>
    <w:p w14:paraId="42A9892D" w14:textId="77777777" w:rsidR="001635AB" w:rsidRDefault="001635AB">
      <w:pPr>
        <w:pStyle w:val="BodyText"/>
        <w:spacing w:before="49"/>
      </w:pPr>
    </w:p>
    <w:p w14:paraId="42A9892E" w14:textId="77777777" w:rsidR="001635AB" w:rsidRDefault="00E37783">
      <w:pPr>
        <w:pStyle w:val="ListParagraph"/>
        <w:numPr>
          <w:ilvl w:val="0"/>
          <w:numId w:val="1"/>
        </w:numPr>
        <w:tabs>
          <w:tab w:val="left" w:pos="828"/>
          <w:tab w:val="left" w:pos="830"/>
        </w:tabs>
        <w:spacing w:line="288" w:lineRule="auto"/>
        <w:ind w:right="1142"/>
      </w:pPr>
      <w:r>
        <w:t>Muslim children</w:t>
      </w:r>
      <w:r>
        <w:rPr>
          <w:spacing w:val="-4"/>
        </w:rPr>
        <w:t xml:space="preserve"> </w:t>
      </w:r>
      <w:r>
        <w:t>with</w:t>
      </w:r>
      <w:r>
        <w:rPr>
          <w:spacing w:val="-2"/>
        </w:rPr>
        <w:t xml:space="preserve"> </w:t>
      </w:r>
      <w:r>
        <w:t>a</w:t>
      </w:r>
      <w:r>
        <w:rPr>
          <w:spacing w:val="-4"/>
        </w:rPr>
        <w:t xml:space="preserve"> </w:t>
      </w:r>
      <w:r>
        <w:t>sibling</w:t>
      </w:r>
      <w:r>
        <w:rPr>
          <w:spacing w:val="-2"/>
        </w:rPr>
        <w:t xml:space="preserve"> </w:t>
      </w:r>
      <w:r>
        <w:t>who</w:t>
      </w:r>
      <w:r>
        <w:rPr>
          <w:spacing w:val="-2"/>
        </w:rPr>
        <w:t xml:space="preserve"> </w:t>
      </w:r>
      <w:r>
        <w:t>will</w:t>
      </w:r>
      <w:r>
        <w:rPr>
          <w:spacing w:val="-2"/>
        </w:rPr>
        <w:t xml:space="preserve"> </w:t>
      </w:r>
      <w:r>
        <w:t>be</w:t>
      </w:r>
      <w:r>
        <w:rPr>
          <w:spacing w:val="-2"/>
        </w:rPr>
        <w:t xml:space="preserve"> </w:t>
      </w:r>
      <w:r>
        <w:t>in</w:t>
      </w:r>
      <w:r>
        <w:rPr>
          <w:spacing w:val="-2"/>
        </w:rPr>
        <w:t xml:space="preserve"> </w:t>
      </w:r>
      <w:r>
        <w:t>attendance</w:t>
      </w:r>
      <w:r>
        <w:rPr>
          <w:spacing w:val="-2"/>
        </w:rPr>
        <w:t xml:space="preserve"> </w:t>
      </w:r>
      <w:r>
        <w:t>at</w:t>
      </w:r>
      <w:r>
        <w:rPr>
          <w:spacing w:val="-2"/>
        </w:rPr>
        <w:t xml:space="preserve"> </w:t>
      </w:r>
      <w:r>
        <w:t>the</w:t>
      </w:r>
      <w:r>
        <w:rPr>
          <w:spacing w:val="-4"/>
        </w:rPr>
        <w:t xml:space="preserve"> </w:t>
      </w:r>
      <w:r>
        <w:t>school</w:t>
      </w:r>
      <w:r>
        <w:rPr>
          <w:spacing w:val="-2"/>
        </w:rPr>
        <w:t xml:space="preserve"> </w:t>
      </w:r>
      <w:r>
        <w:t>at</w:t>
      </w:r>
      <w:r>
        <w:rPr>
          <w:spacing w:val="-2"/>
        </w:rPr>
        <w:t xml:space="preserve"> </w:t>
      </w:r>
      <w:r>
        <w:t>the</w:t>
      </w:r>
      <w:r>
        <w:rPr>
          <w:spacing w:val="-2"/>
        </w:rPr>
        <w:t xml:space="preserve"> </w:t>
      </w:r>
      <w:r>
        <w:t>time</w:t>
      </w:r>
      <w:r>
        <w:rPr>
          <w:spacing w:val="-4"/>
        </w:rPr>
        <w:t xml:space="preserve"> </w:t>
      </w:r>
      <w:r>
        <w:t>of application and admission.</w:t>
      </w:r>
      <w:hyperlink w:anchor="_bookmark1" w:history="1">
        <w:r>
          <w:rPr>
            <w:vertAlign w:val="superscript"/>
          </w:rPr>
          <w:t>2</w:t>
        </w:r>
      </w:hyperlink>
    </w:p>
    <w:p w14:paraId="42A9892F" w14:textId="77777777" w:rsidR="001635AB" w:rsidRDefault="001635AB">
      <w:pPr>
        <w:pStyle w:val="BodyText"/>
        <w:spacing w:before="50"/>
      </w:pPr>
    </w:p>
    <w:p w14:paraId="42A98930" w14:textId="77777777" w:rsidR="001635AB" w:rsidRDefault="00E37783">
      <w:pPr>
        <w:pStyle w:val="ListParagraph"/>
        <w:numPr>
          <w:ilvl w:val="0"/>
          <w:numId w:val="1"/>
        </w:numPr>
        <w:tabs>
          <w:tab w:val="left" w:pos="828"/>
          <w:tab w:val="left" w:pos="830"/>
        </w:tabs>
        <w:spacing w:line="288" w:lineRule="auto"/>
        <w:ind w:right="113"/>
      </w:pPr>
      <w:r>
        <w:t>Muslim</w:t>
      </w:r>
      <w:r>
        <w:rPr>
          <w:spacing w:val="-1"/>
        </w:rPr>
        <w:t xml:space="preserve"> </w:t>
      </w:r>
      <w:r>
        <w:t>children</w:t>
      </w:r>
      <w:r>
        <w:rPr>
          <w:spacing w:val="-5"/>
        </w:rPr>
        <w:t xml:space="preserve"> </w:t>
      </w:r>
      <w:r>
        <w:t>whose</w:t>
      </w:r>
      <w:r>
        <w:rPr>
          <w:spacing w:val="-3"/>
        </w:rPr>
        <w:t xml:space="preserve"> </w:t>
      </w:r>
      <w:r>
        <w:t>parent/carer</w:t>
      </w:r>
      <w:r>
        <w:rPr>
          <w:spacing w:val="-3"/>
        </w:rPr>
        <w:t xml:space="preserve"> </w:t>
      </w:r>
      <w:r>
        <w:t>regularly</w:t>
      </w:r>
      <w:r>
        <w:rPr>
          <w:spacing w:val="-2"/>
        </w:rPr>
        <w:t xml:space="preserve"> </w:t>
      </w:r>
      <w:r>
        <w:t>participates</w:t>
      </w:r>
      <w:r>
        <w:rPr>
          <w:spacing w:val="-2"/>
        </w:rPr>
        <w:t xml:space="preserve"> </w:t>
      </w:r>
      <w:r>
        <w:t>in</w:t>
      </w:r>
      <w:r>
        <w:rPr>
          <w:spacing w:val="-3"/>
        </w:rPr>
        <w:t xml:space="preserve"> </w:t>
      </w:r>
      <w:r>
        <w:t>prayers</w:t>
      </w:r>
      <w:r>
        <w:rPr>
          <w:spacing w:val="-5"/>
        </w:rPr>
        <w:t xml:space="preserve"> </w:t>
      </w:r>
      <w:r>
        <w:t>or</w:t>
      </w:r>
      <w:r>
        <w:rPr>
          <w:spacing w:val="-4"/>
        </w:rPr>
        <w:t xml:space="preserve"> </w:t>
      </w:r>
      <w:r>
        <w:t>religious</w:t>
      </w:r>
      <w:r>
        <w:rPr>
          <w:spacing w:val="-2"/>
        </w:rPr>
        <w:t xml:space="preserve"> </w:t>
      </w:r>
      <w:r>
        <w:t>observances organised by the KSIMCoL Islamic Centre.</w:t>
      </w:r>
    </w:p>
    <w:p w14:paraId="42A98931" w14:textId="77777777" w:rsidR="001635AB" w:rsidRDefault="001635AB">
      <w:pPr>
        <w:pStyle w:val="BodyText"/>
        <w:spacing w:before="51"/>
      </w:pPr>
    </w:p>
    <w:p w14:paraId="42A98932" w14:textId="77777777" w:rsidR="001635AB" w:rsidRDefault="00E37783">
      <w:pPr>
        <w:pStyle w:val="ListParagraph"/>
        <w:numPr>
          <w:ilvl w:val="0"/>
          <w:numId w:val="1"/>
        </w:numPr>
        <w:tabs>
          <w:tab w:val="left" w:pos="828"/>
          <w:tab w:val="left" w:pos="830"/>
        </w:tabs>
        <w:spacing w:before="1" w:line="288" w:lineRule="auto"/>
        <w:ind w:right="113"/>
      </w:pPr>
      <w:r>
        <w:t>Muslim</w:t>
      </w:r>
      <w:r>
        <w:rPr>
          <w:spacing w:val="-1"/>
        </w:rPr>
        <w:t xml:space="preserve"> </w:t>
      </w:r>
      <w:r>
        <w:t>children</w:t>
      </w:r>
      <w:r>
        <w:rPr>
          <w:spacing w:val="-5"/>
        </w:rPr>
        <w:t xml:space="preserve"> </w:t>
      </w:r>
      <w:r>
        <w:t>whose</w:t>
      </w:r>
      <w:r>
        <w:rPr>
          <w:spacing w:val="-3"/>
        </w:rPr>
        <w:t xml:space="preserve"> </w:t>
      </w:r>
      <w:r>
        <w:t>parent/carer</w:t>
      </w:r>
      <w:r>
        <w:rPr>
          <w:spacing w:val="-3"/>
        </w:rPr>
        <w:t xml:space="preserve"> </w:t>
      </w:r>
      <w:r>
        <w:t>regularly</w:t>
      </w:r>
      <w:r>
        <w:rPr>
          <w:spacing w:val="-2"/>
        </w:rPr>
        <w:t xml:space="preserve"> </w:t>
      </w:r>
      <w:r>
        <w:t>participates</w:t>
      </w:r>
      <w:r>
        <w:rPr>
          <w:spacing w:val="-2"/>
        </w:rPr>
        <w:t xml:space="preserve"> </w:t>
      </w:r>
      <w:r>
        <w:t>in</w:t>
      </w:r>
      <w:r>
        <w:rPr>
          <w:spacing w:val="-3"/>
        </w:rPr>
        <w:t xml:space="preserve"> </w:t>
      </w:r>
      <w:r>
        <w:t>prayers</w:t>
      </w:r>
      <w:r>
        <w:rPr>
          <w:spacing w:val="-5"/>
        </w:rPr>
        <w:t xml:space="preserve"> </w:t>
      </w:r>
      <w:r>
        <w:t>or</w:t>
      </w:r>
      <w:r>
        <w:rPr>
          <w:spacing w:val="-4"/>
        </w:rPr>
        <w:t xml:space="preserve"> </w:t>
      </w:r>
      <w:r>
        <w:t>religious</w:t>
      </w:r>
      <w:r>
        <w:rPr>
          <w:spacing w:val="-2"/>
        </w:rPr>
        <w:t xml:space="preserve"> </w:t>
      </w:r>
      <w:r>
        <w:t>observances organised by any Mosque/Islamic Centre.</w:t>
      </w:r>
    </w:p>
    <w:p w14:paraId="42A98933" w14:textId="77777777" w:rsidR="001635AB" w:rsidRDefault="001635AB">
      <w:pPr>
        <w:pStyle w:val="BodyText"/>
        <w:spacing w:before="49"/>
      </w:pPr>
    </w:p>
    <w:p w14:paraId="42A98934" w14:textId="77777777" w:rsidR="001635AB" w:rsidRDefault="00E37783">
      <w:pPr>
        <w:pStyle w:val="ListParagraph"/>
        <w:numPr>
          <w:ilvl w:val="0"/>
          <w:numId w:val="1"/>
        </w:numPr>
        <w:tabs>
          <w:tab w:val="left" w:pos="829"/>
        </w:tabs>
        <w:ind w:left="829" w:hanging="354"/>
      </w:pPr>
      <w:r>
        <w:t>All</w:t>
      </w:r>
      <w:r>
        <w:rPr>
          <w:spacing w:val="-4"/>
        </w:rPr>
        <w:t xml:space="preserve"> </w:t>
      </w:r>
      <w:r>
        <w:t>other</w:t>
      </w:r>
      <w:r>
        <w:rPr>
          <w:spacing w:val="-4"/>
        </w:rPr>
        <w:t xml:space="preserve"> </w:t>
      </w:r>
      <w:r>
        <w:t>Muslim</w:t>
      </w:r>
      <w:r>
        <w:rPr>
          <w:spacing w:val="-4"/>
        </w:rPr>
        <w:t xml:space="preserve"> </w:t>
      </w:r>
      <w:r>
        <w:rPr>
          <w:spacing w:val="-2"/>
        </w:rPr>
        <w:t>children.</w:t>
      </w:r>
    </w:p>
    <w:p w14:paraId="42A98935" w14:textId="77777777" w:rsidR="001635AB" w:rsidRDefault="001635AB">
      <w:pPr>
        <w:pStyle w:val="BodyText"/>
        <w:spacing w:before="39"/>
      </w:pPr>
    </w:p>
    <w:p w14:paraId="42A98936" w14:textId="77777777" w:rsidR="001635AB" w:rsidRDefault="00E37783">
      <w:pPr>
        <w:pStyle w:val="Heading2"/>
      </w:pPr>
      <w:bookmarkStart w:id="7" w:name="Supplementary_Information_Form"/>
      <w:bookmarkEnd w:id="7"/>
      <w:r>
        <w:rPr>
          <w:color w:val="104F75"/>
        </w:rPr>
        <w:t>Supplementary</w:t>
      </w:r>
      <w:r>
        <w:rPr>
          <w:color w:val="104F75"/>
          <w:spacing w:val="-10"/>
        </w:rPr>
        <w:t xml:space="preserve"> </w:t>
      </w:r>
      <w:r>
        <w:rPr>
          <w:color w:val="104F75"/>
        </w:rPr>
        <w:t>Information</w:t>
      </w:r>
      <w:r>
        <w:rPr>
          <w:color w:val="104F75"/>
          <w:spacing w:val="-7"/>
        </w:rPr>
        <w:t xml:space="preserve"> </w:t>
      </w:r>
      <w:r>
        <w:rPr>
          <w:color w:val="104F75"/>
          <w:spacing w:val="-4"/>
        </w:rPr>
        <w:t>Form</w:t>
      </w:r>
    </w:p>
    <w:p w14:paraId="42A98937" w14:textId="77777777" w:rsidR="001635AB" w:rsidRDefault="00E37783">
      <w:pPr>
        <w:pStyle w:val="BodyText"/>
        <w:spacing w:before="240" w:line="288" w:lineRule="auto"/>
        <w:ind w:left="117"/>
      </w:pPr>
      <w:r>
        <w:t>Parents/carers who wish their child to be considered under Priority Group A (the Muslim faith criterion), are</w:t>
      </w:r>
      <w:r>
        <w:rPr>
          <w:spacing w:val="-4"/>
        </w:rPr>
        <w:t xml:space="preserve"> </w:t>
      </w:r>
      <w:r>
        <w:t>required</w:t>
      </w:r>
      <w:r>
        <w:rPr>
          <w:spacing w:val="-4"/>
        </w:rPr>
        <w:t xml:space="preserve"> </w:t>
      </w:r>
      <w:r>
        <w:t>to</w:t>
      </w:r>
      <w:r>
        <w:rPr>
          <w:spacing w:val="-4"/>
        </w:rPr>
        <w:t xml:space="preserve"> </w:t>
      </w:r>
      <w:r>
        <w:t>complete</w:t>
      </w:r>
      <w:r>
        <w:rPr>
          <w:spacing w:val="-2"/>
        </w:rPr>
        <w:t xml:space="preserve"> </w:t>
      </w:r>
      <w:r>
        <w:t>a</w:t>
      </w:r>
      <w:r>
        <w:rPr>
          <w:spacing w:val="-4"/>
        </w:rPr>
        <w:t xml:space="preserve"> </w:t>
      </w:r>
      <w:r>
        <w:t>Supplementary</w:t>
      </w:r>
      <w:r>
        <w:rPr>
          <w:spacing w:val="-3"/>
        </w:rPr>
        <w:t xml:space="preserve"> </w:t>
      </w:r>
      <w:r>
        <w:t>Information</w:t>
      </w:r>
      <w:r>
        <w:rPr>
          <w:spacing w:val="-2"/>
        </w:rPr>
        <w:t xml:space="preserve"> </w:t>
      </w:r>
      <w:r>
        <w:t>Form</w:t>
      </w:r>
      <w:r>
        <w:rPr>
          <w:spacing w:val="-3"/>
        </w:rPr>
        <w:t xml:space="preserve"> </w:t>
      </w:r>
      <w:r>
        <w:t>which</w:t>
      </w:r>
      <w:r>
        <w:rPr>
          <w:spacing w:val="-2"/>
        </w:rPr>
        <w:t xml:space="preserve"> </w:t>
      </w:r>
      <w:r>
        <w:t>is</w:t>
      </w:r>
      <w:r>
        <w:rPr>
          <w:spacing w:val="-1"/>
        </w:rPr>
        <w:t xml:space="preserve"> </w:t>
      </w:r>
      <w:r>
        <w:t>available</w:t>
      </w:r>
      <w:r>
        <w:rPr>
          <w:spacing w:val="-2"/>
        </w:rPr>
        <w:t xml:space="preserve"> </w:t>
      </w:r>
      <w:r>
        <w:t>from</w:t>
      </w:r>
      <w:r>
        <w:rPr>
          <w:spacing w:val="-3"/>
        </w:rPr>
        <w:t xml:space="preserve"> </w:t>
      </w:r>
      <w:r>
        <w:t xml:space="preserve">the school website </w:t>
      </w:r>
      <w:hyperlink r:id="rId13">
        <w:r>
          <w:rPr>
            <w:color w:val="0000FF"/>
            <w:u w:val="single" w:color="0000FF"/>
          </w:rPr>
          <w:t>www.hujjatprimary.org/apply</w:t>
        </w:r>
      </w:hyperlink>
    </w:p>
    <w:p w14:paraId="42A98938" w14:textId="77777777" w:rsidR="001635AB" w:rsidRDefault="001635AB">
      <w:pPr>
        <w:pStyle w:val="BodyText"/>
        <w:spacing w:before="50"/>
      </w:pPr>
    </w:p>
    <w:p w14:paraId="42A98939" w14:textId="77777777" w:rsidR="001635AB" w:rsidRDefault="00E37783">
      <w:pPr>
        <w:spacing w:before="1" w:line="576" w:lineRule="auto"/>
        <w:ind w:left="117" w:right="1441"/>
        <w:rPr>
          <w:b/>
        </w:rPr>
      </w:pPr>
      <w:r>
        <w:t xml:space="preserve">The completed form must be returned to the school by </w:t>
      </w:r>
      <w:r>
        <w:rPr>
          <w:b/>
        </w:rPr>
        <w:t>15</w:t>
      </w:r>
      <w:r>
        <w:rPr>
          <w:b/>
          <w:vertAlign w:val="superscript"/>
        </w:rPr>
        <w:t>th</w:t>
      </w:r>
      <w:r>
        <w:rPr>
          <w:b/>
        </w:rPr>
        <w:t xml:space="preserve"> January 2024.</w:t>
      </w:r>
      <w:r>
        <w:rPr>
          <w:b/>
          <w:spacing w:val="80"/>
        </w:rPr>
        <w:t xml:space="preserve"> </w:t>
      </w:r>
      <w:r>
        <w:rPr>
          <w:b/>
        </w:rPr>
        <w:t>Applicants</w:t>
      </w:r>
      <w:r>
        <w:rPr>
          <w:b/>
          <w:spacing w:val="-4"/>
        </w:rPr>
        <w:t xml:space="preserve"> </w:t>
      </w:r>
      <w:r>
        <w:rPr>
          <w:b/>
        </w:rPr>
        <w:t>must</w:t>
      </w:r>
      <w:r>
        <w:rPr>
          <w:b/>
          <w:spacing w:val="-3"/>
        </w:rPr>
        <w:t xml:space="preserve"> </w:t>
      </w:r>
      <w:r>
        <w:rPr>
          <w:b/>
        </w:rPr>
        <w:t>ALSO</w:t>
      </w:r>
      <w:r>
        <w:rPr>
          <w:b/>
          <w:spacing w:val="-3"/>
        </w:rPr>
        <w:t xml:space="preserve"> </w:t>
      </w:r>
      <w:r>
        <w:rPr>
          <w:b/>
        </w:rPr>
        <w:t>complete</w:t>
      </w:r>
      <w:r>
        <w:rPr>
          <w:b/>
          <w:spacing w:val="-4"/>
        </w:rPr>
        <w:t xml:space="preserve"> </w:t>
      </w:r>
      <w:r>
        <w:rPr>
          <w:b/>
        </w:rPr>
        <w:t>the</w:t>
      </w:r>
      <w:r>
        <w:rPr>
          <w:b/>
          <w:spacing w:val="-4"/>
        </w:rPr>
        <w:t xml:space="preserve"> </w:t>
      </w:r>
      <w:r>
        <w:rPr>
          <w:b/>
        </w:rPr>
        <w:t>main</w:t>
      </w:r>
      <w:r>
        <w:rPr>
          <w:b/>
          <w:spacing w:val="-4"/>
        </w:rPr>
        <w:t xml:space="preserve"> </w:t>
      </w:r>
      <w:r>
        <w:rPr>
          <w:b/>
        </w:rPr>
        <w:t>application</w:t>
      </w:r>
      <w:r>
        <w:rPr>
          <w:b/>
          <w:spacing w:val="-4"/>
        </w:rPr>
        <w:t xml:space="preserve"> </w:t>
      </w:r>
      <w:r>
        <w:rPr>
          <w:b/>
        </w:rPr>
        <w:t>form</w:t>
      </w:r>
      <w:r>
        <w:rPr>
          <w:b/>
          <w:spacing w:val="-3"/>
        </w:rPr>
        <w:t xml:space="preserve"> </w:t>
      </w:r>
      <w:r>
        <w:rPr>
          <w:b/>
        </w:rPr>
        <w:t>by</w:t>
      </w:r>
      <w:r>
        <w:rPr>
          <w:b/>
          <w:spacing w:val="-2"/>
        </w:rPr>
        <w:t xml:space="preserve"> </w:t>
      </w:r>
      <w:r>
        <w:rPr>
          <w:b/>
        </w:rPr>
        <w:t>15</w:t>
      </w:r>
      <w:r>
        <w:rPr>
          <w:b/>
          <w:vertAlign w:val="superscript"/>
        </w:rPr>
        <w:t>th</w:t>
      </w:r>
      <w:r>
        <w:rPr>
          <w:b/>
          <w:spacing w:val="-2"/>
        </w:rPr>
        <w:t xml:space="preserve"> </w:t>
      </w:r>
      <w:r>
        <w:rPr>
          <w:b/>
        </w:rPr>
        <w:t>January</w:t>
      </w:r>
      <w:r>
        <w:rPr>
          <w:b/>
          <w:spacing w:val="-2"/>
        </w:rPr>
        <w:t xml:space="preserve"> </w:t>
      </w:r>
      <w:r>
        <w:rPr>
          <w:b/>
        </w:rPr>
        <w:t>2024.</w:t>
      </w:r>
    </w:p>
    <w:p w14:paraId="42A9893A" w14:textId="77777777" w:rsidR="001635AB" w:rsidRDefault="001635AB">
      <w:pPr>
        <w:pStyle w:val="BodyText"/>
        <w:rPr>
          <w:b/>
          <w:sz w:val="20"/>
        </w:rPr>
      </w:pPr>
    </w:p>
    <w:p w14:paraId="42A9893B" w14:textId="77777777" w:rsidR="001635AB" w:rsidRDefault="001635AB">
      <w:pPr>
        <w:pStyle w:val="BodyText"/>
        <w:rPr>
          <w:b/>
          <w:sz w:val="20"/>
        </w:rPr>
      </w:pPr>
    </w:p>
    <w:p w14:paraId="42A9893C" w14:textId="77777777" w:rsidR="001635AB" w:rsidRDefault="001635AB">
      <w:pPr>
        <w:pStyle w:val="BodyText"/>
        <w:rPr>
          <w:b/>
          <w:sz w:val="20"/>
        </w:rPr>
      </w:pPr>
    </w:p>
    <w:p w14:paraId="42A9893D" w14:textId="77777777" w:rsidR="001635AB" w:rsidRDefault="001635AB">
      <w:pPr>
        <w:pStyle w:val="BodyText"/>
        <w:rPr>
          <w:b/>
          <w:sz w:val="20"/>
        </w:rPr>
      </w:pPr>
    </w:p>
    <w:p w14:paraId="42A9893E" w14:textId="77777777" w:rsidR="001635AB" w:rsidRDefault="00E37783">
      <w:pPr>
        <w:pStyle w:val="BodyText"/>
        <w:spacing w:before="93"/>
        <w:rPr>
          <w:b/>
          <w:sz w:val="20"/>
        </w:rPr>
      </w:pPr>
      <w:r>
        <w:rPr>
          <w:noProof/>
        </w:rPr>
        <mc:AlternateContent>
          <mc:Choice Requires="wps">
            <w:drawing>
              <wp:anchor distT="0" distB="0" distL="0" distR="0" simplePos="0" relativeHeight="487588352" behindDoc="1" locked="0" layoutInCell="1" allowOverlap="1" wp14:anchorId="42A98979" wp14:editId="42A9897A">
                <wp:simplePos x="0" y="0"/>
                <wp:positionH relativeFrom="page">
                  <wp:posOffset>684276</wp:posOffset>
                </wp:positionH>
                <wp:positionV relativeFrom="paragraph">
                  <wp:posOffset>220572</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E32A2" id="Graphic 5" o:spid="_x0000_s1026" style="position:absolute;margin-left:53.9pt;margin-top:17.3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" path="m1828800,l,,,7619r1828800,l1828800,xe" fillcolor="black" stroked="f">
                <v:path arrowok="t"/>
                <w10:wrap type="topAndBottom" anchorx="page"/>
              </v:shape>
            </w:pict>
          </mc:Fallback>
        </mc:AlternateContent>
      </w:r>
    </w:p>
    <w:p w14:paraId="42A9893F" w14:textId="77777777" w:rsidR="001635AB" w:rsidRDefault="001635AB">
      <w:pPr>
        <w:pStyle w:val="BodyText"/>
        <w:rPr>
          <w:b/>
        </w:rPr>
      </w:pPr>
    </w:p>
    <w:p w14:paraId="42A98940" w14:textId="77777777" w:rsidR="001635AB" w:rsidRDefault="001635AB">
      <w:pPr>
        <w:pStyle w:val="BodyText"/>
        <w:rPr>
          <w:b/>
        </w:rPr>
      </w:pPr>
    </w:p>
    <w:p w14:paraId="42A98941" w14:textId="77777777" w:rsidR="001635AB" w:rsidRDefault="001635AB">
      <w:pPr>
        <w:pStyle w:val="BodyText"/>
        <w:spacing w:before="126"/>
        <w:rPr>
          <w:b/>
        </w:rPr>
      </w:pPr>
    </w:p>
    <w:p w14:paraId="42A98942" w14:textId="77777777" w:rsidR="001635AB" w:rsidRDefault="00E37783">
      <w:pPr>
        <w:ind w:left="117" w:right="145"/>
        <w:rPr>
          <w:sz w:val="20"/>
        </w:rPr>
      </w:pPr>
      <w:bookmarkStart w:id="8" w:name="_bookmark0"/>
      <w:bookmarkEnd w:id="8"/>
      <w:r>
        <w:rPr>
          <w:rFonts w:ascii="Times New Roman"/>
          <w:position w:val="7"/>
          <w:sz w:val="13"/>
        </w:rPr>
        <w:t>1</w:t>
      </w:r>
      <w:r>
        <w:rPr>
          <w:rFonts w:ascii="Times New Roman"/>
          <w:spacing w:val="16"/>
          <w:position w:val="7"/>
          <w:sz w:val="13"/>
        </w:rPr>
        <w:t xml:space="preserve"> </w:t>
      </w:r>
      <w:r>
        <w:t>A</w:t>
      </w:r>
      <w:r>
        <w:rPr>
          <w:spacing w:val="-2"/>
        </w:rPr>
        <w:t xml:space="preserve"> </w:t>
      </w:r>
      <w:r>
        <w:t>looked-after</w:t>
      </w:r>
      <w:r>
        <w:rPr>
          <w:spacing w:val="-3"/>
        </w:rPr>
        <w:t xml:space="preserve"> </w:t>
      </w:r>
      <w:r>
        <w:t>child</w:t>
      </w:r>
      <w:r>
        <w:rPr>
          <w:spacing w:val="-2"/>
        </w:rPr>
        <w:t xml:space="preserve"> </w:t>
      </w:r>
      <w:r>
        <w:t>is</w:t>
      </w:r>
      <w:r>
        <w:rPr>
          <w:spacing w:val="-1"/>
        </w:rPr>
        <w:t xml:space="preserve"> </w:t>
      </w:r>
      <w:r>
        <w:t>a</w:t>
      </w:r>
      <w:r>
        <w:rPr>
          <w:spacing w:val="-6"/>
        </w:rPr>
        <w:t xml:space="preserve"> </w:t>
      </w:r>
      <w:r>
        <w:t>child</w:t>
      </w:r>
      <w:r>
        <w:rPr>
          <w:spacing w:val="-2"/>
        </w:rPr>
        <w:t xml:space="preserve"> </w:t>
      </w:r>
      <w:r>
        <w:t>who</w:t>
      </w:r>
      <w:r>
        <w:rPr>
          <w:spacing w:val="-2"/>
        </w:rPr>
        <w:t xml:space="preserve"> </w:t>
      </w:r>
      <w:r>
        <w:t>is</w:t>
      </w:r>
      <w:r>
        <w:rPr>
          <w:spacing w:val="-1"/>
        </w:rPr>
        <w:t xml:space="preserve"> </w:t>
      </w:r>
      <w:r>
        <w:t>(a) in</w:t>
      </w:r>
      <w:r>
        <w:rPr>
          <w:spacing w:val="-4"/>
        </w:rPr>
        <w:t xml:space="preserve"> </w:t>
      </w:r>
      <w:r>
        <w:t>the</w:t>
      </w:r>
      <w:r>
        <w:rPr>
          <w:spacing w:val="-4"/>
        </w:rPr>
        <w:t xml:space="preserve"> </w:t>
      </w:r>
      <w:r>
        <w:t>care</w:t>
      </w:r>
      <w:r>
        <w:rPr>
          <w:spacing w:val="-2"/>
        </w:rPr>
        <w:t xml:space="preserve"> </w:t>
      </w:r>
      <w:r>
        <w:t>of</w:t>
      </w:r>
      <w:r>
        <w:rPr>
          <w:spacing w:val="-2"/>
        </w:rPr>
        <w:t xml:space="preserve"> </w:t>
      </w:r>
      <w:r>
        <w:t>the</w:t>
      </w:r>
      <w:r>
        <w:rPr>
          <w:spacing w:val="-4"/>
        </w:rPr>
        <w:t xml:space="preserve"> </w:t>
      </w:r>
      <w:r>
        <w:t>local</w:t>
      </w:r>
      <w:r>
        <w:rPr>
          <w:spacing w:val="-2"/>
        </w:rPr>
        <w:t xml:space="preserve"> </w:t>
      </w:r>
      <w:r>
        <w:t>authority, or (b)</w:t>
      </w:r>
      <w:r>
        <w:rPr>
          <w:spacing w:val="-3"/>
        </w:rPr>
        <w:t xml:space="preserve"> </w:t>
      </w:r>
      <w:r>
        <w:t>being</w:t>
      </w:r>
      <w:r>
        <w:rPr>
          <w:spacing w:val="-2"/>
        </w:rPr>
        <w:t xml:space="preserve"> </w:t>
      </w:r>
      <w:r>
        <w:t>provided</w:t>
      </w:r>
      <w:r>
        <w:rPr>
          <w:spacing w:val="-4"/>
        </w:rPr>
        <w:t xml:space="preserve"> </w:t>
      </w:r>
      <w:r>
        <w:t xml:space="preserve">with accommodation by a local authority in their exercise of their social services functions. </w:t>
      </w:r>
      <w:r>
        <w:rPr>
          <w:sz w:val="20"/>
        </w:rPr>
        <w:t>See the definition in Section 22(1) of the Children Act 1989.</w:t>
      </w:r>
    </w:p>
    <w:p w14:paraId="42A98943" w14:textId="77777777" w:rsidR="001635AB" w:rsidRDefault="00E37783">
      <w:pPr>
        <w:spacing w:before="118"/>
        <w:ind w:left="117" w:right="145"/>
        <w:rPr>
          <w:sz w:val="20"/>
        </w:rPr>
      </w:pPr>
      <w:bookmarkStart w:id="9" w:name="_bookmark1"/>
      <w:bookmarkEnd w:id="9"/>
      <w:r>
        <w:rPr>
          <w:position w:val="6"/>
          <w:sz w:val="13"/>
        </w:rPr>
        <w:t>2</w:t>
      </w:r>
      <w:r>
        <w:rPr>
          <w:spacing w:val="16"/>
          <w:position w:val="6"/>
          <w:sz w:val="13"/>
        </w:rPr>
        <w:t xml:space="preserve"> </w:t>
      </w:r>
      <w:r>
        <w:rPr>
          <w:sz w:val="20"/>
        </w:rPr>
        <w:t>Siblings</w:t>
      </w:r>
      <w:r>
        <w:rPr>
          <w:spacing w:val="-2"/>
          <w:sz w:val="20"/>
        </w:rPr>
        <w:t xml:space="preserve"> </w:t>
      </w:r>
      <w:r>
        <w:rPr>
          <w:sz w:val="20"/>
        </w:rPr>
        <w:t>refers</w:t>
      </w:r>
      <w:r>
        <w:rPr>
          <w:spacing w:val="-2"/>
          <w:sz w:val="20"/>
        </w:rPr>
        <w:t xml:space="preserve"> </w:t>
      </w:r>
      <w:r>
        <w:rPr>
          <w:sz w:val="20"/>
        </w:rPr>
        <w:t>to</w:t>
      </w:r>
      <w:r>
        <w:rPr>
          <w:spacing w:val="-3"/>
          <w:sz w:val="20"/>
        </w:rPr>
        <w:t xml:space="preserve"> </w:t>
      </w:r>
      <w:r>
        <w:rPr>
          <w:sz w:val="20"/>
        </w:rPr>
        <w:t>full,</w:t>
      </w:r>
      <w:r>
        <w:rPr>
          <w:spacing w:val="-3"/>
          <w:sz w:val="20"/>
        </w:rPr>
        <w:t xml:space="preserve"> </w:t>
      </w:r>
      <w:r>
        <w:rPr>
          <w:sz w:val="20"/>
        </w:rPr>
        <w:t>half, adopted,</w:t>
      </w:r>
      <w:r>
        <w:rPr>
          <w:spacing w:val="-1"/>
          <w:sz w:val="20"/>
        </w:rPr>
        <w:t xml:space="preserve"> </w:t>
      </w:r>
      <w:r>
        <w:rPr>
          <w:sz w:val="20"/>
        </w:rPr>
        <w:t>step,</w:t>
      </w:r>
      <w:r>
        <w:rPr>
          <w:spacing w:val="-2"/>
          <w:sz w:val="20"/>
        </w:rPr>
        <w:t xml:space="preserve"> </w:t>
      </w:r>
      <w:r>
        <w:rPr>
          <w:sz w:val="20"/>
        </w:rPr>
        <w:t>foster</w:t>
      </w:r>
      <w:r>
        <w:rPr>
          <w:spacing w:val="-2"/>
          <w:sz w:val="20"/>
        </w:rPr>
        <w:t xml:space="preserve"> </w:t>
      </w:r>
      <w:r>
        <w:rPr>
          <w:sz w:val="20"/>
        </w:rPr>
        <w:t>children</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child(ren)</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parent’s partner.</w:t>
      </w:r>
      <w:r>
        <w:rPr>
          <w:spacing w:val="40"/>
          <w:sz w:val="20"/>
        </w:rPr>
        <w:t xml:space="preserve"> </w:t>
      </w:r>
      <w:r>
        <w:rPr>
          <w:sz w:val="20"/>
        </w:rPr>
        <w:t>In</w:t>
      </w:r>
      <w:r>
        <w:rPr>
          <w:spacing w:val="-1"/>
          <w:sz w:val="20"/>
        </w:rPr>
        <w:t xml:space="preserve"> </w:t>
      </w:r>
      <w:r>
        <w:rPr>
          <w:sz w:val="20"/>
        </w:rPr>
        <w:t>every case, the child must be living in the same family unit at the same address.</w:t>
      </w:r>
    </w:p>
    <w:p w14:paraId="42A98944" w14:textId="77777777" w:rsidR="001635AB" w:rsidRDefault="001635AB">
      <w:pPr>
        <w:rPr>
          <w:sz w:val="20"/>
        </w:rPr>
        <w:sectPr w:rsidR="001635AB">
          <w:pgSz w:w="11910" w:h="16840"/>
          <w:pgMar w:top="160" w:right="960" w:bottom="1000" w:left="960" w:header="0" w:footer="806" w:gutter="0"/>
          <w:cols w:space="720"/>
        </w:sectPr>
      </w:pPr>
    </w:p>
    <w:p w14:paraId="42A98945" w14:textId="77777777" w:rsidR="001635AB" w:rsidRDefault="00E37783">
      <w:pPr>
        <w:pStyle w:val="BodyText"/>
        <w:rPr>
          <w:sz w:val="24"/>
        </w:rPr>
      </w:pPr>
      <w:r>
        <w:rPr>
          <w:noProof/>
        </w:rPr>
        <w:lastRenderedPageBreak/>
        <w:drawing>
          <wp:anchor distT="0" distB="0" distL="0" distR="0" simplePos="0" relativeHeight="15730176" behindDoc="0" locked="0" layoutInCell="1" allowOverlap="1" wp14:anchorId="42A9897B" wp14:editId="42A9897C">
            <wp:simplePos x="0" y="0"/>
            <wp:positionH relativeFrom="page">
              <wp:posOffset>6525260</wp:posOffset>
            </wp:positionH>
            <wp:positionV relativeFrom="page">
              <wp:posOffset>114299</wp:posOffset>
            </wp:positionV>
            <wp:extent cx="887297" cy="102361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887297" cy="1023619"/>
                    </a:xfrm>
                    <a:prstGeom prst="rect">
                      <a:avLst/>
                    </a:prstGeom>
                  </pic:spPr>
                </pic:pic>
              </a:graphicData>
            </a:graphic>
          </wp:anchor>
        </w:drawing>
      </w:r>
    </w:p>
    <w:p w14:paraId="42A98946" w14:textId="77777777" w:rsidR="001635AB" w:rsidRDefault="001635AB">
      <w:pPr>
        <w:pStyle w:val="BodyText"/>
        <w:rPr>
          <w:sz w:val="24"/>
        </w:rPr>
      </w:pPr>
    </w:p>
    <w:p w14:paraId="42A98947" w14:textId="77777777" w:rsidR="001635AB" w:rsidRDefault="001635AB">
      <w:pPr>
        <w:pStyle w:val="BodyText"/>
        <w:spacing w:before="129"/>
        <w:rPr>
          <w:sz w:val="24"/>
        </w:rPr>
      </w:pPr>
    </w:p>
    <w:p w14:paraId="42A98948" w14:textId="77777777" w:rsidR="001635AB" w:rsidRDefault="00E37783">
      <w:pPr>
        <w:pStyle w:val="Heading2"/>
      </w:pPr>
      <w:bookmarkStart w:id="10" w:name="Group_B"/>
      <w:bookmarkEnd w:id="10"/>
      <w:r>
        <w:rPr>
          <w:color w:val="104F75"/>
        </w:rPr>
        <w:t>Group</w:t>
      </w:r>
      <w:r>
        <w:rPr>
          <w:color w:val="104F75"/>
          <w:spacing w:val="-2"/>
        </w:rPr>
        <w:t xml:space="preserve"> </w:t>
      </w:r>
      <w:r>
        <w:rPr>
          <w:color w:val="104F75"/>
          <w:spacing w:val="-10"/>
        </w:rPr>
        <w:t>B</w:t>
      </w:r>
    </w:p>
    <w:p w14:paraId="42A98949" w14:textId="77777777" w:rsidR="001635AB" w:rsidRDefault="00E37783">
      <w:pPr>
        <w:pStyle w:val="BodyText"/>
        <w:spacing w:before="240"/>
        <w:ind w:left="117"/>
      </w:pPr>
      <w:r>
        <w:t>The</w:t>
      </w:r>
      <w:r>
        <w:rPr>
          <w:spacing w:val="-7"/>
        </w:rPr>
        <w:t xml:space="preserve"> </w:t>
      </w:r>
      <w:r>
        <w:t>remaining</w:t>
      </w:r>
      <w:r>
        <w:rPr>
          <w:spacing w:val="-5"/>
        </w:rPr>
        <w:t xml:space="preserve"> </w:t>
      </w:r>
      <w:r>
        <w:t>places</w:t>
      </w:r>
      <w:r>
        <w:rPr>
          <w:spacing w:val="-4"/>
        </w:rPr>
        <w:t xml:space="preserve"> </w:t>
      </w:r>
      <w:r>
        <w:t>will</w:t>
      </w:r>
      <w:r>
        <w:rPr>
          <w:spacing w:val="-5"/>
        </w:rPr>
        <w:t xml:space="preserve"> </w:t>
      </w:r>
      <w:r>
        <w:t>be</w:t>
      </w:r>
      <w:r>
        <w:rPr>
          <w:spacing w:val="-5"/>
        </w:rPr>
        <w:t xml:space="preserve"> </w:t>
      </w:r>
      <w:r>
        <w:t>allocated</w:t>
      </w:r>
      <w:r>
        <w:rPr>
          <w:spacing w:val="-7"/>
        </w:rPr>
        <w:t xml:space="preserve"> </w:t>
      </w:r>
      <w:r>
        <w:t>to</w:t>
      </w:r>
      <w:r>
        <w:rPr>
          <w:spacing w:val="-5"/>
        </w:rPr>
        <w:t xml:space="preserve"> </w:t>
      </w:r>
      <w:r>
        <w:t>other</w:t>
      </w:r>
      <w:r>
        <w:rPr>
          <w:spacing w:val="-6"/>
        </w:rPr>
        <w:t xml:space="preserve"> </w:t>
      </w:r>
      <w:r>
        <w:t>applicants</w:t>
      </w:r>
      <w:r>
        <w:rPr>
          <w:spacing w:val="-4"/>
        </w:rPr>
        <w:t xml:space="preserve"> </w:t>
      </w:r>
      <w:r>
        <w:t>in</w:t>
      </w:r>
      <w:r>
        <w:rPr>
          <w:spacing w:val="-5"/>
        </w:rPr>
        <w:t xml:space="preserve"> </w:t>
      </w:r>
      <w:r>
        <w:t>the</w:t>
      </w:r>
      <w:r>
        <w:rPr>
          <w:spacing w:val="-7"/>
        </w:rPr>
        <w:t xml:space="preserve"> </w:t>
      </w:r>
      <w:r>
        <w:t>following</w:t>
      </w:r>
      <w:r>
        <w:rPr>
          <w:spacing w:val="-4"/>
        </w:rPr>
        <w:t xml:space="preserve"> </w:t>
      </w:r>
      <w:r>
        <w:rPr>
          <w:spacing w:val="-2"/>
        </w:rPr>
        <w:t>order:</w:t>
      </w:r>
    </w:p>
    <w:p w14:paraId="42A9894A" w14:textId="77777777" w:rsidR="001635AB" w:rsidRDefault="001635AB">
      <w:pPr>
        <w:pStyle w:val="BodyText"/>
        <w:spacing w:before="77"/>
      </w:pPr>
    </w:p>
    <w:p w14:paraId="42A9894B" w14:textId="77777777" w:rsidR="001635AB" w:rsidRDefault="00E37783">
      <w:pPr>
        <w:pStyle w:val="ListParagraph"/>
        <w:numPr>
          <w:ilvl w:val="0"/>
          <w:numId w:val="2"/>
        </w:numPr>
        <w:tabs>
          <w:tab w:val="left" w:pos="835"/>
          <w:tab w:val="left" w:pos="837"/>
        </w:tabs>
        <w:spacing w:line="288" w:lineRule="auto"/>
        <w:ind w:right="167"/>
      </w:pPr>
      <w:r>
        <w:t>Looked after children and those who were previously looked after children who have been adopted</w:t>
      </w:r>
      <w:r>
        <w:rPr>
          <w:spacing w:val="-3"/>
        </w:rPr>
        <w:t xml:space="preserve"> </w:t>
      </w:r>
      <w:r>
        <w:t>or</w:t>
      </w:r>
      <w:r>
        <w:rPr>
          <w:spacing w:val="-1"/>
        </w:rPr>
        <w:t xml:space="preserve"> </w:t>
      </w:r>
      <w:r>
        <w:t>have</w:t>
      </w:r>
      <w:r>
        <w:rPr>
          <w:spacing w:val="-5"/>
        </w:rPr>
        <w:t xml:space="preserve"> </w:t>
      </w:r>
      <w:r>
        <w:t>become</w:t>
      </w:r>
      <w:r>
        <w:rPr>
          <w:spacing w:val="-5"/>
        </w:rPr>
        <w:t xml:space="preserve"> </w:t>
      </w:r>
      <w:r>
        <w:t>subject</w:t>
      </w:r>
      <w:r>
        <w:rPr>
          <w:spacing w:val="-3"/>
        </w:rPr>
        <w:t xml:space="preserve"> </w:t>
      </w:r>
      <w:r>
        <w:t>to</w:t>
      </w:r>
      <w:r>
        <w:rPr>
          <w:spacing w:val="-5"/>
        </w:rPr>
        <w:t xml:space="preserve"> </w:t>
      </w:r>
      <w:r>
        <w:t>a</w:t>
      </w:r>
      <w:r>
        <w:rPr>
          <w:spacing w:val="-3"/>
        </w:rPr>
        <w:t xml:space="preserve"> </w:t>
      </w:r>
      <w:r>
        <w:t>child</w:t>
      </w:r>
      <w:r>
        <w:rPr>
          <w:spacing w:val="-3"/>
        </w:rPr>
        <w:t xml:space="preserve"> </w:t>
      </w:r>
      <w:r>
        <w:t>arrangement</w:t>
      </w:r>
      <w:r>
        <w:rPr>
          <w:spacing w:val="-3"/>
        </w:rPr>
        <w:t xml:space="preserve"> </w:t>
      </w:r>
      <w:r>
        <w:t>order</w:t>
      </w:r>
      <w:r>
        <w:rPr>
          <w:spacing w:val="-1"/>
        </w:rPr>
        <w:t xml:space="preserve"> </w:t>
      </w:r>
      <w:r>
        <w:t>or</w:t>
      </w:r>
      <w:r>
        <w:rPr>
          <w:spacing w:val="-1"/>
        </w:rPr>
        <w:t xml:space="preserve"> </w:t>
      </w:r>
      <w:r>
        <w:t>special</w:t>
      </w:r>
      <w:r>
        <w:rPr>
          <w:spacing w:val="-3"/>
        </w:rPr>
        <w:t xml:space="preserve"> </w:t>
      </w:r>
      <w:r>
        <w:t>guardianship</w:t>
      </w:r>
      <w:r>
        <w:rPr>
          <w:spacing w:val="-3"/>
        </w:rPr>
        <w:t xml:space="preserve"> </w:t>
      </w:r>
      <w:r>
        <w:t>order.</w:t>
      </w:r>
    </w:p>
    <w:p w14:paraId="42A9894C" w14:textId="77777777" w:rsidR="001635AB" w:rsidRDefault="00E37783">
      <w:pPr>
        <w:pStyle w:val="ListParagraph"/>
        <w:numPr>
          <w:ilvl w:val="0"/>
          <w:numId w:val="2"/>
        </w:numPr>
        <w:tabs>
          <w:tab w:val="left" w:pos="828"/>
          <w:tab w:val="left" w:pos="830"/>
        </w:tabs>
        <w:spacing w:before="120" w:line="288" w:lineRule="auto"/>
        <w:ind w:left="830" w:right="309" w:hanging="356"/>
      </w:pPr>
      <w:r>
        <w:t>Children</w:t>
      </w:r>
      <w:r>
        <w:rPr>
          <w:spacing w:val="-2"/>
        </w:rPr>
        <w:t xml:space="preserve"> </w:t>
      </w:r>
      <w:r>
        <w:t>with</w:t>
      </w:r>
      <w:r>
        <w:rPr>
          <w:spacing w:val="-2"/>
        </w:rPr>
        <w:t xml:space="preserve"> </w:t>
      </w:r>
      <w:r>
        <w:t>a</w:t>
      </w:r>
      <w:r>
        <w:rPr>
          <w:spacing w:val="-2"/>
        </w:rPr>
        <w:t xml:space="preserve"> </w:t>
      </w:r>
      <w:r>
        <w:t>sibling</w:t>
      </w:r>
      <w:r>
        <w:rPr>
          <w:spacing w:val="-2"/>
        </w:rPr>
        <w:t xml:space="preserve"> </w:t>
      </w:r>
      <w:r>
        <w:t>who</w:t>
      </w:r>
      <w:r>
        <w:rPr>
          <w:spacing w:val="-2"/>
        </w:rPr>
        <w:t xml:space="preserve"> </w:t>
      </w:r>
      <w:r>
        <w:t>will</w:t>
      </w:r>
      <w:r>
        <w:rPr>
          <w:spacing w:val="-2"/>
        </w:rPr>
        <w:t xml:space="preserve"> </w:t>
      </w:r>
      <w:r>
        <w:t>be</w:t>
      </w:r>
      <w:r>
        <w:rPr>
          <w:spacing w:val="-2"/>
        </w:rPr>
        <w:t xml:space="preserve"> </w:t>
      </w:r>
      <w:r>
        <w:t>in</w:t>
      </w:r>
      <w:r>
        <w:rPr>
          <w:spacing w:val="-2"/>
        </w:rPr>
        <w:t xml:space="preserve"> </w:t>
      </w:r>
      <w:r>
        <w:t>attendance</w:t>
      </w:r>
      <w:r>
        <w:rPr>
          <w:spacing w:val="-4"/>
        </w:rPr>
        <w:t xml:space="preserve"> </w:t>
      </w:r>
      <w:r>
        <w:t>at</w:t>
      </w:r>
      <w:r>
        <w:rPr>
          <w:spacing w:val="-3"/>
        </w:rPr>
        <w:t xml:space="preserve"> </w:t>
      </w:r>
      <w:r>
        <w:t>the</w:t>
      </w:r>
      <w:r>
        <w:rPr>
          <w:spacing w:val="-2"/>
        </w:rPr>
        <w:t xml:space="preserve"> </w:t>
      </w:r>
      <w:r>
        <w:t>school</w:t>
      </w:r>
      <w:r>
        <w:rPr>
          <w:spacing w:val="-2"/>
        </w:rPr>
        <w:t xml:space="preserve"> </w:t>
      </w:r>
      <w:r>
        <w:t>at</w:t>
      </w:r>
      <w:r>
        <w:rPr>
          <w:spacing w:val="-2"/>
        </w:rPr>
        <w:t xml:space="preserve"> </w:t>
      </w:r>
      <w:r>
        <w:t>the</w:t>
      </w:r>
      <w:r>
        <w:rPr>
          <w:spacing w:val="-4"/>
        </w:rPr>
        <w:t xml:space="preserve"> </w:t>
      </w:r>
      <w:r>
        <w:t>time</w:t>
      </w:r>
      <w:r>
        <w:rPr>
          <w:spacing w:val="-4"/>
        </w:rPr>
        <w:t xml:space="preserve"> </w:t>
      </w:r>
      <w:r>
        <w:t>of application</w:t>
      </w:r>
      <w:r>
        <w:rPr>
          <w:spacing w:val="-2"/>
        </w:rPr>
        <w:t xml:space="preserve"> </w:t>
      </w:r>
      <w:r>
        <w:t>and admission. (See Note 2)</w:t>
      </w:r>
    </w:p>
    <w:p w14:paraId="42A9894D" w14:textId="77777777" w:rsidR="001635AB" w:rsidRDefault="00E37783">
      <w:pPr>
        <w:pStyle w:val="ListParagraph"/>
        <w:numPr>
          <w:ilvl w:val="0"/>
          <w:numId w:val="2"/>
        </w:numPr>
        <w:tabs>
          <w:tab w:val="left" w:pos="828"/>
          <w:tab w:val="left" w:pos="830"/>
        </w:tabs>
        <w:spacing w:before="120" w:line="288" w:lineRule="auto"/>
        <w:ind w:left="830" w:right="225" w:hanging="356"/>
      </w:pPr>
      <w:r>
        <w:t>50%</w:t>
      </w:r>
      <w:r>
        <w:rPr>
          <w:spacing w:val="-1"/>
        </w:rPr>
        <w:t xml:space="preserve"> </w:t>
      </w:r>
      <w:r>
        <w:t>of</w:t>
      </w:r>
      <w:r>
        <w:rPr>
          <w:spacing w:val="-3"/>
        </w:rPr>
        <w:t xml:space="preserve"> </w:t>
      </w:r>
      <w:r>
        <w:t>the</w:t>
      </w:r>
      <w:r>
        <w:rPr>
          <w:spacing w:val="-4"/>
        </w:rPr>
        <w:t xml:space="preserve"> </w:t>
      </w:r>
      <w:r>
        <w:t>remaining</w:t>
      </w:r>
      <w:r>
        <w:rPr>
          <w:spacing w:val="-1"/>
        </w:rPr>
        <w:t xml:space="preserve"> </w:t>
      </w:r>
      <w:r>
        <w:t>places</w:t>
      </w:r>
      <w:r>
        <w:rPr>
          <w:spacing w:val="-1"/>
        </w:rPr>
        <w:t xml:space="preserve"> </w:t>
      </w:r>
      <w:r>
        <w:t>will</w:t>
      </w:r>
      <w:r>
        <w:rPr>
          <w:spacing w:val="-2"/>
        </w:rPr>
        <w:t xml:space="preserve"> </w:t>
      </w:r>
      <w:r>
        <w:t>be</w:t>
      </w:r>
      <w:r>
        <w:rPr>
          <w:spacing w:val="-2"/>
        </w:rPr>
        <w:t xml:space="preserve"> </w:t>
      </w:r>
      <w:r>
        <w:t>allocated</w:t>
      </w:r>
      <w:r>
        <w:rPr>
          <w:spacing w:val="-4"/>
        </w:rPr>
        <w:t xml:space="preserve"> </w:t>
      </w:r>
      <w:r>
        <w:t>to</w:t>
      </w:r>
      <w:r>
        <w:rPr>
          <w:spacing w:val="-2"/>
        </w:rPr>
        <w:t xml:space="preserve"> </w:t>
      </w:r>
      <w:r>
        <w:t>children</w:t>
      </w:r>
      <w:r>
        <w:rPr>
          <w:spacing w:val="-2"/>
        </w:rPr>
        <w:t xml:space="preserve"> </w:t>
      </w:r>
      <w:r>
        <w:t>who</w:t>
      </w:r>
      <w:r>
        <w:rPr>
          <w:spacing w:val="-2"/>
        </w:rPr>
        <w:t xml:space="preserve"> </w:t>
      </w:r>
      <w:r>
        <w:t>live</w:t>
      </w:r>
      <w:r>
        <w:rPr>
          <w:spacing w:val="-2"/>
        </w:rPr>
        <w:t xml:space="preserve"> </w:t>
      </w:r>
      <w:r>
        <w:t>nearest</w:t>
      </w:r>
      <w:r>
        <w:rPr>
          <w:spacing w:val="-3"/>
        </w:rPr>
        <w:t xml:space="preserve"> </w:t>
      </w:r>
      <w:r>
        <w:t>to</w:t>
      </w:r>
      <w:r>
        <w:rPr>
          <w:spacing w:val="-2"/>
        </w:rPr>
        <w:t xml:space="preserve"> </w:t>
      </w:r>
      <w:r>
        <w:t>the</w:t>
      </w:r>
      <w:r>
        <w:rPr>
          <w:spacing w:val="-4"/>
        </w:rPr>
        <w:t xml:space="preserve"> </w:t>
      </w:r>
      <w:r>
        <w:t>school</w:t>
      </w:r>
      <w:r>
        <w:rPr>
          <w:spacing w:val="-5"/>
        </w:rPr>
        <w:t xml:space="preserve"> </w:t>
      </w:r>
      <w:r>
        <w:t>from their permanent home.</w:t>
      </w:r>
      <w:r>
        <w:rPr>
          <w:spacing w:val="40"/>
        </w:rPr>
        <w:t xml:space="preserve"> </w:t>
      </w:r>
      <w:r>
        <w:t>In the event of an odd number of remaining places, the number allocated under this criterion will be rounded up to the nearest whole number.</w:t>
      </w:r>
    </w:p>
    <w:p w14:paraId="42A9894E" w14:textId="77777777" w:rsidR="001635AB" w:rsidRDefault="00E37783">
      <w:pPr>
        <w:pStyle w:val="ListParagraph"/>
        <w:numPr>
          <w:ilvl w:val="0"/>
          <w:numId w:val="2"/>
        </w:numPr>
        <w:tabs>
          <w:tab w:val="left" w:pos="835"/>
        </w:tabs>
        <w:spacing w:before="119"/>
        <w:ind w:left="835" w:hanging="358"/>
      </w:pPr>
      <w:r>
        <w:t>All</w:t>
      </w:r>
      <w:r>
        <w:rPr>
          <w:spacing w:val="-7"/>
        </w:rPr>
        <w:t xml:space="preserve"> </w:t>
      </w:r>
      <w:r>
        <w:t>remaining</w:t>
      </w:r>
      <w:r>
        <w:rPr>
          <w:spacing w:val="-5"/>
        </w:rPr>
        <w:t xml:space="preserve"> </w:t>
      </w:r>
      <w:r>
        <w:t>places</w:t>
      </w:r>
      <w:r>
        <w:rPr>
          <w:spacing w:val="-4"/>
        </w:rPr>
        <w:t xml:space="preserve"> </w:t>
      </w:r>
      <w:r>
        <w:t>will</w:t>
      </w:r>
      <w:r>
        <w:rPr>
          <w:spacing w:val="-4"/>
        </w:rPr>
        <w:t xml:space="preserve"> </w:t>
      </w:r>
      <w:r>
        <w:t>be</w:t>
      </w:r>
      <w:r>
        <w:rPr>
          <w:spacing w:val="-5"/>
        </w:rPr>
        <w:t xml:space="preserve"> </w:t>
      </w:r>
      <w:r>
        <w:t>allocated</w:t>
      </w:r>
      <w:r>
        <w:rPr>
          <w:spacing w:val="-5"/>
        </w:rPr>
        <w:t xml:space="preserve"> </w:t>
      </w:r>
      <w:r>
        <w:t>by</w:t>
      </w:r>
      <w:r>
        <w:rPr>
          <w:spacing w:val="-6"/>
        </w:rPr>
        <w:t xml:space="preserve"> </w:t>
      </w:r>
      <w:r>
        <w:t>random</w:t>
      </w:r>
      <w:r>
        <w:rPr>
          <w:spacing w:val="-8"/>
        </w:rPr>
        <w:t xml:space="preserve"> </w:t>
      </w:r>
      <w:r>
        <w:t>computer</w:t>
      </w:r>
      <w:r>
        <w:rPr>
          <w:spacing w:val="-5"/>
        </w:rPr>
        <w:t xml:space="preserve"> </w:t>
      </w:r>
      <w:r>
        <w:rPr>
          <w:spacing w:val="-2"/>
        </w:rPr>
        <w:t>selection.</w:t>
      </w:r>
    </w:p>
    <w:p w14:paraId="42A9894F" w14:textId="77777777" w:rsidR="001635AB" w:rsidRDefault="001635AB">
      <w:pPr>
        <w:pStyle w:val="BodyText"/>
      </w:pPr>
    </w:p>
    <w:p w14:paraId="42A98950" w14:textId="77777777" w:rsidR="001635AB" w:rsidRDefault="001635AB">
      <w:pPr>
        <w:pStyle w:val="BodyText"/>
      </w:pPr>
    </w:p>
    <w:p w14:paraId="42A98951" w14:textId="77777777" w:rsidR="001635AB" w:rsidRDefault="001635AB">
      <w:pPr>
        <w:pStyle w:val="BodyText"/>
        <w:spacing w:before="93"/>
      </w:pPr>
    </w:p>
    <w:p w14:paraId="42A98952" w14:textId="77777777" w:rsidR="001635AB" w:rsidRDefault="00E37783">
      <w:pPr>
        <w:pStyle w:val="Heading1"/>
        <w:spacing w:before="0"/>
      </w:pPr>
      <w:bookmarkStart w:id="11" w:name="Allocation_of_places_if_either_Priority_"/>
      <w:bookmarkEnd w:id="11"/>
      <w:r>
        <w:rPr>
          <w:color w:val="104F75"/>
        </w:rPr>
        <w:t>Allocation</w:t>
      </w:r>
      <w:r>
        <w:rPr>
          <w:color w:val="104F75"/>
          <w:spacing w:val="-3"/>
        </w:rPr>
        <w:t xml:space="preserve"> </w:t>
      </w:r>
      <w:r>
        <w:rPr>
          <w:color w:val="104F75"/>
        </w:rPr>
        <w:t>of</w:t>
      </w:r>
      <w:r>
        <w:rPr>
          <w:color w:val="104F75"/>
          <w:spacing w:val="-4"/>
        </w:rPr>
        <w:t xml:space="preserve"> </w:t>
      </w:r>
      <w:r>
        <w:rPr>
          <w:color w:val="104F75"/>
        </w:rPr>
        <w:t>places</w:t>
      </w:r>
      <w:r>
        <w:rPr>
          <w:color w:val="104F75"/>
          <w:spacing w:val="-2"/>
        </w:rPr>
        <w:t xml:space="preserve"> </w:t>
      </w:r>
      <w:r>
        <w:rPr>
          <w:color w:val="104F75"/>
        </w:rPr>
        <w:t>if</w:t>
      </w:r>
      <w:r>
        <w:rPr>
          <w:color w:val="104F75"/>
          <w:spacing w:val="-2"/>
        </w:rPr>
        <w:t xml:space="preserve"> </w:t>
      </w:r>
      <w:r>
        <w:rPr>
          <w:color w:val="104F75"/>
        </w:rPr>
        <w:t>either</w:t>
      </w:r>
      <w:r>
        <w:rPr>
          <w:color w:val="104F75"/>
          <w:spacing w:val="-3"/>
        </w:rPr>
        <w:t xml:space="preserve"> </w:t>
      </w:r>
      <w:r>
        <w:rPr>
          <w:color w:val="104F75"/>
        </w:rPr>
        <w:t>Priority</w:t>
      </w:r>
      <w:r>
        <w:rPr>
          <w:color w:val="104F75"/>
          <w:spacing w:val="-2"/>
        </w:rPr>
        <w:t xml:space="preserve"> </w:t>
      </w:r>
      <w:r>
        <w:rPr>
          <w:color w:val="104F75"/>
        </w:rPr>
        <w:t>Group</w:t>
      </w:r>
      <w:r>
        <w:rPr>
          <w:color w:val="104F75"/>
          <w:spacing w:val="-1"/>
        </w:rPr>
        <w:t xml:space="preserve"> </w:t>
      </w:r>
      <w:r>
        <w:rPr>
          <w:color w:val="104F75"/>
        </w:rPr>
        <w:t>A</w:t>
      </w:r>
      <w:r>
        <w:rPr>
          <w:color w:val="104F75"/>
          <w:spacing w:val="-6"/>
        </w:rPr>
        <w:t xml:space="preserve"> </w:t>
      </w:r>
      <w:r>
        <w:rPr>
          <w:color w:val="104F75"/>
        </w:rPr>
        <w:t>or</w:t>
      </w:r>
      <w:r>
        <w:rPr>
          <w:color w:val="104F75"/>
          <w:spacing w:val="-3"/>
        </w:rPr>
        <w:t xml:space="preserve"> </w:t>
      </w:r>
      <w:r>
        <w:rPr>
          <w:color w:val="104F75"/>
        </w:rPr>
        <w:t>Priority</w:t>
      </w:r>
      <w:r>
        <w:rPr>
          <w:color w:val="104F75"/>
          <w:spacing w:val="-5"/>
        </w:rPr>
        <w:t xml:space="preserve"> </w:t>
      </w:r>
      <w:r>
        <w:rPr>
          <w:color w:val="104F75"/>
        </w:rPr>
        <w:t>Group</w:t>
      </w:r>
      <w:r>
        <w:rPr>
          <w:color w:val="104F75"/>
          <w:spacing w:val="-6"/>
        </w:rPr>
        <w:t xml:space="preserve"> </w:t>
      </w:r>
      <w:r>
        <w:rPr>
          <w:color w:val="104F75"/>
        </w:rPr>
        <w:t>B</w:t>
      </w:r>
      <w:r>
        <w:rPr>
          <w:color w:val="104F75"/>
          <w:spacing w:val="-1"/>
        </w:rPr>
        <w:t xml:space="preserve"> </w:t>
      </w:r>
      <w:r>
        <w:rPr>
          <w:color w:val="104F75"/>
        </w:rPr>
        <w:t xml:space="preserve">are </w:t>
      </w:r>
      <w:r>
        <w:rPr>
          <w:color w:val="104F75"/>
          <w:spacing w:val="-2"/>
        </w:rPr>
        <w:t>undersubscribed</w:t>
      </w:r>
    </w:p>
    <w:p w14:paraId="42A98953" w14:textId="77777777" w:rsidR="001635AB" w:rsidRDefault="00E37783">
      <w:pPr>
        <w:pStyle w:val="BodyText"/>
        <w:spacing w:before="241" w:line="288" w:lineRule="auto"/>
        <w:ind w:left="117" w:hanging="1"/>
      </w:pPr>
      <w:r>
        <w:t>If</w:t>
      </w:r>
      <w:r>
        <w:rPr>
          <w:spacing w:val="-2"/>
        </w:rPr>
        <w:t xml:space="preserve"> </w:t>
      </w:r>
      <w:r>
        <w:t>after</w:t>
      </w:r>
      <w:r>
        <w:rPr>
          <w:spacing w:val="-3"/>
        </w:rPr>
        <w:t xml:space="preserve"> </w:t>
      </w:r>
      <w:r>
        <w:t>the</w:t>
      </w:r>
      <w:r>
        <w:rPr>
          <w:spacing w:val="-4"/>
        </w:rPr>
        <w:t xml:space="preserve"> </w:t>
      </w:r>
      <w:r>
        <w:t>admission</w:t>
      </w:r>
      <w:r>
        <w:rPr>
          <w:spacing w:val="-4"/>
        </w:rPr>
        <w:t xml:space="preserve"> </w:t>
      </w:r>
      <w:r>
        <w:t>of</w:t>
      </w:r>
      <w:r>
        <w:rPr>
          <w:spacing w:val="-5"/>
        </w:rPr>
        <w:t xml:space="preserve"> </w:t>
      </w:r>
      <w:r>
        <w:t>children</w:t>
      </w:r>
      <w:r>
        <w:rPr>
          <w:spacing w:val="-2"/>
        </w:rPr>
        <w:t xml:space="preserve"> </w:t>
      </w:r>
      <w:r>
        <w:t>with</w:t>
      </w:r>
      <w:r>
        <w:rPr>
          <w:spacing w:val="-2"/>
        </w:rPr>
        <w:t xml:space="preserve"> </w:t>
      </w:r>
      <w:r>
        <w:t>a</w:t>
      </w:r>
      <w:r>
        <w:rPr>
          <w:spacing w:val="-4"/>
        </w:rPr>
        <w:t xml:space="preserve"> </w:t>
      </w:r>
      <w:r>
        <w:t>statement</w:t>
      </w:r>
      <w:r>
        <w:rPr>
          <w:spacing w:val="-2"/>
        </w:rPr>
        <w:t xml:space="preserve"> </w:t>
      </w:r>
      <w:r>
        <w:t>of</w:t>
      </w:r>
      <w:r>
        <w:rPr>
          <w:spacing w:val="-2"/>
        </w:rPr>
        <w:t xml:space="preserve"> </w:t>
      </w:r>
      <w:r>
        <w:t>special</w:t>
      </w:r>
      <w:r>
        <w:rPr>
          <w:spacing w:val="-2"/>
        </w:rPr>
        <w:t xml:space="preserve"> </w:t>
      </w:r>
      <w:r>
        <w:t>education</w:t>
      </w:r>
      <w:r>
        <w:rPr>
          <w:spacing w:val="-2"/>
        </w:rPr>
        <w:t xml:space="preserve"> </w:t>
      </w:r>
      <w:r>
        <w:t>needs</w:t>
      </w:r>
      <w:r>
        <w:rPr>
          <w:spacing w:val="-1"/>
        </w:rPr>
        <w:t xml:space="preserve"> </w:t>
      </w:r>
      <w:r>
        <w:t>or</w:t>
      </w:r>
      <w:r>
        <w:rPr>
          <w:spacing w:val="-3"/>
        </w:rPr>
        <w:t xml:space="preserve"> </w:t>
      </w:r>
      <w:r>
        <w:t>an</w:t>
      </w:r>
      <w:r>
        <w:rPr>
          <w:spacing w:val="-1"/>
        </w:rPr>
        <w:t xml:space="preserve"> </w:t>
      </w:r>
      <w:r>
        <w:t>education,</w:t>
      </w:r>
      <w:r>
        <w:rPr>
          <w:spacing w:val="-2"/>
        </w:rPr>
        <w:t xml:space="preserve"> </w:t>
      </w:r>
      <w:r>
        <w:t>health and care plan, fewer than 30 of the remaining children qualify for admission under Priority Group A, additional places will be offered using the criteria listed under Priority Group B until the admission number of 60 is met.</w:t>
      </w:r>
    </w:p>
    <w:p w14:paraId="42A98954" w14:textId="77777777" w:rsidR="001635AB" w:rsidRDefault="00E37783">
      <w:pPr>
        <w:pStyle w:val="BodyText"/>
        <w:spacing w:before="160" w:line="288" w:lineRule="auto"/>
        <w:ind w:left="117" w:right="145"/>
      </w:pPr>
      <w:r>
        <w:t>If, after the admission of children with a statement of special education needs or an education, health and care plan, place are still available under Priority Group B, the remaining places will be offered to applicants who were not allocated a place under Priority Group A.</w:t>
      </w:r>
      <w:r>
        <w:rPr>
          <w:spacing w:val="80"/>
        </w:rPr>
        <w:t xml:space="preserve"> </w:t>
      </w:r>
      <w:r>
        <w:t>These applicants will be</w:t>
      </w:r>
      <w:r>
        <w:rPr>
          <w:spacing w:val="-2"/>
        </w:rPr>
        <w:t xml:space="preserve"> </w:t>
      </w:r>
      <w:r>
        <w:t>considered</w:t>
      </w:r>
      <w:r>
        <w:rPr>
          <w:spacing w:val="-4"/>
        </w:rPr>
        <w:t xml:space="preserve"> </w:t>
      </w:r>
      <w:r>
        <w:t>using</w:t>
      </w:r>
      <w:r>
        <w:rPr>
          <w:spacing w:val="-4"/>
        </w:rPr>
        <w:t xml:space="preserve"> </w:t>
      </w:r>
      <w:r>
        <w:t>the</w:t>
      </w:r>
      <w:r>
        <w:rPr>
          <w:spacing w:val="-4"/>
        </w:rPr>
        <w:t xml:space="preserve"> </w:t>
      </w:r>
      <w:r>
        <w:t>oversubscription</w:t>
      </w:r>
      <w:r>
        <w:rPr>
          <w:spacing w:val="-2"/>
        </w:rPr>
        <w:t xml:space="preserve"> </w:t>
      </w:r>
      <w:r>
        <w:t>criteria</w:t>
      </w:r>
      <w:r>
        <w:rPr>
          <w:spacing w:val="-3"/>
        </w:rPr>
        <w:t xml:space="preserve"> </w:t>
      </w:r>
      <w:r>
        <w:t>for Priority</w:t>
      </w:r>
      <w:r>
        <w:rPr>
          <w:spacing w:val="-4"/>
        </w:rPr>
        <w:t xml:space="preserve"> </w:t>
      </w:r>
      <w:r>
        <w:t>Group</w:t>
      </w:r>
      <w:r>
        <w:rPr>
          <w:spacing w:val="-2"/>
        </w:rPr>
        <w:t xml:space="preserve"> </w:t>
      </w:r>
      <w:r>
        <w:t>B</w:t>
      </w:r>
      <w:r>
        <w:rPr>
          <w:spacing w:val="-2"/>
        </w:rPr>
        <w:t xml:space="preserve"> </w:t>
      </w:r>
      <w:r>
        <w:t>until</w:t>
      </w:r>
      <w:r>
        <w:rPr>
          <w:spacing w:val="-2"/>
        </w:rPr>
        <w:t xml:space="preserve"> </w:t>
      </w:r>
      <w:r>
        <w:t>the</w:t>
      </w:r>
      <w:r>
        <w:rPr>
          <w:spacing w:val="-2"/>
        </w:rPr>
        <w:t xml:space="preserve"> </w:t>
      </w:r>
      <w:r>
        <w:t>admissions</w:t>
      </w:r>
      <w:r>
        <w:rPr>
          <w:spacing w:val="-4"/>
        </w:rPr>
        <w:t xml:space="preserve"> </w:t>
      </w:r>
      <w:r>
        <w:t>number of 60 is met.</w:t>
      </w:r>
    </w:p>
    <w:p w14:paraId="42A98955" w14:textId="77777777" w:rsidR="001635AB" w:rsidRDefault="00E37783">
      <w:pPr>
        <w:pStyle w:val="Heading1"/>
        <w:spacing w:before="238"/>
      </w:pPr>
      <w:bookmarkStart w:id="12" w:name="Tie-break"/>
      <w:bookmarkEnd w:id="12"/>
      <w:r>
        <w:rPr>
          <w:color w:val="104F75"/>
          <w:spacing w:val="-2"/>
        </w:rPr>
        <w:t>Tie-break</w:t>
      </w:r>
    </w:p>
    <w:p w14:paraId="42A98956" w14:textId="77777777" w:rsidR="001635AB" w:rsidRDefault="00E37783">
      <w:pPr>
        <w:pStyle w:val="BodyText"/>
        <w:spacing w:before="243" w:line="288" w:lineRule="auto"/>
        <w:ind w:left="117" w:right="171"/>
      </w:pPr>
      <w:r>
        <w:t>If</w:t>
      </w:r>
      <w:r>
        <w:rPr>
          <w:spacing w:val="-3"/>
        </w:rPr>
        <w:t xml:space="preserve"> </w:t>
      </w:r>
      <w:r>
        <w:t>any</w:t>
      </w:r>
      <w:r>
        <w:rPr>
          <w:spacing w:val="-1"/>
        </w:rPr>
        <w:t xml:space="preserve"> </w:t>
      </w:r>
      <w:r>
        <w:t>criteria</w:t>
      </w:r>
      <w:r>
        <w:rPr>
          <w:spacing w:val="-2"/>
        </w:rPr>
        <w:t xml:space="preserve"> </w:t>
      </w:r>
      <w:r>
        <w:t>within</w:t>
      </w:r>
      <w:r>
        <w:rPr>
          <w:spacing w:val="-2"/>
        </w:rPr>
        <w:t xml:space="preserve"> </w:t>
      </w:r>
      <w:r>
        <w:t>Priority</w:t>
      </w:r>
      <w:r>
        <w:rPr>
          <w:spacing w:val="-4"/>
        </w:rPr>
        <w:t xml:space="preserve"> </w:t>
      </w:r>
      <w:r>
        <w:t>Group</w:t>
      </w:r>
      <w:r>
        <w:rPr>
          <w:spacing w:val="-4"/>
        </w:rPr>
        <w:t xml:space="preserve"> </w:t>
      </w:r>
      <w:r>
        <w:t>A</w:t>
      </w:r>
      <w:r>
        <w:rPr>
          <w:spacing w:val="-2"/>
        </w:rPr>
        <w:t xml:space="preserve"> </w:t>
      </w:r>
      <w:r>
        <w:t>and/or</w:t>
      </w:r>
      <w:r>
        <w:rPr>
          <w:spacing w:val="-3"/>
        </w:rPr>
        <w:t xml:space="preserve"> </w:t>
      </w:r>
      <w:r>
        <w:t>Priority</w:t>
      </w:r>
      <w:r>
        <w:rPr>
          <w:spacing w:val="-1"/>
        </w:rPr>
        <w:t xml:space="preserve"> </w:t>
      </w:r>
      <w:r>
        <w:t>Group</w:t>
      </w:r>
      <w:r>
        <w:rPr>
          <w:spacing w:val="-2"/>
        </w:rPr>
        <w:t xml:space="preserve"> </w:t>
      </w:r>
      <w:r>
        <w:t>B</w:t>
      </w:r>
      <w:r>
        <w:rPr>
          <w:spacing w:val="-4"/>
        </w:rPr>
        <w:t xml:space="preserve"> </w:t>
      </w:r>
      <w:r>
        <w:t>becomes</w:t>
      </w:r>
      <w:r>
        <w:rPr>
          <w:spacing w:val="-1"/>
        </w:rPr>
        <w:t xml:space="preserve"> </w:t>
      </w:r>
      <w:r>
        <w:t>oversubscribed,</w:t>
      </w:r>
      <w:r>
        <w:rPr>
          <w:spacing w:val="-2"/>
        </w:rPr>
        <w:t xml:space="preserve"> </w:t>
      </w:r>
      <w:r>
        <w:t>then</w:t>
      </w:r>
      <w:r>
        <w:rPr>
          <w:spacing w:val="-4"/>
        </w:rPr>
        <w:t xml:space="preserve"> </w:t>
      </w:r>
      <w:r>
        <w:t>priority will be given to those children who live nearest to the school. If the distance is the same then independently verified random computer selection will be used as a tie-breaker.</w:t>
      </w:r>
    </w:p>
    <w:p w14:paraId="42A98957" w14:textId="77777777" w:rsidR="001635AB" w:rsidRDefault="00E37783">
      <w:pPr>
        <w:pStyle w:val="BodyText"/>
        <w:spacing w:before="160" w:line="288" w:lineRule="auto"/>
        <w:ind w:left="117" w:hanging="1"/>
      </w:pPr>
      <w:r>
        <w:t>Distance</w:t>
      </w:r>
      <w:r>
        <w:rPr>
          <w:spacing w:val="-2"/>
        </w:rPr>
        <w:t xml:space="preserve"> </w:t>
      </w:r>
      <w:r>
        <w:t>will</w:t>
      </w:r>
      <w:r>
        <w:rPr>
          <w:spacing w:val="-2"/>
        </w:rPr>
        <w:t xml:space="preserve"> </w:t>
      </w:r>
      <w:r>
        <w:t>be</w:t>
      </w:r>
      <w:r>
        <w:rPr>
          <w:spacing w:val="-1"/>
        </w:rPr>
        <w:t xml:space="preserve"> </w:t>
      </w:r>
      <w:r>
        <w:t>measured</w:t>
      </w:r>
      <w:r>
        <w:rPr>
          <w:spacing w:val="-2"/>
        </w:rPr>
        <w:t xml:space="preserve"> </w:t>
      </w:r>
      <w:r>
        <w:t>from</w:t>
      </w:r>
      <w:r>
        <w:rPr>
          <w:spacing w:val="-3"/>
        </w:rPr>
        <w:t xml:space="preserve"> </w:t>
      </w:r>
      <w:r>
        <w:t>the</w:t>
      </w:r>
      <w:r>
        <w:rPr>
          <w:spacing w:val="-4"/>
        </w:rPr>
        <w:t xml:space="preserve"> </w:t>
      </w:r>
      <w:r>
        <w:t>child’s</w:t>
      </w:r>
      <w:r>
        <w:rPr>
          <w:spacing w:val="-1"/>
        </w:rPr>
        <w:t xml:space="preserve"> </w:t>
      </w:r>
      <w:r>
        <w:t>address</w:t>
      </w:r>
      <w:r>
        <w:rPr>
          <w:spacing w:val="-1"/>
        </w:rPr>
        <w:t xml:space="preserve"> </w:t>
      </w:r>
      <w:r>
        <w:t>to</w:t>
      </w:r>
      <w:r>
        <w:rPr>
          <w:spacing w:val="-4"/>
        </w:rPr>
        <w:t xml:space="preserve"> </w:t>
      </w:r>
      <w:r>
        <w:t>the</w:t>
      </w:r>
      <w:r>
        <w:rPr>
          <w:spacing w:val="-4"/>
        </w:rPr>
        <w:t xml:space="preserve"> </w:t>
      </w:r>
      <w:r>
        <w:t>school</w:t>
      </w:r>
      <w:r>
        <w:rPr>
          <w:spacing w:val="-2"/>
        </w:rPr>
        <w:t xml:space="preserve"> </w:t>
      </w:r>
      <w:r>
        <w:t>using</w:t>
      </w:r>
      <w:r>
        <w:rPr>
          <w:spacing w:val="-2"/>
        </w:rPr>
        <w:t xml:space="preserve"> </w:t>
      </w:r>
      <w:r>
        <w:t>the</w:t>
      </w:r>
      <w:r>
        <w:rPr>
          <w:spacing w:val="-6"/>
        </w:rPr>
        <w:t xml:space="preserve"> </w:t>
      </w:r>
      <w:r>
        <w:t>London</w:t>
      </w:r>
      <w:r>
        <w:rPr>
          <w:spacing w:val="-2"/>
        </w:rPr>
        <w:t xml:space="preserve"> </w:t>
      </w:r>
      <w:r>
        <w:t>Borough</w:t>
      </w:r>
      <w:r>
        <w:rPr>
          <w:spacing w:val="-4"/>
        </w:rPr>
        <w:t xml:space="preserve"> </w:t>
      </w:r>
      <w:r>
        <w:t>of Harrow’s school distance calculator.</w:t>
      </w:r>
    </w:p>
    <w:p w14:paraId="42A98958" w14:textId="77777777" w:rsidR="001635AB" w:rsidRDefault="00E37783">
      <w:pPr>
        <w:pStyle w:val="Heading1"/>
        <w:spacing w:before="237"/>
      </w:pPr>
      <w:bookmarkStart w:id="13" w:name="Address"/>
      <w:bookmarkEnd w:id="13"/>
      <w:r>
        <w:rPr>
          <w:color w:val="104F75"/>
          <w:spacing w:val="-2"/>
        </w:rPr>
        <w:t>Address</w:t>
      </w:r>
    </w:p>
    <w:p w14:paraId="42A98959" w14:textId="77777777" w:rsidR="001635AB" w:rsidRDefault="00E37783">
      <w:pPr>
        <w:pStyle w:val="BodyText"/>
        <w:spacing w:before="243" w:line="288" w:lineRule="auto"/>
        <w:ind w:left="117" w:right="145"/>
      </w:pPr>
      <w:r>
        <w:t>The</w:t>
      </w:r>
      <w:r>
        <w:rPr>
          <w:spacing w:val="-2"/>
        </w:rPr>
        <w:t xml:space="preserve"> </w:t>
      </w:r>
      <w:r>
        <w:t>address</w:t>
      </w:r>
      <w:r>
        <w:rPr>
          <w:spacing w:val="-4"/>
        </w:rPr>
        <w:t xml:space="preserve"> </w:t>
      </w:r>
      <w:r>
        <w:t>given</w:t>
      </w:r>
      <w:r>
        <w:rPr>
          <w:spacing w:val="-4"/>
        </w:rPr>
        <w:t xml:space="preserve"> </w:t>
      </w:r>
      <w:r>
        <w:t>for</w:t>
      </w:r>
      <w:r>
        <w:rPr>
          <w:spacing w:val="-3"/>
        </w:rPr>
        <w:t xml:space="preserve"> </w:t>
      </w:r>
      <w:r>
        <w:t>the</w:t>
      </w:r>
      <w:r>
        <w:rPr>
          <w:spacing w:val="-2"/>
        </w:rPr>
        <w:t xml:space="preserve"> </w:t>
      </w:r>
      <w:r>
        <w:t>child</w:t>
      </w:r>
      <w:r>
        <w:rPr>
          <w:spacing w:val="-2"/>
        </w:rPr>
        <w:t xml:space="preserve"> </w:t>
      </w:r>
      <w:r>
        <w:t>must be</w:t>
      </w:r>
      <w:r>
        <w:rPr>
          <w:spacing w:val="-4"/>
        </w:rPr>
        <w:t xml:space="preserve"> </w:t>
      </w:r>
      <w:r>
        <w:t>where</w:t>
      </w:r>
      <w:r>
        <w:rPr>
          <w:spacing w:val="-4"/>
        </w:rPr>
        <w:t xml:space="preserve"> </w:t>
      </w:r>
      <w:r>
        <w:t>the</w:t>
      </w:r>
      <w:r>
        <w:rPr>
          <w:spacing w:val="-2"/>
        </w:rPr>
        <w:t xml:space="preserve"> </w:t>
      </w:r>
      <w:r>
        <w:t>child</w:t>
      </w:r>
      <w:r>
        <w:rPr>
          <w:spacing w:val="-2"/>
        </w:rPr>
        <w:t xml:space="preserve"> </w:t>
      </w:r>
      <w:r>
        <w:t>lives</w:t>
      </w:r>
      <w:r>
        <w:rPr>
          <w:spacing w:val="-1"/>
        </w:rPr>
        <w:t xml:space="preserve"> </w:t>
      </w:r>
      <w:r>
        <w:t>permanently</w:t>
      </w:r>
      <w:r>
        <w:rPr>
          <w:spacing w:val="-3"/>
        </w:rPr>
        <w:t xml:space="preserve"> </w:t>
      </w:r>
      <w:r>
        <w:t>with</w:t>
      </w:r>
      <w:r>
        <w:rPr>
          <w:spacing w:val="-4"/>
        </w:rPr>
        <w:t xml:space="preserve"> </w:t>
      </w:r>
      <w:r>
        <w:t>their parent/carer.</w:t>
      </w:r>
      <w:r>
        <w:rPr>
          <w:spacing w:val="40"/>
        </w:rPr>
        <w:t xml:space="preserve"> </w:t>
      </w:r>
      <w:r>
        <w:t>If parents share custody, the Admission Authority may require evidence to determine where the child resides during the week.</w:t>
      </w:r>
      <w:r>
        <w:rPr>
          <w:spacing w:val="40"/>
        </w:rPr>
        <w:t xml:space="preserve"> </w:t>
      </w:r>
      <w:r>
        <w:t>If there is joint custody, the address at which the child is registered with their GP will be used.</w:t>
      </w:r>
    </w:p>
    <w:p w14:paraId="42A9895A" w14:textId="77777777" w:rsidR="001635AB" w:rsidRDefault="001635AB">
      <w:pPr>
        <w:spacing w:line="288" w:lineRule="auto"/>
        <w:sectPr w:rsidR="001635AB">
          <w:pgSz w:w="11910" w:h="16840"/>
          <w:pgMar w:top="160" w:right="960" w:bottom="1000" w:left="960" w:header="0" w:footer="806" w:gutter="0"/>
          <w:cols w:space="720"/>
        </w:sectPr>
      </w:pPr>
    </w:p>
    <w:p w14:paraId="42A9895B" w14:textId="77777777" w:rsidR="001635AB" w:rsidRDefault="00E37783">
      <w:pPr>
        <w:pStyle w:val="BodyText"/>
        <w:rPr>
          <w:sz w:val="28"/>
        </w:rPr>
      </w:pPr>
      <w:r>
        <w:rPr>
          <w:noProof/>
        </w:rPr>
        <w:drawing>
          <wp:anchor distT="0" distB="0" distL="0" distR="0" simplePos="0" relativeHeight="15730688" behindDoc="0" locked="0" layoutInCell="1" allowOverlap="1" wp14:anchorId="42A9897D" wp14:editId="42A9897E">
            <wp:simplePos x="0" y="0"/>
            <wp:positionH relativeFrom="page">
              <wp:posOffset>6525260</wp:posOffset>
            </wp:positionH>
            <wp:positionV relativeFrom="page">
              <wp:posOffset>114299</wp:posOffset>
            </wp:positionV>
            <wp:extent cx="887297" cy="10236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87297" cy="1023619"/>
                    </a:xfrm>
                    <a:prstGeom prst="rect">
                      <a:avLst/>
                    </a:prstGeom>
                  </pic:spPr>
                </pic:pic>
              </a:graphicData>
            </a:graphic>
          </wp:anchor>
        </w:drawing>
      </w:r>
    </w:p>
    <w:p w14:paraId="42A9895C" w14:textId="77777777" w:rsidR="001635AB" w:rsidRDefault="001635AB">
      <w:pPr>
        <w:pStyle w:val="BodyText"/>
        <w:spacing w:before="311"/>
        <w:rPr>
          <w:sz w:val="28"/>
        </w:rPr>
      </w:pPr>
    </w:p>
    <w:p w14:paraId="42A9895D" w14:textId="77777777" w:rsidR="001635AB" w:rsidRDefault="00E37783">
      <w:pPr>
        <w:pStyle w:val="Heading1"/>
      </w:pPr>
      <w:bookmarkStart w:id="14" w:name="Late_applications"/>
      <w:bookmarkEnd w:id="14"/>
      <w:r>
        <w:rPr>
          <w:color w:val="104F75"/>
        </w:rPr>
        <w:t>Late</w:t>
      </w:r>
      <w:r>
        <w:rPr>
          <w:color w:val="104F75"/>
          <w:spacing w:val="-2"/>
        </w:rPr>
        <w:t xml:space="preserve"> applications</w:t>
      </w:r>
    </w:p>
    <w:p w14:paraId="42A9895E" w14:textId="77777777" w:rsidR="001635AB" w:rsidRDefault="00E37783">
      <w:pPr>
        <w:pStyle w:val="BodyText"/>
        <w:spacing w:before="240" w:line="288" w:lineRule="auto"/>
        <w:ind w:left="117" w:right="195"/>
      </w:pPr>
      <w:r>
        <w:t>All</w:t>
      </w:r>
      <w:r>
        <w:rPr>
          <w:spacing w:val="-3"/>
        </w:rPr>
        <w:t xml:space="preserve"> </w:t>
      </w:r>
      <w:r>
        <w:t>applications</w:t>
      </w:r>
      <w:r>
        <w:rPr>
          <w:spacing w:val="-2"/>
        </w:rPr>
        <w:t xml:space="preserve"> </w:t>
      </w:r>
      <w:r>
        <w:t>received</w:t>
      </w:r>
      <w:r>
        <w:rPr>
          <w:spacing w:val="-4"/>
        </w:rPr>
        <w:t xml:space="preserve"> </w:t>
      </w:r>
      <w:r>
        <w:t>after</w:t>
      </w:r>
      <w:r>
        <w:rPr>
          <w:spacing w:val="-3"/>
        </w:rPr>
        <w:t xml:space="preserve"> </w:t>
      </w:r>
      <w:r>
        <w:t>the</w:t>
      </w:r>
      <w:r>
        <w:rPr>
          <w:spacing w:val="-3"/>
        </w:rPr>
        <w:t xml:space="preserve"> </w:t>
      </w:r>
      <w:r>
        <w:t>deadline</w:t>
      </w:r>
      <w:r>
        <w:rPr>
          <w:spacing w:val="-3"/>
        </w:rPr>
        <w:t xml:space="preserve"> </w:t>
      </w:r>
      <w:r>
        <w:t>will</w:t>
      </w:r>
      <w:r>
        <w:rPr>
          <w:spacing w:val="-3"/>
        </w:rPr>
        <w:t xml:space="preserve"> </w:t>
      </w:r>
      <w:r>
        <w:t>be</w:t>
      </w:r>
      <w:r>
        <w:rPr>
          <w:spacing w:val="-4"/>
        </w:rPr>
        <w:t xml:space="preserve"> </w:t>
      </w:r>
      <w:r>
        <w:t>considered</w:t>
      </w:r>
      <w:r>
        <w:rPr>
          <w:spacing w:val="-3"/>
        </w:rPr>
        <w:t xml:space="preserve"> </w:t>
      </w:r>
      <w:r>
        <w:t>as</w:t>
      </w:r>
      <w:r>
        <w:rPr>
          <w:spacing w:val="-3"/>
        </w:rPr>
        <w:t xml:space="preserve"> </w:t>
      </w:r>
      <w:r>
        <w:t>late</w:t>
      </w:r>
      <w:r>
        <w:rPr>
          <w:spacing w:val="-4"/>
        </w:rPr>
        <w:t xml:space="preserve"> </w:t>
      </w:r>
      <w:r>
        <w:t>applications.</w:t>
      </w:r>
      <w:r>
        <w:rPr>
          <w:spacing w:val="-1"/>
        </w:rPr>
        <w:t xml:space="preserve"> </w:t>
      </w:r>
      <w:r>
        <w:t>Late</w:t>
      </w:r>
      <w:r>
        <w:rPr>
          <w:spacing w:val="-4"/>
        </w:rPr>
        <w:t xml:space="preserve"> </w:t>
      </w:r>
      <w:r>
        <w:t>applications will be considered after those received on time. If, following consideration of all applicants the school is oversubscribed, parents may request that their child is placed on the school’s waiting list.</w:t>
      </w:r>
    </w:p>
    <w:p w14:paraId="42A9895F" w14:textId="77777777" w:rsidR="001635AB" w:rsidRDefault="00E37783">
      <w:pPr>
        <w:pStyle w:val="Heading1"/>
        <w:spacing w:before="238"/>
      </w:pPr>
      <w:bookmarkStart w:id="15" w:name="Deferred_entry_for_infants"/>
      <w:bookmarkEnd w:id="15"/>
      <w:r>
        <w:rPr>
          <w:color w:val="104F75"/>
        </w:rPr>
        <w:t>Deferred</w:t>
      </w:r>
      <w:r>
        <w:rPr>
          <w:color w:val="104F75"/>
          <w:spacing w:val="-3"/>
        </w:rPr>
        <w:t xml:space="preserve"> </w:t>
      </w:r>
      <w:r>
        <w:rPr>
          <w:color w:val="104F75"/>
        </w:rPr>
        <w:t>entry</w:t>
      </w:r>
      <w:r>
        <w:rPr>
          <w:color w:val="104F75"/>
          <w:spacing w:val="-4"/>
        </w:rPr>
        <w:t xml:space="preserve"> </w:t>
      </w:r>
      <w:r>
        <w:rPr>
          <w:color w:val="104F75"/>
        </w:rPr>
        <w:t>for</w:t>
      </w:r>
      <w:r>
        <w:rPr>
          <w:color w:val="104F75"/>
          <w:spacing w:val="-5"/>
        </w:rPr>
        <w:t xml:space="preserve"> </w:t>
      </w:r>
      <w:r>
        <w:rPr>
          <w:color w:val="104F75"/>
          <w:spacing w:val="-2"/>
        </w:rPr>
        <w:t>infants</w:t>
      </w:r>
    </w:p>
    <w:p w14:paraId="42A98960" w14:textId="77777777" w:rsidR="001635AB" w:rsidRDefault="00E37783">
      <w:pPr>
        <w:pStyle w:val="BodyText"/>
        <w:spacing w:before="243" w:line="288" w:lineRule="auto"/>
        <w:ind w:left="117" w:right="145"/>
      </w:pPr>
      <w:r>
        <w:t>Parents offered a place in reception for their child have a right to defer the date their child is admitted, or to take the place up part-time, until the child reaches compulsory school age. Places cannot be</w:t>
      </w:r>
      <w:r>
        <w:rPr>
          <w:spacing w:val="-4"/>
        </w:rPr>
        <w:t xml:space="preserve"> </w:t>
      </w:r>
      <w:r>
        <w:t>deferred</w:t>
      </w:r>
      <w:r>
        <w:rPr>
          <w:spacing w:val="-4"/>
        </w:rPr>
        <w:t xml:space="preserve"> </w:t>
      </w:r>
      <w:r>
        <w:t>beyond</w:t>
      </w:r>
      <w:r>
        <w:rPr>
          <w:spacing w:val="-2"/>
        </w:rPr>
        <w:t xml:space="preserve"> </w:t>
      </w:r>
      <w:r>
        <w:t>the</w:t>
      </w:r>
      <w:r>
        <w:rPr>
          <w:spacing w:val="-4"/>
        </w:rPr>
        <w:t xml:space="preserve"> </w:t>
      </w:r>
      <w:r>
        <w:t>beginning</w:t>
      </w:r>
      <w:r>
        <w:rPr>
          <w:spacing w:val="-2"/>
        </w:rPr>
        <w:t xml:space="preserve"> </w:t>
      </w:r>
      <w:r>
        <w:t>of</w:t>
      </w:r>
      <w:r>
        <w:rPr>
          <w:spacing w:val="-2"/>
        </w:rPr>
        <w:t xml:space="preserve"> </w:t>
      </w:r>
      <w:r>
        <w:t>the</w:t>
      </w:r>
      <w:r>
        <w:rPr>
          <w:spacing w:val="-4"/>
        </w:rPr>
        <w:t xml:space="preserve"> </w:t>
      </w:r>
      <w:r>
        <w:t>final</w:t>
      </w:r>
      <w:r>
        <w:rPr>
          <w:spacing w:val="-2"/>
        </w:rPr>
        <w:t xml:space="preserve"> </w:t>
      </w:r>
      <w:r>
        <w:t>term of</w:t>
      </w:r>
      <w:r>
        <w:rPr>
          <w:spacing w:val="-3"/>
        </w:rPr>
        <w:t xml:space="preserve"> </w:t>
      </w:r>
      <w:r>
        <w:t>the</w:t>
      </w:r>
      <w:r>
        <w:rPr>
          <w:spacing w:val="-4"/>
        </w:rPr>
        <w:t xml:space="preserve"> </w:t>
      </w:r>
      <w:r>
        <w:t>school</w:t>
      </w:r>
      <w:r>
        <w:rPr>
          <w:spacing w:val="-2"/>
        </w:rPr>
        <w:t xml:space="preserve"> </w:t>
      </w:r>
      <w:r>
        <w:t>year</w:t>
      </w:r>
      <w:r>
        <w:rPr>
          <w:spacing w:val="-3"/>
        </w:rPr>
        <w:t xml:space="preserve"> </w:t>
      </w:r>
      <w:r>
        <w:t>for</w:t>
      </w:r>
      <w:r>
        <w:rPr>
          <w:spacing w:val="-3"/>
        </w:rPr>
        <w:t xml:space="preserve"> </w:t>
      </w:r>
      <w:r>
        <w:t>which</w:t>
      </w:r>
      <w:r>
        <w:rPr>
          <w:spacing w:val="-2"/>
        </w:rPr>
        <w:t xml:space="preserve"> </w:t>
      </w:r>
      <w:r>
        <w:t>the</w:t>
      </w:r>
      <w:r>
        <w:rPr>
          <w:spacing w:val="-4"/>
        </w:rPr>
        <w:t xml:space="preserve"> </w:t>
      </w:r>
      <w:r>
        <w:t>offer</w:t>
      </w:r>
      <w:r>
        <w:rPr>
          <w:spacing w:val="-3"/>
        </w:rPr>
        <w:t xml:space="preserve"> </w:t>
      </w:r>
      <w:r>
        <w:t xml:space="preserve">was </w:t>
      </w:r>
      <w:r>
        <w:rPr>
          <w:spacing w:val="-2"/>
        </w:rPr>
        <w:t>made.</w:t>
      </w:r>
    </w:p>
    <w:p w14:paraId="42A98961" w14:textId="77777777" w:rsidR="001635AB" w:rsidRDefault="00E37783">
      <w:pPr>
        <w:pStyle w:val="BodyText"/>
        <w:spacing w:before="159" w:line="288" w:lineRule="auto"/>
        <w:ind w:left="117" w:right="171"/>
      </w:pPr>
      <w:r>
        <w:t>Children</w:t>
      </w:r>
      <w:r>
        <w:rPr>
          <w:spacing w:val="-2"/>
        </w:rPr>
        <w:t xml:space="preserve"> </w:t>
      </w:r>
      <w:r>
        <w:t>reach</w:t>
      </w:r>
      <w:r>
        <w:rPr>
          <w:spacing w:val="-2"/>
        </w:rPr>
        <w:t xml:space="preserve"> </w:t>
      </w:r>
      <w:r>
        <w:t>compulsory</w:t>
      </w:r>
      <w:r>
        <w:rPr>
          <w:spacing w:val="-1"/>
        </w:rPr>
        <w:t xml:space="preserve"> </w:t>
      </w:r>
      <w:r>
        <w:t>school</w:t>
      </w:r>
      <w:r>
        <w:rPr>
          <w:spacing w:val="-2"/>
        </w:rPr>
        <w:t xml:space="preserve"> </w:t>
      </w:r>
      <w:r>
        <w:t>age</w:t>
      </w:r>
      <w:r>
        <w:rPr>
          <w:spacing w:val="-2"/>
        </w:rPr>
        <w:t xml:space="preserve"> </w:t>
      </w:r>
      <w:r>
        <w:t>on</w:t>
      </w:r>
      <w:r>
        <w:rPr>
          <w:spacing w:val="-4"/>
        </w:rPr>
        <w:t xml:space="preserve"> </w:t>
      </w:r>
      <w:r>
        <w:t>the</w:t>
      </w:r>
      <w:r>
        <w:rPr>
          <w:spacing w:val="-4"/>
        </w:rPr>
        <w:t xml:space="preserve"> </w:t>
      </w:r>
      <w:r>
        <w:t>prescribed</w:t>
      </w:r>
      <w:r>
        <w:rPr>
          <w:spacing w:val="-2"/>
        </w:rPr>
        <w:t xml:space="preserve"> </w:t>
      </w:r>
      <w:r>
        <w:t>day</w:t>
      </w:r>
      <w:r>
        <w:rPr>
          <w:spacing w:val="-4"/>
        </w:rPr>
        <w:t xml:space="preserve"> </w:t>
      </w:r>
      <w:r>
        <w:t>following</w:t>
      </w:r>
      <w:r>
        <w:rPr>
          <w:spacing w:val="-2"/>
        </w:rPr>
        <w:t xml:space="preserve"> </w:t>
      </w:r>
      <w:r>
        <w:t>their 5th</w:t>
      </w:r>
      <w:r>
        <w:rPr>
          <w:spacing w:val="-4"/>
        </w:rPr>
        <w:t xml:space="preserve"> </w:t>
      </w:r>
      <w:r>
        <w:t>birthday</w:t>
      </w:r>
      <w:r>
        <w:rPr>
          <w:spacing w:val="-4"/>
        </w:rPr>
        <w:t xml:space="preserve"> </w:t>
      </w:r>
      <w:r>
        <w:t>(or</w:t>
      </w:r>
      <w:r>
        <w:rPr>
          <w:spacing w:val="-3"/>
        </w:rPr>
        <w:t xml:space="preserve"> </w:t>
      </w:r>
      <w:r>
        <w:t>on</w:t>
      </w:r>
      <w:r>
        <w:rPr>
          <w:spacing w:val="-4"/>
        </w:rPr>
        <w:t xml:space="preserve"> </w:t>
      </w:r>
      <w:r>
        <w:t>their fifth birthday if it falls on a prescribed day). The prescribed days are 31 August, 31 December and 31 March.</w:t>
      </w:r>
    </w:p>
    <w:p w14:paraId="42A98962" w14:textId="77777777" w:rsidR="001635AB" w:rsidRDefault="00E37783">
      <w:pPr>
        <w:pStyle w:val="Heading1"/>
        <w:spacing w:before="237"/>
      </w:pPr>
      <w:bookmarkStart w:id="16" w:name="Admission_of_children_outside_their_norm"/>
      <w:bookmarkEnd w:id="16"/>
      <w:r>
        <w:rPr>
          <w:color w:val="104F75"/>
        </w:rPr>
        <w:t>Admission</w:t>
      </w:r>
      <w:r>
        <w:rPr>
          <w:color w:val="104F75"/>
          <w:spacing w:val="-5"/>
        </w:rPr>
        <w:t xml:space="preserve"> </w:t>
      </w:r>
      <w:r>
        <w:rPr>
          <w:color w:val="104F75"/>
        </w:rPr>
        <w:t>of</w:t>
      </w:r>
      <w:r>
        <w:rPr>
          <w:color w:val="104F75"/>
          <w:spacing w:val="-6"/>
        </w:rPr>
        <w:t xml:space="preserve"> </w:t>
      </w:r>
      <w:r>
        <w:rPr>
          <w:color w:val="104F75"/>
        </w:rPr>
        <w:t>children</w:t>
      </w:r>
      <w:r>
        <w:rPr>
          <w:color w:val="104F75"/>
          <w:spacing w:val="-4"/>
        </w:rPr>
        <w:t xml:space="preserve"> </w:t>
      </w:r>
      <w:r>
        <w:rPr>
          <w:color w:val="104F75"/>
        </w:rPr>
        <w:t>outside</w:t>
      </w:r>
      <w:r>
        <w:rPr>
          <w:color w:val="104F75"/>
          <w:spacing w:val="-7"/>
        </w:rPr>
        <w:t xml:space="preserve"> </w:t>
      </w:r>
      <w:r>
        <w:rPr>
          <w:color w:val="104F75"/>
        </w:rPr>
        <w:t>their</w:t>
      </w:r>
      <w:r>
        <w:rPr>
          <w:color w:val="104F75"/>
          <w:spacing w:val="-4"/>
        </w:rPr>
        <w:t xml:space="preserve"> </w:t>
      </w:r>
      <w:r>
        <w:rPr>
          <w:color w:val="104F75"/>
        </w:rPr>
        <w:t>normal</w:t>
      </w:r>
      <w:r>
        <w:rPr>
          <w:color w:val="104F75"/>
          <w:spacing w:val="-5"/>
        </w:rPr>
        <w:t xml:space="preserve"> </w:t>
      </w:r>
      <w:r>
        <w:rPr>
          <w:color w:val="104F75"/>
        </w:rPr>
        <w:t>age</w:t>
      </w:r>
      <w:r>
        <w:rPr>
          <w:color w:val="104F75"/>
          <w:spacing w:val="-6"/>
        </w:rPr>
        <w:t xml:space="preserve"> </w:t>
      </w:r>
      <w:r>
        <w:rPr>
          <w:color w:val="104F75"/>
          <w:spacing w:val="-2"/>
        </w:rPr>
        <w:t>group</w:t>
      </w:r>
    </w:p>
    <w:p w14:paraId="42A98963" w14:textId="77777777" w:rsidR="001635AB" w:rsidRDefault="00E37783">
      <w:pPr>
        <w:pStyle w:val="BodyText"/>
        <w:spacing w:before="243" w:line="288" w:lineRule="auto"/>
        <w:ind w:left="117" w:right="145"/>
      </w:pPr>
      <w:r>
        <w:t>Parents may request that their child is admitted outside their normal age group if, for example, the child</w:t>
      </w:r>
      <w:r>
        <w:rPr>
          <w:spacing w:val="-2"/>
        </w:rPr>
        <w:t xml:space="preserve"> </w:t>
      </w:r>
      <w:r>
        <w:t>is</w:t>
      </w:r>
      <w:r>
        <w:rPr>
          <w:spacing w:val="-1"/>
        </w:rPr>
        <w:t xml:space="preserve"> </w:t>
      </w:r>
      <w:r>
        <w:t>gifted</w:t>
      </w:r>
      <w:r>
        <w:rPr>
          <w:spacing w:val="-4"/>
        </w:rPr>
        <w:t xml:space="preserve"> </w:t>
      </w:r>
      <w:r>
        <w:t>and</w:t>
      </w:r>
      <w:r>
        <w:rPr>
          <w:spacing w:val="-4"/>
        </w:rPr>
        <w:t xml:space="preserve"> </w:t>
      </w:r>
      <w:r>
        <w:t>talented</w:t>
      </w:r>
      <w:r>
        <w:rPr>
          <w:spacing w:val="-2"/>
        </w:rPr>
        <w:t xml:space="preserve"> </w:t>
      </w:r>
      <w:r>
        <w:t>or</w:t>
      </w:r>
      <w:r>
        <w:rPr>
          <w:spacing w:val="-3"/>
        </w:rPr>
        <w:t xml:space="preserve"> </w:t>
      </w:r>
      <w:r>
        <w:t>has</w:t>
      </w:r>
      <w:r>
        <w:rPr>
          <w:spacing w:val="-1"/>
        </w:rPr>
        <w:t xml:space="preserve"> </w:t>
      </w:r>
      <w:r>
        <w:t>experienced</w:t>
      </w:r>
      <w:r>
        <w:rPr>
          <w:spacing w:val="-2"/>
        </w:rPr>
        <w:t xml:space="preserve"> </w:t>
      </w:r>
      <w:r>
        <w:t>problems</w:t>
      </w:r>
      <w:r>
        <w:rPr>
          <w:spacing w:val="-1"/>
        </w:rPr>
        <w:t xml:space="preserve"> </w:t>
      </w:r>
      <w:r>
        <w:t>such</w:t>
      </w:r>
      <w:r>
        <w:rPr>
          <w:spacing w:val="-4"/>
        </w:rPr>
        <w:t xml:space="preserve"> </w:t>
      </w:r>
      <w:r>
        <w:t>as</w:t>
      </w:r>
      <w:r>
        <w:rPr>
          <w:spacing w:val="-4"/>
        </w:rPr>
        <w:t xml:space="preserve"> </w:t>
      </w:r>
      <w:r>
        <w:t>ill</w:t>
      </w:r>
      <w:r>
        <w:rPr>
          <w:spacing w:val="-2"/>
        </w:rPr>
        <w:t xml:space="preserve"> </w:t>
      </w:r>
      <w:r>
        <w:t>health.</w:t>
      </w:r>
      <w:r>
        <w:rPr>
          <w:spacing w:val="40"/>
        </w:rPr>
        <w:t xml:space="preserve"> </w:t>
      </w:r>
      <w:r>
        <w:t>Parents</w:t>
      </w:r>
      <w:r>
        <w:rPr>
          <w:spacing w:val="-1"/>
        </w:rPr>
        <w:t xml:space="preserve"> </w:t>
      </w:r>
      <w:r>
        <w:t>of Summer born children (born between 1</w:t>
      </w:r>
      <w:r>
        <w:rPr>
          <w:vertAlign w:val="superscript"/>
        </w:rPr>
        <w:t>st</w:t>
      </w:r>
      <w:r>
        <w:t xml:space="preserve"> April and 31</w:t>
      </w:r>
      <w:r>
        <w:rPr>
          <w:vertAlign w:val="superscript"/>
        </w:rPr>
        <w:t>st</w:t>
      </w:r>
      <w:r>
        <w:t xml:space="preserve"> August), may also choose not to send their children to school until the</w:t>
      </w:r>
      <w:r>
        <w:rPr>
          <w:spacing w:val="-2"/>
        </w:rPr>
        <w:t xml:space="preserve"> </w:t>
      </w:r>
      <w:r>
        <w:t>September</w:t>
      </w:r>
      <w:r>
        <w:rPr>
          <w:spacing w:val="-1"/>
        </w:rPr>
        <w:t xml:space="preserve"> </w:t>
      </w:r>
      <w:r>
        <w:t>following their 5</w:t>
      </w:r>
      <w:r>
        <w:rPr>
          <w:vertAlign w:val="superscript"/>
        </w:rPr>
        <w:t>th</w:t>
      </w:r>
      <w:r>
        <w:t xml:space="preserve"> birthday and</w:t>
      </w:r>
      <w:r>
        <w:rPr>
          <w:spacing w:val="-2"/>
        </w:rPr>
        <w:t xml:space="preserve"> </w:t>
      </w:r>
      <w:r>
        <w:t>request</w:t>
      </w:r>
      <w:r>
        <w:rPr>
          <w:spacing w:val="-1"/>
        </w:rPr>
        <w:t xml:space="preserve"> </w:t>
      </w:r>
      <w:r>
        <w:t>that they are</w:t>
      </w:r>
      <w:r>
        <w:rPr>
          <w:spacing w:val="-2"/>
        </w:rPr>
        <w:t xml:space="preserve"> </w:t>
      </w:r>
      <w:r>
        <w:t>admitted</w:t>
      </w:r>
      <w:r>
        <w:rPr>
          <w:spacing w:val="-2"/>
        </w:rPr>
        <w:t xml:space="preserve"> </w:t>
      </w:r>
      <w:r>
        <w:t>out of their normal age group – to Reception rather than Year 1.</w:t>
      </w:r>
    </w:p>
    <w:p w14:paraId="42A98964" w14:textId="77777777" w:rsidR="001635AB" w:rsidRDefault="00E37783">
      <w:pPr>
        <w:pStyle w:val="BodyText"/>
        <w:spacing w:before="160" w:line="288" w:lineRule="auto"/>
        <w:ind w:left="118" w:right="195" w:hanging="1"/>
      </w:pPr>
      <w:r>
        <w:t>When</w:t>
      </w:r>
      <w:r>
        <w:rPr>
          <w:spacing w:val="-2"/>
        </w:rPr>
        <w:t xml:space="preserve"> </w:t>
      </w:r>
      <w:r>
        <w:t>such</w:t>
      </w:r>
      <w:r>
        <w:rPr>
          <w:spacing w:val="-4"/>
        </w:rPr>
        <w:t xml:space="preserve"> </w:t>
      </w:r>
      <w:r>
        <w:t>a</w:t>
      </w:r>
      <w:r>
        <w:rPr>
          <w:spacing w:val="-4"/>
        </w:rPr>
        <w:t xml:space="preserve"> </w:t>
      </w:r>
      <w:r>
        <w:t>request is</w:t>
      </w:r>
      <w:r>
        <w:rPr>
          <w:spacing w:val="-4"/>
        </w:rPr>
        <w:t xml:space="preserve"> </w:t>
      </w:r>
      <w:r>
        <w:t>received,</w:t>
      </w:r>
      <w:r>
        <w:rPr>
          <w:spacing w:val="-3"/>
        </w:rPr>
        <w:t xml:space="preserve"> </w:t>
      </w:r>
      <w:r>
        <w:t>the</w:t>
      </w:r>
      <w:r>
        <w:rPr>
          <w:spacing w:val="-1"/>
        </w:rPr>
        <w:t xml:space="preserve"> </w:t>
      </w:r>
      <w:r>
        <w:t>admissions</w:t>
      </w:r>
      <w:r>
        <w:rPr>
          <w:spacing w:val="-4"/>
        </w:rPr>
        <w:t xml:space="preserve"> </w:t>
      </w:r>
      <w:r>
        <w:t>authority</w:t>
      </w:r>
      <w:r>
        <w:rPr>
          <w:spacing w:val="-3"/>
        </w:rPr>
        <w:t xml:space="preserve"> </w:t>
      </w:r>
      <w:r>
        <w:t>will</w:t>
      </w:r>
      <w:r>
        <w:rPr>
          <w:spacing w:val="-2"/>
        </w:rPr>
        <w:t xml:space="preserve"> </w:t>
      </w:r>
      <w:r>
        <w:t>make</w:t>
      </w:r>
      <w:r>
        <w:rPr>
          <w:spacing w:val="-4"/>
        </w:rPr>
        <w:t xml:space="preserve"> </w:t>
      </w:r>
      <w:r>
        <w:t>a</w:t>
      </w:r>
      <w:r>
        <w:rPr>
          <w:spacing w:val="-2"/>
        </w:rPr>
        <w:t xml:space="preserve"> </w:t>
      </w:r>
      <w:r>
        <w:t>decision</w:t>
      </w:r>
      <w:r>
        <w:rPr>
          <w:spacing w:val="-2"/>
        </w:rPr>
        <w:t xml:space="preserve"> </w:t>
      </w:r>
      <w:r>
        <w:t>on</w:t>
      </w:r>
      <w:r>
        <w:rPr>
          <w:spacing w:val="-2"/>
        </w:rPr>
        <w:t xml:space="preserve"> </w:t>
      </w:r>
      <w:r>
        <w:t>the</w:t>
      </w:r>
      <w:r>
        <w:rPr>
          <w:spacing w:val="-4"/>
        </w:rPr>
        <w:t xml:space="preserve"> </w:t>
      </w:r>
      <w:r>
        <w:t>basis</w:t>
      </w:r>
      <w:r>
        <w:rPr>
          <w:spacing w:val="-1"/>
        </w:rPr>
        <w:t xml:space="preserve"> </w:t>
      </w:r>
      <w:r>
        <w:t>of</w:t>
      </w:r>
      <w:r>
        <w:rPr>
          <w:spacing w:val="-3"/>
        </w:rPr>
        <w:t xml:space="preserve"> </w:t>
      </w:r>
      <w:r>
        <w:t>the circumstances of each individual case and in the best interests of the child concerned, taking into account the views of the head teacher, parent’s views, information about the child’s academic, social and emotional development, their medical history and the views of a medical professional where relevant, whether they have previously been educated out of their normal age group and whether they may naturally have f</w:t>
      </w:r>
      <w:r>
        <w:t xml:space="preserve">allen into a lower age group if it were not for being born </w:t>
      </w:r>
      <w:r>
        <w:rPr>
          <w:spacing w:val="-2"/>
        </w:rPr>
        <w:t>prematurely.</w:t>
      </w:r>
    </w:p>
    <w:p w14:paraId="42A98965" w14:textId="77777777" w:rsidR="001635AB" w:rsidRDefault="00E37783">
      <w:pPr>
        <w:pStyle w:val="BodyText"/>
        <w:spacing w:before="160" w:line="288" w:lineRule="auto"/>
        <w:ind w:left="117"/>
      </w:pPr>
      <w:r>
        <w:t>Parents of children seeking admission to Reception in the September after their 5</w:t>
      </w:r>
      <w:r>
        <w:rPr>
          <w:vertAlign w:val="superscript"/>
        </w:rPr>
        <w:t>th</w:t>
      </w:r>
      <w:r>
        <w:t xml:space="preserve"> birthday should submit</w:t>
      </w:r>
      <w:r>
        <w:rPr>
          <w:spacing w:val="-2"/>
        </w:rPr>
        <w:t xml:space="preserve"> </w:t>
      </w:r>
      <w:r>
        <w:t>an</w:t>
      </w:r>
      <w:r>
        <w:rPr>
          <w:spacing w:val="-2"/>
        </w:rPr>
        <w:t xml:space="preserve"> </w:t>
      </w:r>
      <w:r>
        <w:t>application</w:t>
      </w:r>
      <w:r>
        <w:rPr>
          <w:spacing w:val="-4"/>
        </w:rPr>
        <w:t xml:space="preserve"> </w:t>
      </w:r>
      <w:r>
        <w:t>form</w:t>
      </w:r>
      <w:r>
        <w:rPr>
          <w:spacing w:val="-2"/>
        </w:rPr>
        <w:t xml:space="preserve"> </w:t>
      </w:r>
      <w:r>
        <w:t>for</w:t>
      </w:r>
      <w:r>
        <w:rPr>
          <w:spacing w:val="-3"/>
        </w:rPr>
        <w:t xml:space="preserve"> </w:t>
      </w:r>
      <w:r>
        <w:t>the</w:t>
      </w:r>
      <w:r>
        <w:rPr>
          <w:spacing w:val="-4"/>
        </w:rPr>
        <w:t xml:space="preserve"> </w:t>
      </w:r>
      <w:r>
        <w:t>correct year group</w:t>
      </w:r>
      <w:r>
        <w:rPr>
          <w:spacing w:val="-2"/>
        </w:rPr>
        <w:t xml:space="preserve"> </w:t>
      </w:r>
      <w:r>
        <w:t>and</w:t>
      </w:r>
      <w:r>
        <w:rPr>
          <w:spacing w:val="-2"/>
        </w:rPr>
        <w:t xml:space="preserve"> </w:t>
      </w:r>
      <w:r>
        <w:t>also</w:t>
      </w:r>
      <w:r>
        <w:rPr>
          <w:spacing w:val="-4"/>
        </w:rPr>
        <w:t xml:space="preserve"> </w:t>
      </w:r>
      <w:r>
        <w:t>submit a</w:t>
      </w:r>
      <w:r>
        <w:rPr>
          <w:spacing w:val="-4"/>
        </w:rPr>
        <w:t xml:space="preserve"> </w:t>
      </w:r>
      <w:r>
        <w:t>written</w:t>
      </w:r>
      <w:r>
        <w:rPr>
          <w:spacing w:val="-4"/>
        </w:rPr>
        <w:t xml:space="preserve"> </w:t>
      </w:r>
      <w:r>
        <w:t>request</w:t>
      </w:r>
      <w:r>
        <w:rPr>
          <w:spacing w:val="-5"/>
        </w:rPr>
        <w:t xml:space="preserve"> </w:t>
      </w:r>
      <w:r>
        <w:t>to</w:t>
      </w:r>
      <w:r>
        <w:rPr>
          <w:spacing w:val="-4"/>
        </w:rPr>
        <w:t xml:space="preserve"> </w:t>
      </w:r>
      <w:r>
        <w:t>the</w:t>
      </w:r>
      <w:r>
        <w:rPr>
          <w:spacing w:val="-2"/>
        </w:rPr>
        <w:t xml:space="preserve"> </w:t>
      </w:r>
      <w:r>
        <w:t>school Admission Authority.</w:t>
      </w:r>
    </w:p>
    <w:p w14:paraId="42A98966" w14:textId="77777777" w:rsidR="001635AB" w:rsidRDefault="00E37783">
      <w:pPr>
        <w:pStyle w:val="BodyText"/>
        <w:spacing w:before="160" w:line="288" w:lineRule="auto"/>
        <w:ind w:left="117" w:right="229"/>
      </w:pPr>
      <w:r>
        <w:t>All</w:t>
      </w:r>
      <w:r>
        <w:rPr>
          <w:spacing w:val="-3"/>
        </w:rPr>
        <w:t xml:space="preserve"> </w:t>
      </w:r>
      <w:r>
        <w:t>decisions</w:t>
      </w:r>
      <w:r>
        <w:rPr>
          <w:spacing w:val="-2"/>
        </w:rPr>
        <w:t xml:space="preserve"> </w:t>
      </w:r>
      <w:r>
        <w:t>will</w:t>
      </w:r>
      <w:r>
        <w:rPr>
          <w:spacing w:val="-3"/>
        </w:rPr>
        <w:t xml:space="preserve"> </w:t>
      </w:r>
      <w:r>
        <w:t>be</w:t>
      </w:r>
      <w:r>
        <w:rPr>
          <w:spacing w:val="-3"/>
        </w:rPr>
        <w:t xml:space="preserve"> </w:t>
      </w:r>
      <w:r>
        <w:t>made</w:t>
      </w:r>
      <w:r>
        <w:rPr>
          <w:spacing w:val="-3"/>
        </w:rPr>
        <w:t xml:space="preserve"> </w:t>
      </w:r>
      <w:r>
        <w:t>based</w:t>
      </w:r>
      <w:r>
        <w:rPr>
          <w:spacing w:val="-3"/>
        </w:rPr>
        <w:t xml:space="preserve"> </w:t>
      </w:r>
      <w:r>
        <w:t>on</w:t>
      </w:r>
      <w:r>
        <w:rPr>
          <w:spacing w:val="-5"/>
        </w:rPr>
        <w:t xml:space="preserve"> </w:t>
      </w:r>
      <w:r>
        <w:t>available</w:t>
      </w:r>
      <w:r>
        <w:rPr>
          <w:spacing w:val="-3"/>
        </w:rPr>
        <w:t xml:space="preserve"> </w:t>
      </w:r>
      <w:r>
        <w:t>information</w:t>
      </w:r>
      <w:r>
        <w:rPr>
          <w:spacing w:val="-3"/>
        </w:rPr>
        <w:t xml:space="preserve"> </w:t>
      </w:r>
      <w:r>
        <w:t>so</w:t>
      </w:r>
      <w:r>
        <w:rPr>
          <w:spacing w:val="-5"/>
        </w:rPr>
        <w:t xml:space="preserve"> </w:t>
      </w:r>
      <w:r>
        <w:t>parents</w:t>
      </w:r>
      <w:r>
        <w:rPr>
          <w:spacing w:val="-2"/>
        </w:rPr>
        <w:t xml:space="preserve"> </w:t>
      </w:r>
      <w:r>
        <w:t>should</w:t>
      </w:r>
      <w:r>
        <w:rPr>
          <w:spacing w:val="-3"/>
        </w:rPr>
        <w:t xml:space="preserve"> </w:t>
      </w:r>
      <w:r>
        <w:t>provide</w:t>
      </w:r>
      <w:r>
        <w:rPr>
          <w:spacing w:val="-3"/>
        </w:rPr>
        <w:t xml:space="preserve"> </w:t>
      </w:r>
      <w:r>
        <w:t xml:space="preserve">professionally supported evidence to explain why their child’s needs cannot be met in the chronological year </w:t>
      </w:r>
      <w:r>
        <w:rPr>
          <w:spacing w:val="-2"/>
        </w:rPr>
        <w:t>group.</w:t>
      </w:r>
    </w:p>
    <w:p w14:paraId="42A98967" w14:textId="77777777" w:rsidR="001635AB" w:rsidRDefault="00E37783">
      <w:pPr>
        <w:pStyle w:val="BodyText"/>
        <w:spacing w:before="159"/>
        <w:ind w:left="117"/>
      </w:pPr>
      <w:r>
        <w:t>A</w:t>
      </w:r>
      <w:r>
        <w:rPr>
          <w:spacing w:val="-4"/>
        </w:rPr>
        <w:t xml:space="preserve"> </w:t>
      </w:r>
      <w:r>
        <w:t>response</w:t>
      </w:r>
      <w:r>
        <w:rPr>
          <w:spacing w:val="-6"/>
        </w:rPr>
        <w:t xml:space="preserve"> </w:t>
      </w:r>
      <w:r>
        <w:t>to</w:t>
      </w:r>
      <w:r>
        <w:rPr>
          <w:spacing w:val="-5"/>
        </w:rPr>
        <w:t xml:space="preserve"> </w:t>
      </w:r>
      <w:r>
        <w:t>a</w:t>
      </w:r>
      <w:r>
        <w:rPr>
          <w:spacing w:val="-5"/>
        </w:rPr>
        <w:t xml:space="preserve"> </w:t>
      </w:r>
      <w:r>
        <w:t>request</w:t>
      </w:r>
      <w:r>
        <w:rPr>
          <w:spacing w:val="-5"/>
        </w:rPr>
        <w:t xml:space="preserve"> </w:t>
      </w:r>
      <w:r>
        <w:t>will</w:t>
      </w:r>
      <w:r>
        <w:rPr>
          <w:spacing w:val="-4"/>
        </w:rPr>
        <w:t xml:space="preserve"> </w:t>
      </w:r>
      <w:r>
        <w:t>be</w:t>
      </w:r>
      <w:r>
        <w:rPr>
          <w:spacing w:val="-3"/>
        </w:rPr>
        <w:t xml:space="preserve"> </w:t>
      </w:r>
      <w:r>
        <w:t>provided</w:t>
      </w:r>
      <w:r>
        <w:rPr>
          <w:spacing w:val="-4"/>
        </w:rPr>
        <w:t xml:space="preserve"> </w:t>
      </w:r>
      <w:r>
        <w:t>before</w:t>
      </w:r>
      <w:r>
        <w:rPr>
          <w:spacing w:val="-5"/>
        </w:rPr>
        <w:t xml:space="preserve"> </w:t>
      </w:r>
      <w:r>
        <w:t>the</w:t>
      </w:r>
      <w:r>
        <w:rPr>
          <w:spacing w:val="-4"/>
        </w:rPr>
        <w:t xml:space="preserve"> </w:t>
      </w:r>
      <w:r>
        <w:t>primary</w:t>
      </w:r>
      <w:r>
        <w:rPr>
          <w:spacing w:val="-2"/>
        </w:rPr>
        <w:t xml:space="preserve"> </w:t>
      </w:r>
      <w:r>
        <w:t>national</w:t>
      </w:r>
      <w:r>
        <w:rPr>
          <w:spacing w:val="-3"/>
        </w:rPr>
        <w:t xml:space="preserve"> </w:t>
      </w:r>
      <w:r>
        <w:t>offer</w:t>
      </w:r>
      <w:r>
        <w:rPr>
          <w:spacing w:val="-4"/>
        </w:rPr>
        <w:t xml:space="preserve"> day.</w:t>
      </w:r>
    </w:p>
    <w:p w14:paraId="42A98968" w14:textId="77777777" w:rsidR="001635AB" w:rsidRDefault="001635AB">
      <w:pPr>
        <w:pStyle w:val="BodyText"/>
        <w:spacing w:before="80"/>
      </w:pPr>
    </w:p>
    <w:p w14:paraId="42A98969" w14:textId="77777777" w:rsidR="001635AB" w:rsidRDefault="00E37783">
      <w:pPr>
        <w:spacing w:line="288" w:lineRule="auto"/>
        <w:ind w:left="118"/>
        <w:rPr>
          <w:b/>
        </w:rPr>
      </w:pPr>
      <w:r>
        <w:t>Where</w:t>
      </w:r>
      <w:r>
        <w:rPr>
          <w:spacing w:val="-3"/>
        </w:rPr>
        <w:t xml:space="preserve"> </w:t>
      </w:r>
      <w:r>
        <w:t>a</w:t>
      </w:r>
      <w:r>
        <w:rPr>
          <w:spacing w:val="-1"/>
        </w:rPr>
        <w:t xml:space="preserve"> </w:t>
      </w:r>
      <w:r>
        <w:t>parent’s</w:t>
      </w:r>
      <w:r>
        <w:rPr>
          <w:spacing w:val="-3"/>
        </w:rPr>
        <w:t xml:space="preserve"> </w:t>
      </w:r>
      <w:r>
        <w:t>request is agreed,</w:t>
      </w:r>
      <w:r>
        <w:rPr>
          <w:spacing w:val="-4"/>
        </w:rPr>
        <w:t xml:space="preserve"> </w:t>
      </w:r>
      <w:r>
        <w:t>they</w:t>
      </w:r>
      <w:r>
        <w:rPr>
          <w:spacing w:val="-3"/>
        </w:rPr>
        <w:t xml:space="preserve"> </w:t>
      </w:r>
      <w:r>
        <w:t>must</w:t>
      </w:r>
      <w:r>
        <w:rPr>
          <w:spacing w:val="-2"/>
        </w:rPr>
        <w:t xml:space="preserve"> </w:t>
      </w:r>
      <w:r>
        <w:t>make</w:t>
      </w:r>
      <w:r>
        <w:rPr>
          <w:spacing w:val="-1"/>
        </w:rPr>
        <w:t xml:space="preserve"> </w:t>
      </w:r>
      <w:r>
        <w:t>a</w:t>
      </w:r>
      <w:r>
        <w:rPr>
          <w:spacing w:val="-1"/>
        </w:rPr>
        <w:t xml:space="preserve"> </w:t>
      </w:r>
      <w:r>
        <w:t>new</w:t>
      </w:r>
      <w:r>
        <w:rPr>
          <w:spacing w:val="-4"/>
        </w:rPr>
        <w:t xml:space="preserve"> </w:t>
      </w:r>
      <w:r>
        <w:t>application</w:t>
      </w:r>
      <w:r>
        <w:rPr>
          <w:spacing w:val="-1"/>
        </w:rPr>
        <w:t xml:space="preserve"> </w:t>
      </w:r>
      <w:r>
        <w:t>the</w:t>
      </w:r>
      <w:r>
        <w:rPr>
          <w:spacing w:val="-1"/>
        </w:rPr>
        <w:t xml:space="preserve"> </w:t>
      </w:r>
      <w:r>
        <w:t>following</w:t>
      </w:r>
      <w:r>
        <w:rPr>
          <w:spacing w:val="-1"/>
        </w:rPr>
        <w:t xml:space="preserve"> </w:t>
      </w:r>
      <w:r>
        <w:t>year</w:t>
      </w:r>
      <w:r>
        <w:rPr>
          <w:spacing w:val="-2"/>
        </w:rPr>
        <w:t xml:space="preserve"> </w:t>
      </w:r>
      <w:r>
        <w:t>as part</w:t>
      </w:r>
      <w:r>
        <w:rPr>
          <w:spacing w:val="-1"/>
        </w:rPr>
        <w:t xml:space="preserve"> </w:t>
      </w:r>
      <w:r>
        <w:t>of the</w:t>
      </w:r>
      <w:r>
        <w:rPr>
          <w:spacing w:val="-5"/>
        </w:rPr>
        <w:t xml:space="preserve"> </w:t>
      </w:r>
      <w:r>
        <w:t>main</w:t>
      </w:r>
      <w:r>
        <w:rPr>
          <w:spacing w:val="-3"/>
        </w:rPr>
        <w:t xml:space="preserve"> </w:t>
      </w:r>
      <w:r>
        <w:t>admissions</w:t>
      </w:r>
      <w:r>
        <w:rPr>
          <w:spacing w:val="-2"/>
        </w:rPr>
        <w:t xml:space="preserve"> </w:t>
      </w:r>
      <w:r>
        <w:t>round,</w:t>
      </w:r>
      <w:r>
        <w:rPr>
          <w:spacing w:val="-1"/>
        </w:rPr>
        <w:t xml:space="preserve"> </w:t>
      </w:r>
      <w:r>
        <w:t>providing</w:t>
      </w:r>
      <w:r>
        <w:rPr>
          <w:spacing w:val="-3"/>
        </w:rPr>
        <w:t xml:space="preserve"> </w:t>
      </w:r>
      <w:r>
        <w:t>a</w:t>
      </w:r>
      <w:r>
        <w:rPr>
          <w:spacing w:val="-3"/>
        </w:rPr>
        <w:t xml:space="preserve"> </w:t>
      </w:r>
      <w:r>
        <w:t>copy</w:t>
      </w:r>
      <w:r>
        <w:rPr>
          <w:spacing w:val="-2"/>
        </w:rPr>
        <w:t xml:space="preserve"> </w:t>
      </w:r>
      <w:r>
        <w:t>of</w:t>
      </w:r>
      <w:r>
        <w:rPr>
          <w:spacing w:val="-4"/>
        </w:rPr>
        <w:t xml:space="preserve"> </w:t>
      </w:r>
      <w:r>
        <w:t>the</w:t>
      </w:r>
      <w:r>
        <w:rPr>
          <w:spacing w:val="-3"/>
        </w:rPr>
        <w:t xml:space="preserve"> </w:t>
      </w:r>
      <w:r>
        <w:t>decision</w:t>
      </w:r>
      <w:r>
        <w:rPr>
          <w:spacing w:val="-3"/>
        </w:rPr>
        <w:t xml:space="preserve"> </w:t>
      </w:r>
      <w:r>
        <w:t>as</w:t>
      </w:r>
      <w:r>
        <w:rPr>
          <w:spacing w:val="-2"/>
        </w:rPr>
        <w:t xml:space="preserve"> </w:t>
      </w:r>
      <w:r>
        <w:t>part</w:t>
      </w:r>
      <w:r>
        <w:rPr>
          <w:spacing w:val="-3"/>
        </w:rPr>
        <w:t xml:space="preserve"> </w:t>
      </w:r>
      <w:r>
        <w:t>of</w:t>
      </w:r>
      <w:r>
        <w:rPr>
          <w:spacing w:val="-4"/>
        </w:rPr>
        <w:t xml:space="preserve"> </w:t>
      </w:r>
      <w:r>
        <w:t>the</w:t>
      </w:r>
      <w:r>
        <w:rPr>
          <w:spacing w:val="-3"/>
        </w:rPr>
        <w:t xml:space="preserve"> </w:t>
      </w:r>
      <w:r>
        <w:t>application.</w:t>
      </w:r>
      <w:r>
        <w:rPr>
          <w:spacing w:val="-1"/>
        </w:rPr>
        <w:t xml:space="preserve"> </w:t>
      </w:r>
      <w:r>
        <w:rPr>
          <w:b/>
        </w:rPr>
        <w:t>Please</w:t>
      </w:r>
      <w:r>
        <w:rPr>
          <w:b/>
          <w:spacing w:val="-3"/>
        </w:rPr>
        <w:t xml:space="preserve"> </w:t>
      </w:r>
      <w:r>
        <w:rPr>
          <w:b/>
        </w:rPr>
        <w:t>note that the decision to agree the request to make an application outside a child’s normal age group does not guarantee that a place will be available. If there are more applications than places, the oversubscription criteria will be applied to all applications.</w:t>
      </w:r>
    </w:p>
    <w:p w14:paraId="42A9896A" w14:textId="77777777" w:rsidR="001635AB" w:rsidRDefault="001635AB">
      <w:pPr>
        <w:pStyle w:val="BodyText"/>
        <w:spacing w:before="27"/>
        <w:rPr>
          <w:b/>
        </w:rPr>
      </w:pPr>
    </w:p>
    <w:p w14:paraId="42A9896B" w14:textId="77777777" w:rsidR="001635AB" w:rsidRDefault="00E37783">
      <w:pPr>
        <w:pStyle w:val="BodyText"/>
        <w:spacing w:line="288" w:lineRule="auto"/>
        <w:ind w:left="117" w:right="229"/>
      </w:pPr>
      <w:r>
        <w:t>Parents</w:t>
      </w:r>
      <w:r>
        <w:rPr>
          <w:spacing w:val="-4"/>
        </w:rPr>
        <w:t xml:space="preserve"> </w:t>
      </w:r>
      <w:r>
        <w:t>do</w:t>
      </w:r>
      <w:r>
        <w:rPr>
          <w:spacing w:val="-2"/>
        </w:rPr>
        <w:t xml:space="preserve"> </w:t>
      </w:r>
      <w:r>
        <w:t>not have</w:t>
      </w:r>
      <w:r>
        <w:rPr>
          <w:spacing w:val="-6"/>
        </w:rPr>
        <w:t xml:space="preserve"> </w:t>
      </w:r>
      <w:r>
        <w:t>the</w:t>
      </w:r>
      <w:r>
        <w:rPr>
          <w:spacing w:val="-4"/>
        </w:rPr>
        <w:t xml:space="preserve"> </w:t>
      </w:r>
      <w:r>
        <w:t>right of appeal</w:t>
      </w:r>
      <w:r>
        <w:rPr>
          <w:spacing w:val="-5"/>
        </w:rPr>
        <w:t xml:space="preserve"> </w:t>
      </w:r>
      <w:r>
        <w:t>against a</w:t>
      </w:r>
      <w:r>
        <w:rPr>
          <w:spacing w:val="-6"/>
        </w:rPr>
        <w:t xml:space="preserve"> </w:t>
      </w:r>
      <w:r>
        <w:t>decision</w:t>
      </w:r>
      <w:r>
        <w:rPr>
          <w:spacing w:val="-2"/>
        </w:rPr>
        <w:t xml:space="preserve"> </w:t>
      </w:r>
      <w:r>
        <w:t>not</w:t>
      </w:r>
      <w:r>
        <w:rPr>
          <w:spacing w:val="-3"/>
        </w:rPr>
        <w:t xml:space="preserve"> </w:t>
      </w:r>
      <w:r>
        <w:t>to</w:t>
      </w:r>
      <w:r>
        <w:rPr>
          <w:spacing w:val="-2"/>
        </w:rPr>
        <w:t xml:space="preserve"> </w:t>
      </w:r>
      <w:r>
        <w:t>accept</w:t>
      </w:r>
      <w:r>
        <w:rPr>
          <w:spacing w:val="-2"/>
        </w:rPr>
        <w:t xml:space="preserve"> </w:t>
      </w:r>
      <w:r>
        <w:t>a</w:t>
      </w:r>
      <w:r>
        <w:rPr>
          <w:spacing w:val="-4"/>
        </w:rPr>
        <w:t xml:space="preserve"> </w:t>
      </w:r>
      <w:r>
        <w:t>request</w:t>
      </w:r>
      <w:r>
        <w:rPr>
          <w:spacing w:val="-3"/>
        </w:rPr>
        <w:t xml:space="preserve"> </w:t>
      </w:r>
      <w:r>
        <w:t>to</w:t>
      </w:r>
      <w:r>
        <w:rPr>
          <w:spacing w:val="-2"/>
        </w:rPr>
        <w:t xml:space="preserve"> </w:t>
      </w:r>
      <w:r>
        <w:t>admit</w:t>
      </w:r>
      <w:r>
        <w:rPr>
          <w:spacing w:val="-2"/>
        </w:rPr>
        <w:t xml:space="preserve"> </w:t>
      </w:r>
      <w:r>
        <w:t>outside of their child’s year group.</w:t>
      </w:r>
    </w:p>
    <w:p w14:paraId="42A9896C" w14:textId="77777777" w:rsidR="001635AB" w:rsidRDefault="001635AB">
      <w:pPr>
        <w:spacing w:line="288" w:lineRule="auto"/>
        <w:sectPr w:rsidR="001635AB">
          <w:pgSz w:w="11910" w:h="16840"/>
          <w:pgMar w:top="160" w:right="960" w:bottom="1000" w:left="960" w:header="0" w:footer="806" w:gutter="0"/>
          <w:cols w:space="720"/>
        </w:sectPr>
      </w:pPr>
    </w:p>
    <w:p w14:paraId="42A9896D" w14:textId="77777777" w:rsidR="001635AB" w:rsidRDefault="00E37783">
      <w:pPr>
        <w:pStyle w:val="BodyText"/>
        <w:rPr>
          <w:sz w:val="28"/>
        </w:rPr>
      </w:pPr>
      <w:r>
        <w:rPr>
          <w:noProof/>
        </w:rPr>
        <w:drawing>
          <wp:anchor distT="0" distB="0" distL="0" distR="0" simplePos="0" relativeHeight="15731200" behindDoc="0" locked="0" layoutInCell="1" allowOverlap="1" wp14:anchorId="42A9897F" wp14:editId="42A98980">
            <wp:simplePos x="0" y="0"/>
            <wp:positionH relativeFrom="page">
              <wp:posOffset>6525260</wp:posOffset>
            </wp:positionH>
            <wp:positionV relativeFrom="page">
              <wp:posOffset>114299</wp:posOffset>
            </wp:positionV>
            <wp:extent cx="887297" cy="102361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87297" cy="1023619"/>
                    </a:xfrm>
                    <a:prstGeom prst="rect">
                      <a:avLst/>
                    </a:prstGeom>
                  </pic:spPr>
                </pic:pic>
              </a:graphicData>
            </a:graphic>
          </wp:anchor>
        </w:drawing>
      </w:r>
    </w:p>
    <w:p w14:paraId="42A9896E" w14:textId="77777777" w:rsidR="001635AB" w:rsidRDefault="001635AB">
      <w:pPr>
        <w:pStyle w:val="BodyText"/>
        <w:spacing w:before="311"/>
        <w:rPr>
          <w:sz w:val="28"/>
        </w:rPr>
      </w:pPr>
    </w:p>
    <w:p w14:paraId="42A9896F" w14:textId="77777777" w:rsidR="001635AB" w:rsidRDefault="00E37783">
      <w:pPr>
        <w:pStyle w:val="Heading1"/>
      </w:pPr>
      <w:bookmarkStart w:id="17" w:name="Waiting_lists"/>
      <w:bookmarkEnd w:id="17"/>
      <w:r>
        <w:rPr>
          <w:color w:val="104F75"/>
        </w:rPr>
        <w:t>Waiting</w:t>
      </w:r>
      <w:r>
        <w:rPr>
          <w:color w:val="104F75"/>
          <w:spacing w:val="-6"/>
        </w:rPr>
        <w:t xml:space="preserve"> </w:t>
      </w:r>
      <w:r>
        <w:rPr>
          <w:color w:val="104F75"/>
          <w:spacing w:val="-2"/>
        </w:rPr>
        <w:t>lists</w:t>
      </w:r>
    </w:p>
    <w:p w14:paraId="42A98970" w14:textId="77777777" w:rsidR="001635AB" w:rsidRDefault="00E37783">
      <w:pPr>
        <w:pStyle w:val="BodyText"/>
        <w:spacing w:before="240" w:line="288" w:lineRule="auto"/>
        <w:ind w:left="117" w:right="229"/>
      </w:pPr>
      <w:r>
        <w:t>The school will operate a waiting list for each year group. Where in any year the school receives more</w:t>
      </w:r>
      <w:r>
        <w:rPr>
          <w:spacing w:val="-3"/>
        </w:rPr>
        <w:t xml:space="preserve"> </w:t>
      </w:r>
      <w:r>
        <w:t>applications</w:t>
      </w:r>
      <w:r>
        <w:rPr>
          <w:spacing w:val="-3"/>
        </w:rPr>
        <w:t xml:space="preserve"> </w:t>
      </w:r>
      <w:r>
        <w:t>for</w:t>
      </w:r>
      <w:r>
        <w:rPr>
          <w:spacing w:val="-2"/>
        </w:rPr>
        <w:t xml:space="preserve"> </w:t>
      </w:r>
      <w:r>
        <w:t>places than</w:t>
      </w:r>
      <w:r>
        <w:rPr>
          <w:spacing w:val="-5"/>
        </w:rPr>
        <w:t xml:space="preserve"> </w:t>
      </w:r>
      <w:r>
        <w:t>there</w:t>
      </w:r>
      <w:r>
        <w:rPr>
          <w:spacing w:val="-3"/>
        </w:rPr>
        <w:t xml:space="preserve"> </w:t>
      </w:r>
      <w:r>
        <w:t>are</w:t>
      </w:r>
      <w:r>
        <w:rPr>
          <w:spacing w:val="-3"/>
        </w:rPr>
        <w:t xml:space="preserve"> </w:t>
      </w:r>
      <w:r>
        <w:t>places available, a</w:t>
      </w:r>
      <w:r>
        <w:rPr>
          <w:spacing w:val="-1"/>
        </w:rPr>
        <w:t xml:space="preserve"> </w:t>
      </w:r>
      <w:r>
        <w:t>waiting</w:t>
      </w:r>
      <w:r>
        <w:rPr>
          <w:spacing w:val="-3"/>
        </w:rPr>
        <w:t xml:space="preserve"> </w:t>
      </w:r>
      <w:r>
        <w:t>list</w:t>
      </w:r>
      <w:r>
        <w:rPr>
          <w:spacing w:val="-2"/>
        </w:rPr>
        <w:t xml:space="preserve"> </w:t>
      </w:r>
      <w:r>
        <w:t>will</w:t>
      </w:r>
      <w:r>
        <w:rPr>
          <w:spacing w:val="-1"/>
        </w:rPr>
        <w:t xml:space="preserve"> </w:t>
      </w:r>
      <w:r>
        <w:t>operate</w:t>
      </w:r>
      <w:r>
        <w:rPr>
          <w:spacing w:val="-1"/>
        </w:rPr>
        <w:t xml:space="preserve"> </w:t>
      </w:r>
      <w:r>
        <w:t>until</w:t>
      </w:r>
      <w:r>
        <w:rPr>
          <w:spacing w:val="-4"/>
        </w:rPr>
        <w:t xml:space="preserve"> </w:t>
      </w:r>
      <w:r>
        <w:t>the</w:t>
      </w:r>
      <w:r>
        <w:rPr>
          <w:spacing w:val="-1"/>
        </w:rPr>
        <w:t xml:space="preserve"> </w:t>
      </w:r>
      <w:r>
        <w:t>end of</w:t>
      </w:r>
      <w:r>
        <w:rPr>
          <w:spacing w:val="-2"/>
        </w:rPr>
        <w:t xml:space="preserve"> </w:t>
      </w:r>
      <w:r>
        <w:t>the</w:t>
      </w:r>
      <w:r>
        <w:rPr>
          <w:spacing w:val="-2"/>
        </w:rPr>
        <w:t xml:space="preserve"> </w:t>
      </w:r>
      <w:r>
        <w:t>academic</w:t>
      </w:r>
      <w:r>
        <w:rPr>
          <w:spacing w:val="-4"/>
        </w:rPr>
        <w:t xml:space="preserve"> </w:t>
      </w:r>
      <w:r>
        <w:t>year. This</w:t>
      </w:r>
      <w:r>
        <w:rPr>
          <w:spacing w:val="-1"/>
        </w:rPr>
        <w:t xml:space="preserve"> </w:t>
      </w:r>
      <w:r>
        <w:t>will</w:t>
      </w:r>
      <w:r>
        <w:rPr>
          <w:spacing w:val="-2"/>
        </w:rPr>
        <w:t xml:space="preserve"> </w:t>
      </w:r>
      <w:r>
        <w:t>be</w:t>
      </w:r>
      <w:r>
        <w:rPr>
          <w:spacing w:val="-2"/>
        </w:rPr>
        <w:t xml:space="preserve"> </w:t>
      </w:r>
      <w:r>
        <w:t>maintained</w:t>
      </w:r>
      <w:r>
        <w:rPr>
          <w:spacing w:val="-2"/>
        </w:rPr>
        <w:t xml:space="preserve"> </w:t>
      </w:r>
      <w:r>
        <w:t>by</w:t>
      </w:r>
      <w:r>
        <w:rPr>
          <w:spacing w:val="-4"/>
        </w:rPr>
        <w:t xml:space="preserve"> </w:t>
      </w:r>
      <w:r>
        <w:t>the</w:t>
      </w:r>
      <w:r>
        <w:rPr>
          <w:spacing w:val="-2"/>
        </w:rPr>
        <w:t xml:space="preserve"> </w:t>
      </w:r>
      <w:r>
        <w:t>school</w:t>
      </w:r>
      <w:r>
        <w:rPr>
          <w:spacing w:val="-2"/>
        </w:rPr>
        <w:t xml:space="preserve"> </w:t>
      </w:r>
      <w:r>
        <w:t>and</w:t>
      </w:r>
      <w:r>
        <w:rPr>
          <w:spacing w:val="-4"/>
        </w:rPr>
        <w:t xml:space="preserve"> </w:t>
      </w:r>
      <w:r>
        <w:t>it will</w:t>
      </w:r>
      <w:r>
        <w:rPr>
          <w:spacing w:val="-2"/>
        </w:rPr>
        <w:t xml:space="preserve"> </w:t>
      </w:r>
      <w:r>
        <w:t>be</w:t>
      </w:r>
      <w:r>
        <w:rPr>
          <w:spacing w:val="-2"/>
        </w:rPr>
        <w:t xml:space="preserve"> </w:t>
      </w:r>
      <w:r>
        <w:t>open</w:t>
      </w:r>
      <w:r>
        <w:rPr>
          <w:spacing w:val="-2"/>
        </w:rPr>
        <w:t xml:space="preserve"> </w:t>
      </w:r>
      <w:r>
        <w:t>to</w:t>
      </w:r>
      <w:r>
        <w:rPr>
          <w:spacing w:val="-4"/>
        </w:rPr>
        <w:t xml:space="preserve"> </w:t>
      </w:r>
      <w:r>
        <w:t>any</w:t>
      </w:r>
      <w:r>
        <w:rPr>
          <w:spacing w:val="-1"/>
        </w:rPr>
        <w:t xml:space="preserve"> </w:t>
      </w:r>
      <w:r>
        <w:t>parent</w:t>
      </w:r>
      <w:r>
        <w:rPr>
          <w:spacing w:val="-2"/>
        </w:rPr>
        <w:t xml:space="preserve"> </w:t>
      </w:r>
      <w:r>
        <w:t>to</w:t>
      </w:r>
      <w:r>
        <w:rPr>
          <w:spacing w:val="-2"/>
        </w:rPr>
        <w:t xml:space="preserve"> </w:t>
      </w:r>
      <w:r>
        <w:t>ask for his or her child’s name to be placed on the waiting list, following an unsuccessful application.</w:t>
      </w:r>
    </w:p>
    <w:p w14:paraId="42A98971" w14:textId="77777777" w:rsidR="001635AB" w:rsidRDefault="00E37783">
      <w:pPr>
        <w:pStyle w:val="BodyText"/>
        <w:spacing w:before="161" w:line="288" w:lineRule="auto"/>
        <w:ind w:left="117" w:right="36"/>
      </w:pPr>
      <w:r>
        <w:t>Children’s position on the waiting list will be determined solely in accordance with the oversubscription criteria. Where places become vacant they will be allocated to children on the waiting list in accordance with the oversubscription criteria.</w:t>
      </w:r>
      <w:r>
        <w:rPr>
          <w:spacing w:val="40"/>
        </w:rPr>
        <w:t xml:space="preserve"> </w:t>
      </w:r>
      <w:r>
        <w:t>The waiting list will be reordered in accordance</w:t>
      </w:r>
      <w:r>
        <w:rPr>
          <w:spacing w:val="-4"/>
        </w:rPr>
        <w:t xml:space="preserve"> </w:t>
      </w:r>
      <w:r>
        <w:t>with</w:t>
      </w:r>
      <w:r>
        <w:rPr>
          <w:spacing w:val="-4"/>
        </w:rPr>
        <w:t xml:space="preserve"> </w:t>
      </w:r>
      <w:r>
        <w:t>the</w:t>
      </w:r>
      <w:r>
        <w:rPr>
          <w:spacing w:val="-2"/>
        </w:rPr>
        <w:t xml:space="preserve"> </w:t>
      </w:r>
      <w:r>
        <w:t>oversubscription</w:t>
      </w:r>
      <w:r>
        <w:rPr>
          <w:spacing w:val="-4"/>
        </w:rPr>
        <w:t xml:space="preserve"> </w:t>
      </w:r>
      <w:r>
        <w:t>criteria</w:t>
      </w:r>
      <w:r>
        <w:rPr>
          <w:spacing w:val="-2"/>
        </w:rPr>
        <w:t xml:space="preserve"> </w:t>
      </w:r>
      <w:r>
        <w:t>whenever anyone</w:t>
      </w:r>
      <w:r>
        <w:rPr>
          <w:spacing w:val="-4"/>
        </w:rPr>
        <w:t xml:space="preserve"> </w:t>
      </w:r>
      <w:r>
        <w:t>is</w:t>
      </w:r>
      <w:r>
        <w:rPr>
          <w:spacing w:val="-1"/>
        </w:rPr>
        <w:t xml:space="preserve"> </w:t>
      </w:r>
      <w:r>
        <w:t>added</w:t>
      </w:r>
      <w:r>
        <w:rPr>
          <w:spacing w:val="-4"/>
        </w:rPr>
        <w:t xml:space="preserve"> </w:t>
      </w:r>
      <w:r>
        <w:t>to</w:t>
      </w:r>
      <w:r>
        <w:rPr>
          <w:spacing w:val="-2"/>
        </w:rPr>
        <w:t xml:space="preserve"> </w:t>
      </w:r>
      <w:r>
        <w:t>or</w:t>
      </w:r>
      <w:r>
        <w:rPr>
          <w:spacing w:val="-3"/>
        </w:rPr>
        <w:t xml:space="preserve"> </w:t>
      </w:r>
      <w:r>
        <w:t>leaves</w:t>
      </w:r>
      <w:r>
        <w:rPr>
          <w:spacing w:val="-4"/>
        </w:rPr>
        <w:t xml:space="preserve"> </w:t>
      </w:r>
      <w:r>
        <w:t>the</w:t>
      </w:r>
      <w:r>
        <w:rPr>
          <w:spacing w:val="-2"/>
        </w:rPr>
        <w:t xml:space="preserve"> </w:t>
      </w:r>
      <w:r>
        <w:t>waiting</w:t>
      </w:r>
      <w:r>
        <w:rPr>
          <w:spacing w:val="-2"/>
        </w:rPr>
        <w:t xml:space="preserve"> </w:t>
      </w:r>
      <w:r>
        <w:t>list.</w:t>
      </w:r>
    </w:p>
    <w:p w14:paraId="42A98972" w14:textId="77777777" w:rsidR="001635AB" w:rsidRDefault="00E37783">
      <w:pPr>
        <w:pStyle w:val="Heading1"/>
        <w:spacing w:before="237"/>
      </w:pPr>
      <w:bookmarkStart w:id="18" w:name="Appeals"/>
      <w:bookmarkEnd w:id="18"/>
      <w:r>
        <w:rPr>
          <w:color w:val="104F75"/>
          <w:spacing w:val="-2"/>
        </w:rPr>
        <w:t>Appeals</w:t>
      </w:r>
    </w:p>
    <w:p w14:paraId="42A98973" w14:textId="77777777" w:rsidR="001635AB" w:rsidRDefault="00E37783">
      <w:pPr>
        <w:pStyle w:val="BodyText"/>
        <w:spacing w:before="243" w:line="288" w:lineRule="auto"/>
        <w:ind w:left="117" w:hanging="1"/>
      </w:pPr>
      <w:r>
        <w:t>All</w:t>
      </w:r>
      <w:r>
        <w:rPr>
          <w:spacing w:val="-2"/>
        </w:rPr>
        <w:t xml:space="preserve"> </w:t>
      </w:r>
      <w:r>
        <w:t>applicants</w:t>
      </w:r>
      <w:r>
        <w:rPr>
          <w:spacing w:val="-1"/>
        </w:rPr>
        <w:t xml:space="preserve"> </w:t>
      </w:r>
      <w:r>
        <w:t>who</w:t>
      </w:r>
      <w:r>
        <w:rPr>
          <w:spacing w:val="-2"/>
        </w:rPr>
        <w:t xml:space="preserve"> </w:t>
      </w:r>
      <w:r>
        <w:t>are</w:t>
      </w:r>
      <w:r>
        <w:rPr>
          <w:spacing w:val="-4"/>
        </w:rPr>
        <w:t xml:space="preserve"> </w:t>
      </w:r>
      <w:r>
        <w:t>refused</w:t>
      </w:r>
      <w:r>
        <w:rPr>
          <w:spacing w:val="-2"/>
        </w:rPr>
        <w:t xml:space="preserve"> </w:t>
      </w:r>
      <w:r>
        <w:t>a</w:t>
      </w:r>
      <w:r>
        <w:rPr>
          <w:spacing w:val="-4"/>
        </w:rPr>
        <w:t xml:space="preserve"> </w:t>
      </w:r>
      <w:r>
        <w:t>place</w:t>
      </w:r>
      <w:r>
        <w:rPr>
          <w:spacing w:val="-2"/>
        </w:rPr>
        <w:t xml:space="preserve"> </w:t>
      </w:r>
      <w:r>
        <w:t>have</w:t>
      </w:r>
      <w:r>
        <w:rPr>
          <w:spacing w:val="-4"/>
        </w:rPr>
        <w:t xml:space="preserve"> </w:t>
      </w:r>
      <w:r>
        <w:t>a</w:t>
      </w:r>
      <w:r>
        <w:rPr>
          <w:spacing w:val="-4"/>
        </w:rPr>
        <w:t xml:space="preserve"> </w:t>
      </w:r>
      <w:r>
        <w:t>right of appeal</w:t>
      </w:r>
      <w:r>
        <w:rPr>
          <w:spacing w:val="-4"/>
        </w:rPr>
        <w:t xml:space="preserve"> </w:t>
      </w:r>
      <w:r>
        <w:t>to</w:t>
      </w:r>
      <w:r>
        <w:rPr>
          <w:spacing w:val="-2"/>
        </w:rPr>
        <w:t xml:space="preserve"> </w:t>
      </w:r>
      <w:r>
        <w:t>an</w:t>
      </w:r>
      <w:r>
        <w:rPr>
          <w:spacing w:val="-4"/>
        </w:rPr>
        <w:t xml:space="preserve"> </w:t>
      </w:r>
      <w:r>
        <w:t>independent appeal</w:t>
      </w:r>
      <w:r>
        <w:rPr>
          <w:spacing w:val="-2"/>
        </w:rPr>
        <w:t xml:space="preserve"> </w:t>
      </w:r>
      <w:r>
        <w:t>panel, constituted and operated in accordance with the School Admission Appeals Code.</w:t>
      </w:r>
    </w:p>
    <w:p w14:paraId="42A98974" w14:textId="77777777" w:rsidR="001635AB" w:rsidRDefault="00E37783">
      <w:pPr>
        <w:pStyle w:val="BodyText"/>
        <w:spacing w:before="158"/>
        <w:ind w:left="117"/>
      </w:pPr>
      <w:r>
        <w:t>Information</w:t>
      </w:r>
      <w:r>
        <w:rPr>
          <w:spacing w:val="-6"/>
        </w:rPr>
        <w:t xml:space="preserve"> </w:t>
      </w:r>
      <w:r>
        <w:t>on</w:t>
      </w:r>
      <w:r>
        <w:rPr>
          <w:spacing w:val="-5"/>
        </w:rPr>
        <w:t xml:space="preserve"> </w:t>
      </w:r>
      <w:r>
        <w:t>the</w:t>
      </w:r>
      <w:r>
        <w:rPr>
          <w:spacing w:val="-5"/>
        </w:rPr>
        <w:t xml:space="preserve"> </w:t>
      </w:r>
      <w:r>
        <w:t>appeals</w:t>
      </w:r>
      <w:r>
        <w:rPr>
          <w:spacing w:val="-3"/>
        </w:rPr>
        <w:t xml:space="preserve"> </w:t>
      </w:r>
      <w:r>
        <w:t>process</w:t>
      </w:r>
      <w:r>
        <w:rPr>
          <w:spacing w:val="-5"/>
        </w:rPr>
        <w:t xml:space="preserve"> </w:t>
      </w:r>
      <w:r>
        <w:t>will</w:t>
      </w:r>
      <w:r>
        <w:rPr>
          <w:spacing w:val="-3"/>
        </w:rPr>
        <w:t xml:space="preserve"> </w:t>
      </w:r>
      <w:r>
        <w:t>be</w:t>
      </w:r>
      <w:r>
        <w:rPr>
          <w:spacing w:val="-4"/>
        </w:rPr>
        <w:t xml:space="preserve"> </w:t>
      </w:r>
      <w:r>
        <w:t>posted</w:t>
      </w:r>
      <w:r>
        <w:rPr>
          <w:spacing w:val="-7"/>
        </w:rPr>
        <w:t xml:space="preserve"> </w:t>
      </w:r>
      <w:r>
        <w:t>on</w:t>
      </w:r>
      <w:r>
        <w:rPr>
          <w:spacing w:val="-3"/>
        </w:rPr>
        <w:t xml:space="preserve"> </w:t>
      </w:r>
      <w:r>
        <w:t>our</w:t>
      </w:r>
      <w:r>
        <w:rPr>
          <w:spacing w:val="-5"/>
        </w:rPr>
        <w:t xml:space="preserve"> </w:t>
      </w:r>
      <w:r>
        <w:t>website</w:t>
      </w:r>
      <w:r>
        <w:rPr>
          <w:spacing w:val="-3"/>
        </w:rPr>
        <w:t xml:space="preserve"> </w:t>
      </w:r>
      <w:r>
        <w:t>at</w:t>
      </w:r>
      <w:r>
        <w:rPr>
          <w:spacing w:val="-1"/>
        </w:rPr>
        <w:t xml:space="preserve"> </w:t>
      </w:r>
      <w:hyperlink r:id="rId14">
        <w:r>
          <w:rPr>
            <w:color w:val="0000FF"/>
            <w:spacing w:val="-2"/>
            <w:u w:val="single" w:color="0000FF"/>
          </w:rPr>
          <w:t>www.hujjatprimary.org</w:t>
        </w:r>
      </w:hyperlink>
    </w:p>
    <w:sectPr w:rsidR="001635AB">
      <w:pgSz w:w="11910" w:h="16840"/>
      <w:pgMar w:top="160" w:right="960" w:bottom="1000" w:left="96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98986" w14:textId="77777777" w:rsidR="00E37783" w:rsidRDefault="00E37783">
      <w:r>
        <w:separator/>
      </w:r>
    </w:p>
  </w:endnote>
  <w:endnote w:type="continuationSeparator" w:id="0">
    <w:p w14:paraId="42A98988" w14:textId="77777777" w:rsidR="00E37783" w:rsidRDefault="00E3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8981" w14:textId="77777777" w:rsidR="001635AB" w:rsidRDefault="00E37783">
    <w:pPr>
      <w:pStyle w:val="BodyText"/>
      <w:spacing w:line="14" w:lineRule="auto"/>
      <w:rPr>
        <w:sz w:val="20"/>
      </w:rPr>
    </w:pPr>
    <w:r>
      <w:rPr>
        <w:noProof/>
      </w:rPr>
      <mc:AlternateContent>
        <mc:Choice Requires="wps">
          <w:drawing>
            <wp:anchor distT="0" distB="0" distL="0" distR="0" simplePos="0" relativeHeight="487491072" behindDoc="1" locked="0" layoutInCell="1" allowOverlap="1" wp14:anchorId="42A98982" wp14:editId="42A98983">
              <wp:simplePos x="0" y="0"/>
              <wp:positionH relativeFrom="page">
                <wp:posOffset>671576</wp:posOffset>
              </wp:positionH>
              <wp:positionV relativeFrom="page">
                <wp:posOffset>10041127</wp:posOffset>
              </wp:positionV>
              <wp:extent cx="12509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165735"/>
                      </a:xfrm>
                      <a:prstGeom prst="rect">
                        <a:avLst/>
                      </a:prstGeom>
                    </wps:spPr>
                    <wps:txbx>
                      <w:txbxContent>
                        <w:p w14:paraId="42A98986" w14:textId="77777777" w:rsidR="001635AB" w:rsidRDefault="00E37783">
                          <w:pPr>
                            <w:pStyle w:val="BodyText"/>
                            <w:spacing w:line="245" w:lineRule="exact"/>
                            <w:ind w:left="20"/>
                            <w:rPr>
                              <w:rFonts w:ascii="Calibri"/>
                            </w:rPr>
                          </w:pPr>
                          <w:r>
                            <w:rPr>
                              <w:rFonts w:ascii="Calibri"/>
                            </w:rPr>
                            <w:t>Hujjat</w:t>
                          </w:r>
                          <w:r>
                            <w:rPr>
                              <w:rFonts w:ascii="Calibri"/>
                              <w:spacing w:val="-5"/>
                            </w:rPr>
                            <w:t xml:space="preserve"> </w:t>
                          </w:r>
                          <w:r>
                            <w:rPr>
                              <w:rFonts w:ascii="Calibri"/>
                            </w:rPr>
                            <w:t>Primary</w:t>
                          </w:r>
                          <w:r>
                            <w:rPr>
                              <w:rFonts w:ascii="Calibri"/>
                              <w:spacing w:val="-4"/>
                            </w:rPr>
                            <w:t xml:space="preserve"> </w:t>
                          </w:r>
                          <w:r>
                            <w:rPr>
                              <w:rFonts w:ascii="Calibri"/>
                              <w:spacing w:val="-2"/>
                            </w:rPr>
                            <w:t>School</w:t>
                          </w:r>
                        </w:p>
                      </w:txbxContent>
                    </wps:txbx>
                    <wps:bodyPr wrap="square" lIns="0" tIns="0" rIns="0" bIns="0" rtlCol="0">
                      <a:noAutofit/>
                    </wps:bodyPr>
                  </wps:wsp>
                </a:graphicData>
              </a:graphic>
            </wp:anchor>
          </w:drawing>
        </mc:Choice>
        <mc:Fallback>
          <w:pict>
            <v:shapetype w14:anchorId="42A98982" id="_x0000_t202" coordsize="21600,21600" o:spt="202" path="m,l,21600r21600,l21600,xe">
              <v:stroke joinstyle="miter"/>
              <v:path gradientshapeok="t" o:connecttype="rect"/>
            </v:shapetype>
            <v:shape id="Textbox 1" o:spid="_x0000_s1026" type="#_x0000_t202" style="position:absolute;margin-left:52.9pt;margin-top:790.65pt;width:98.5pt;height:13.0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" filled="f" stroked="f">
              <v:textbox inset="0,0,0,0">
                <w:txbxContent>
                  <w:p w14:paraId="42A98986" w14:textId="77777777" w:rsidR="001635AB" w:rsidRDefault="00E37783">
                    <w:pPr>
                      <w:pStyle w:val="BodyText"/>
                      <w:spacing w:line="245" w:lineRule="exact"/>
                      <w:ind w:left="20"/>
                      <w:rPr>
                        <w:rFonts w:ascii="Calibri"/>
                      </w:rPr>
                    </w:pPr>
                    <w:r>
                      <w:rPr>
                        <w:rFonts w:ascii="Calibri"/>
                      </w:rPr>
                      <w:t>Hujjat</w:t>
                    </w:r>
                    <w:r>
                      <w:rPr>
                        <w:rFonts w:ascii="Calibri"/>
                        <w:spacing w:val="-5"/>
                      </w:rPr>
                      <w:t xml:space="preserve"> </w:t>
                    </w:r>
                    <w:r>
                      <w:rPr>
                        <w:rFonts w:ascii="Calibri"/>
                      </w:rPr>
                      <w:t>Primary</w:t>
                    </w:r>
                    <w:r>
                      <w:rPr>
                        <w:rFonts w:ascii="Calibri"/>
                        <w:spacing w:val="-4"/>
                      </w:rPr>
                      <w:t xml:space="preserve"> </w:t>
                    </w:r>
                    <w:r>
                      <w:rPr>
                        <w:rFonts w:ascii="Calibri"/>
                        <w:spacing w:val="-2"/>
                      </w:rPr>
                      <w:t>School</w:t>
                    </w:r>
                  </w:p>
                </w:txbxContent>
              </v:textbox>
              <w10:wrap anchorx="page" anchory="page"/>
            </v:shape>
          </w:pict>
        </mc:Fallback>
      </mc:AlternateContent>
    </w:r>
    <w:r>
      <w:rPr>
        <w:noProof/>
      </w:rPr>
      <mc:AlternateContent>
        <mc:Choice Requires="wps">
          <w:drawing>
            <wp:anchor distT="0" distB="0" distL="0" distR="0" simplePos="0" relativeHeight="487491584" behindDoc="1" locked="0" layoutInCell="1" allowOverlap="1" wp14:anchorId="42A98984" wp14:editId="42A98985">
              <wp:simplePos x="0" y="0"/>
              <wp:positionH relativeFrom="page">
                <wp:posOffset>6234188</wp:posOffset>
              </wp:positionH>
              <wp:positionV relativeFrom="page">
                <wp:posOffset>10041127</wp:posOffset>
              </wp:positionV>
              <wp:extent cx="6527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42A98987" w14:textId="77777777" w:rsidR="001635AB" w:rsidRDefault="00E37783">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 w14:anchorId="42A98984" id="Textbox 2" o:spid="_x0000_s1027" type="#_x0000_t202" style="position:absolute;margin-left:490.9pt;margin-top:790.65pt;width:51.4pt;height:13.0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" filled="f" stroked="f">
              <v:textbox inset="0,0,0,0">
                <w:txbxContent>
                  <w:p w14:paraId="42A98987" w14:textId="77777777" w:rsidR="001635AB" w:rsidRDefault="00E37783">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8982" w14:textId="77777777" w:rsidR="00E37783" w:rsidRDefault="00E37783">
      <w:r>
        <w:separator/>
      </w:r>
    </w:p>
  </w:footnote>
  <w:footnote w:type="continuationSeparator" w:id="0">
    <w:p w14:paraId="42A98984" w14:textId="77777777" w:rsidR="00E37783" w:rsidRDefault="00E3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60CA0"/>
    <w:multiLevelType w:val="hybridMultilevel"/>
    <w:tmpl w:val="2ED2A5B8"/>
    <w:lvl w:ilvl="0" w:tplc="180038D6">
      <w:start w:val="1"/>
      <w:numFmt w:val="decimal"/>
      <w:lvlText w:val="%1."/>
      <w:lvlJc w:val="left"/>
      <w:pPr>
        <w:ind w:left="837" w:hanging="360"/>
        <w:jc w:val="left"/>
      </w:pPr>
      <w:rPr>
        <w:rFonts w:ascii="Arial" w:eastAsia="Arial" w:hAnsi="Arial" w:cs="Arial" w:hint="default"/>
        <w:b w:val="0"/>
        <w:bCs w:val="0"/>
        <w:i w:val="0"/>
        <w:iCs w:val="0"/>
        <w:spacing w:val="-1"/>
        <w:w w:val="100"/>
        <w:sz w:val="22"/>
        <w:szCs w:val="22"/>
        <w:lang w:val="en-US" w:eastAsia="en-US" w:bidi="ar-SA"/>
      </w:rPr>
    </w:lvl>
    <w:lvl w:ilvl="1" w:tplc="C9F65564">
      <w:numFmt w:val="bullet"/>
      <w:lvlText w:val="•"/>
      <w:lvlJc w:val="left"/>
      <w:pPr>
        <w:ind w:left="1754" w:hanging="360"/>
      </w:pPr>
      <w:rPr>
        <w:rFonts w:hint="default"/>
        <w:lang w:val="en-US" w:eastAsia="en-US" w:bidi="ar-SA"/>
      </w:rPr>
    </w:lvl>
    <w:lvl w:ilvl="2" w:tplc="622E16FE">
      <w:numFmt w:val="bullet"/>
      <w:lvlText w:val="•"/>
      <w:lvlJc w:val="left"/>
      <w:pPr>
        <w:ind w:left="2669" w:hanging="360"/>
      </w:pPr>
      <w:rPr>
        <w:rFonts w:hint="default"/>
        <w:lang w:val="en-US" w:eastAsia="en-US" w:bidi="ar-SA"/>
      </w:rPr>
    </w:lvl>
    <w:lvl w:ilvl="3" w:tplc="7DA24534">
      <w:numFmt w:val="bullet"/>
      <w:lvlText w:val="•"/>
      <w:lvlJc w:val="left"/>
      <w:pPr>
        <w:ind w:left="3583" w:hanging="360"/>
      </w:pPr>
      <w:rPr>
        <w:rFonts w:hint="default"/>
        <w:lang w:val="en-US" w:eastAsia="en-US" w:bidi="ar-SA"/>
      </w:rPr>
    </w:lvl>
    <w:lvl w:ilvl="4" w:tplc="4D7AD2B0">
      <w:numFmt w:val="bullet"/>
      <w:lvlText w:val="•"/>
      <w:lvlJc w:val="left"/>
      <w:pPr>
        <w:ind w:left="4498" w:hanging="360"/>
      </w:pPr>
      <w:rPr>
        <w:rFonts w:hint="default"/>
        <w:lang w:val="en-US" w:eastAsia="en-US" w:bidi="ar-SA"/>
      </w:rPr>
    </w:lvl>
    <w:lvl w:ilvl="5" w:tplc="62F24156">
      <w:numFmt w:val="bullet"/>
      <w:lvlText w:val="•"/>
      <w:lvlJc w:val="left"/>
      <w:pPr>
        <w:ind w:left="5413" w:hanging="360"/>
      </w:pPr>
      <w:rPr>
        <w:rFonts w:hint="default"/>
        <w:lang w:val="en-US" w:eastAsia="en-US" w:bidi="ar-SA"/>
      </w:rPr>
    </w:lvl>
    <w:lvl w:ilvl="6" w:tplc="D8280146">
      <w:numFmt w:val="bullet"/>
      <w:lvlText w:val="•"/>
      <w:lvlJc w:val="left"/>
      <w:pPr>
        <w:ind w:left="6327" w:hanging="360"/>
      </w:pPr>
      <w:rPr>
        <w:rFonts w:hint="default"/>
        <w:lang w:val="en-US" w:eastAsia="en-US" w:bidi="ar-SA"/>
      </w:rPr>
    </w:lvl>
    <w:lvl w:ilvl="7" w:tplc="5B682740">
      <w:numFmt w:val="bullet"/>
      <w:lvlText w:val="•"/>
      <w:lvlJc w:val="left"/>
      <w:pPr>
        <w:ind w:left="7242" w:hanging="360"/>
      </w:pPr>
      <w:rPr>
        <w:rFonts w:hint="default"/>
        <w:lang w:val="en-US" w:eastAsia="en-US" w:bidi="ar-SA"/>
      </w:rPr>
    </w:lvl>
    <w:lvl w:ilvl="8" w:tplc="41ACE888">
      <w:numFmt w:val="bullet"/>
      <w:lvlText w:val="•"/>
      <w:lvlJc w:val="left"/>
      <w:pPr>
        <w:ind w:left="8157" w:hanging="360"/>
      </w:pPr>
      <w:rPr>
        <w:rFonts w:hint="default"/>
        <w:lang w:val="en-US" w:eastAsia="en-US" w:bidi="ar-SA"/>
      </w:rPr>
    </w:lvl>
  </w:abstractNum>
  <w:abstractNum w:abstractNumId="1" w15:restartNumberingAfterBreak="0">
    <w:nsid w:val="7CFA52D8"/>
    <w:multiLevelType w:val="hybridMultilevel"/>
    <w:tmpl w:val="FBE290DA"/>
    <w:lvl w:ilvl="0" w:tplc="61A2188C">
      <w:start w:val="1"/>
      <w:numFmt w:val="decimal"/>
      <w:lvlText w:val="%1."/>
      <w:lvlJc w:val="left"/>
      <w:pPr>
        <w:ind w:left="830" w:hanging="356"/>
        <w:jc w:val="left"/>
      </w:pPr>
      <w:rPr>
        <w:rFonts w:ascii="Arial" w:eastAsia="Arial" w:hAnsi="Arial" w:cs="Arial" w:hint="default"/>
        <w:b w:val="0"/>
        <w:bCs w:val="0"/>
        <w:i w:val="0"/>
        <w:iCs w:val="0"/>
        <w:spacing w:val="-1"/>
        <w:w w:val="100"/>
        <w:sz w:val="22"/>
        <w:szCs w:val="22"/>
        <w:lang w:val="en-US" w:eastAsia="en-US" w:bidi="ar-SA"/>
      </w:rPr>
    </w:lvl>
    <w:lvl w:ilvl="1" w:tplc="FC46D548">
      <w:numFmt w:val="bullet"/>
      <w:lvlText w:val="•"/>
      <w:lvlJc w:val="left"/>
      <w:pPr>
        <w:ind w:left="1754" w:hanging="356"/>
      </w:pPr>
      <w:rPr>
        <w:rFonts w:hint="default"/>
        <w:lang w:val="en-US" w:eastAsia="en-US" w:bidi="ar-SA"/>
      </w:rPr>
    </w:lvl>
    <w:lvl w:ilvl="2" w:tplc="A136248C">
      <w:numFmt w:val="bullet"/>
      <w:lvlText w:val="•"/>
      <w:lvlJc w:val="left"/>
      <w:pPr>
        <w:ind w:left="2669" w:hanging="356"/>
      </w:pPr>
      <w:rPr>
        <w:rFonts w:hint="default"/>
        <w:lang w:val="en-US" w:eastAsia="en-US" w:bidi="ar-SA"/>
      </w:rPr>
    </w:lvl>
    <w:lvl w:ilvl="3" w:tplc="72906B7C">
      <w:numFmt w:val="bullet"/>
      <w:lvlText w:val="•"/>
      <w:lvlJc w:val="left"/>
      <w:pPr>
        <w:ind w:left="3583" w:hanging="356"/>
      </w:pPr>
      <w:rPr>
        <w:rFonts w:hint="default"/>
        <w:lang w:val="en-US" w:eastAsia="en-US" w:bidi="ar-SA"/>
      </w:rPr>
    </w:lvl>
    <w:lvl w:ilvl="4" w:tplc="CFAEF73E">
      <w:numFmt w:val="bullet"/>
      <w:lvlText w:val="•"/>
      <w:lvlJc w:val="left"/>
      <w:pPr>
        <w:ind w:left="4498" w:hanging="356"/>
      </w:pPr>
      <w:rPr>
        <w:rFonts w:hint="default"/>
        <w:lang w:val="en-US" w:eastAsia="en-US" w:bidi="ar-SA"/>
      </w:rPr>
    </w:lvl>
    <w:lvl w:ilvl="5" w:tplc="BB6CBA1C">
      <w:numFmt w:val="bullet"/>
      <w:lvlText w:val="•"/>
      <w:lvlJc w:val="left"/>
      <w:pPr>
        <w:ind w:left="5413" w:hanging="356"/>
      </w:pPr>
      <w:rPr>
        <w:rFonts w:hint="default"/>
        <w:lang w:val="en-US" w:eastAsia="en-US" w:bidi="ar-SA"/>
      </w:rPr>
    </w:lvl>
    <w:lvl w:ilvl="6" w:tplc="33384AEE">
      <w:numFmt w:val="bullet"/>
      <w:lvlText w:val="•"/>
      <w:lvlJc w:val="left"/>
      <w:pPr>
        <w:ind w:left="6327" w:hanging="356"/>
      </w:pPr>
      <w:rPr>
        <w:rFonts w:hint="default"/>
        <w:lang w:val="en-US" w:eastAsia="en-US" w:bidi="ar-SA"/>
      </w:rPr>
    </w:lvl>
    <w:lvl w:ilvl="7" w:tplc="245A0A24">
      <w:numFmt w:val="bullet"/>
      <w:lvlText w:val="•"/>
      <w:lvlJc w:val="left"/>
      <w:pPr>
        <w:ind w:left="7242" w:hanging="356"/>
      </w:pPr>
      <w:rPr>
        <w:rFonts w:hint="default"/>
        <w:lang w:val="en-US" w:eastAsia="en-US" w:bidi="ar-SA"/>
      </w:rPr>
    </w:lvl>
    <w:lvl w:ilvl="8" w:tplc="8540777C">
      <w:numFmt w:val="bullet"/>
      <w:lvlText w:val="•"/>
      <w:lvlJc w:val="left"/>
      <w:pPr>
        <w:ind w:left="8157" w:hanging="356"/>
      </w:pPr>
      <w:rPr>
        <w:rFonts w:hint="default"/>
        <w:lang w:val="en-US" w:eastAsia="en-US" w:bidi="ar-SA"/>
      </w:rPr>
    </w:lvl>
  </w:abstractNum>
  <w:num w:numId="1" w16cid:durableId="2130197270">
    <w:abstractNumId w:val="1"/>
  </w:num>
  <w:num w:numId="2" w16cid:durableId="21747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AB"/>
    <w:rsid w:val="001635AB"/>
    <w:rsid w:val="009E41D9"/>
    <w:rsid w:val="00E3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A9890C"/>
  <w15:docId w15:val="{FC3287FF-E620-4658-9178-02E9B818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7"/>
      <w:outlineLvl w:val="0"/>
    </w:pPr>
    <w:rPr>
      <w:b/>
      <w:bCs/>
      <w:sz w:val="28"/>
      <w:szCs w:val="28"/>
    </w:rPr>
  </w:style>
  <w:style w:type="paragraph" w:styleId="Heading2">
    <w:name w:val="heading 2"/>
    <w:basedOn w:val="Normal"/>
    <w:uiPriority w:val="9"/>
    <w:unhideWhenUsed/>
    <w:qFormat/>
    <w:pPr>
      <w:ind w:left="1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7"/>
    </w:pPr>
    <w:rPr>
      <w:b/>
      <w:bCs/>
      <w:sz w:val="32"/>
      <w:szCs w:val="32"/>
    </w:rPr>
  </w:style>
  <w:style w:type="paragraph" w:styleId="ListParagraph">
    <w:name w:val="List Paragraph"/>
    <w:basedOn w:val="Normal"/>
    <w:uiPriority w:val="1"/>
    <w:qFormat/>
    <w:pPr>
      <w:ind w:left="83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ujjatprimary.org/" TargetMode="External"/><Relationship Id="rId13" Type="http://schemas.openxmlformats.org/officeDocument/2006/relationships/hyperlink" Target="http://www.hujjatprimary.org/apply"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jjatprimary.org/app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ssions@hujjatprimary.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harrow.gov.uk/schools-learning" TargetMode="External"/><Relationship Id="rId14" Type="http://schemas.openxmlformats.org/officeDocument/2006/relationships/hyperlink" Target="http://www.hujjat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3ED9369999B429D4B968298F4738F" ma:contentTypeVersion="21" ma:contentTypeDescription="Create a new document." ma:contentTypeScope="" ma:versionID="ec5a1db3094583392ebc65825b13ea7b">
  <xsd:schema xmlns:xsd="http://www.w3.org/2001/XMLSchema" xmlns:xs="http://www.w3.org/2001/XMLSchema" xmlns:p="http://schemas.microsoft.com/office/2006/metadata/properties" xmlns:ns2="50f5a407-5dc3-4261-9fa4-8dd955fa3e33" xmlns:ns3="268ad465-1d6a-4e9e-b5fd-b70a39024fb9" targetNamespace="http://schemas.microsoft.com/office/2006/metadata/properties" ma:root="true" ma:fieldsID="cd5ea00c02c291d64d39079dd21b324b" ns2:_="" ns3:_="">
    <xsd:import namespace="50f5a407-5dc3-4261-9fa4-8dd955fa3e33"/>
    <xsd:import namespace="268ad465-1d6a-4e9e-b5fd-b70a39024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5a407-5dc3-4261-9fa4-8dd955fa3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615692-a45a-4c19-a46e-0030e9387cb4}" ma:internalName="TaxCatchAll" ma:showField="CatchAllData" ma:web="50f5a407-5dc3-4261-9fa4-8dd955fa3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8ad465-1d6a-4e9e-b5fd-b70a39024f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f5f7b-b418-462e-891e-85974f54a6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Hyperlink" ma:index="2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ad465-1d6a-4e9e-b5fd-b70a39024fb9">
      <Terms xmlns="http://schemas.microsoft.com/office/infopath/2007/PartnerControls"/>
    </lcf76f155ced4ddcb4097134ff3c332f>
    <TaxCatchAll xmlns="50f5a407-5dc3-4261-9fa4-8dd955fa3e33" xsi:nil="true"/>
    <Hyperlink xmlns="268ad465-1d6a-4e9e-b5fd-b70a39024fb9">
      <Url xsi:nil="true"/>
      <Description xsi:nil="true"/>
    </Hyperlink>
  </documentManagement>
</p:properties>
</file>

<file path=customXml/itemProps1.xml><?xml version="1.0" encoding="utf-8"?>
<ds:datastoreItem xmlns:ds="http://schemas.openxmlformats.org/officeDocument/2006/customXml" ds:itemID="{1E38092D-8EED-4550-AAB9-96DCAED7CB3D}"/>
</file>

<file path=customXml/itemProps2.xml><?xml version="1.0" encoding="utf-8"?>
<ds:datastoreItem xmlns:ds="http://schemas.openxmlformats.org/officeDocument/2006/customXml" ds:itemID="{BC09D582-A425-43DB-AEF4-D99A13637C24}"/>
</file>

<file path=customXml/itemProps3.xml><?xml version="1.0" encoding="utf-8"?>
<ds:datastoreItem xmlns:ds="http://schemas.openxmlformats.org/officeDocument/2006/customXml" ds:itemID="{101AEE79-1A72-4D93-BBB1-29A5D1BD171B}"/>
</file>

<file path=docProps/app.xml><?xml version="1.0" encoding="utf-8"?>
<Properties xmlns="http://schemas.openxmlformats.org/officeDocument/2006/extended-properties" xmlns:vt="http://schemas.openxmlformats.org/officeDocument/2006/docPropsVTypes">
  <Template>Normal</Template>
  <TotalTime>3</TotalTime>
  <Pages>5</Pages>
  <Words>1607</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Template for mainstream academy and free school admission arrangements</vt:lpstr>
    </vt:vector>
  </TitlesOfParts>
  <Company>Department for Education</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mainstream academy and free school admission arrangements</dc:title>
  <dc:creator>Publishing.TEAM@education.gsi.gov.uk</dc:creator>
  <dc:description>DfE-SD-V1.4</dc:description>
  <cp:lastModifiedBy>J Day (Hujjat Primary)</cp:lastModifiedBy>
  <cp:revision>2</cp:revision>
  <dcterms:created xsi:type="dcterms:W3CDTF">2024-08-16T12:19:00Z</dcterms:created>
  <dcterms:modified xsi:type="dcterms:W3CDTF">2024-08-16T12:19:00Z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0x010100CE13ED9369999B429D4B968298F4738F</vt:lpwstr>
  </property>
  <property fmtid="{D5CDD505-2E9C-101B-9397-08002B2CF9AE}" pid="4" name="Created">
    <vt:filetime>2023-03-16T00:00:00Z</vt:filetime>
  </property>
  <property fmtid="{D5CDD505-2E9C-101B-9397-08002B2CF9AE}" pid="5" name="Creator">
    <vt:lpwstr>Acrobat PDFMaker 23 for Word</vt:lpwstr>
  </property>
  <property fmtid="{D5CDD505-2E9C-101B-9397-08002B2CF9AE}" pid="6" name="IWPFunction">
    <vt:lpwstr/>
  </property>
  <property fmtid="{D5CDD505-2E9C-101B-9397-08002B2CF9AE}" pid="7" name="IWPOrganisationalUnit">
    <vt:lpwstr>4;#DfE|cc08a6d4-dfde-4d0f-bd85-069ebcef80d5</vt:lpwstr>
  </property>
  <property fmtid="{D5CDD505-2E9C-101B-9397-08002B2CF9AE}" pid="8" name="IWPOwner">
    <vt:lpwstr>2;#DfE|a484111e-5b24-4ad9-9778-c536c8c88985</vt:lpwstr>
  </property>
  <property fmtid="{D5CDD505-2E9C-101B-9397-08002B2CF9AE}" pid="9" name="IWPRightsProtectiveMarking">
    <vt:lpwstr>3;#Official|0884c477-2e62-47ea-b19c-5af6e91124c5</vt:lpwstr>
  </property>
  <property fmtid="{D5CDD505-2E9C-101B-9397-08002B2CF9AE}" pid="10" name="IWPSiteType">
    <vt:lpwstr/>
  </property>
  <property fmtid="{D5CDD505-2E9C-101B-9397-08002B2CF9AE}" pid="11" name="IWPSubject">
    <vt:lpwstr/>
  </property>
  <property fmtid="{D5CDD505-2E9C-101B-9397-08002B2CF9AE}" pid="12" name="LastSaved">
    <vt:filetime>2024-08-16T00:00:00Z</vt:filetime>
  </property>
  <property fmtid="{D5CDD505-2E9C-101B-9397-08002B2CF9AE}" pid="13" name="MediaServiceImageTags">
    <vt:lpwstr/>
  </property>
  <property fmtid="{D5CDD505-2E9C-101B-9397-08002B2CF9AE}" pid="14" name="Producer">
    <vt:lpwstr>Adobe PDF Library 23.1.96</vt:lpwstr>
  </property>
  <property fmtid="{D5CDD505-2E9C-101B-9397-08002B2CF9AE}" pid="15" name="SourceModified">
    <vt:lpwstr/>
  </property>
  <property fmtid="{D5CDD505-2E9C-101B-9397-08002B2CF9AE}" pid="16" name="_dlc_DocIdItemGuid">
    <vt:lpwstr>ce8dba8d-db1f-48a7-8128-1a9786a5d644</vt:lpwstr>
  </property>
</Properties>
</file>